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44" w:rsidRDefault="00540700" w:rsidP="00832E1F">
      <w:pPr>
        <w:pStyle w:val="Ttulo"/>
        <w:spacing w:line="360" w:lineRule="auto"/>
        <w:rPr>
          <w:rFonts w:ascii="Times New Roman" w:hAnsi="Times New Roman"/>
          <w:sz w:val="24"/>
          <w:szCs w:val="24"/>
        </w:rPr>
      </w:pPr>
      <w:r>
        <w:rPr>
          <w:rFonts w:ascii="Times New Roman" w:hAnsi="Times New Roman"/>
          <w:sz w:val="24"/>
          <w:szCs w:val="24"/>
        </w:rPr>
        <w:t>GENÉTICA BACTERIANA 201</w:t>
      </w:r>
      <w:r w:rsidR="00B70EA6">
        <w:rPr>
          <w:rFonts w:ascii="Times New Roman" w:hAnsi="Times New Roman"/>
          <w:sz w:val="24"/>
          <w:szCs w:val="24"/>
        </w:rPr>
        <w:t>9</w:t>
      </w:r>
    </w:p>
    <w:p w:rsidR="00605144" w:rsidRDefault="00605144" w:rsidP="00832E1F">
      <w:pPr>
        <w:spacing w:line="360" w:lineRule="auto"/>
        <w:jc w:val="both"/>
        <w:rPr>
          <w:b/>
          <w:sz w:val="24"/>
          <w:szCs w:val="24"/>
          <w:u w:val="single"/>
        </w:rPr>
      </w:pPr>
    </w:p>
    <w:p w:rsidR="00605144" w:rsidRPr="00B70EA6" w:rsidRDefault="00605144" w:rsidP="00832E1F">
      <w:pPr>
        <w:pStyle w:val="Ttulo2"/>
        <w:spacing w:line="360" w:lineRule="auto"/>
        <w:jc w:val="both"/>
        <w:rPr>
          <w:rFonts w:ascii="Times New Roman" w:hAnsi="Times New Roman"/>
          <w:b/>
          <w:sz w:val="24"/>
          <w:szCs w:val="24"/>
          <w:u w:val="none"/>
        </w:rPr>
      </w:pPr>
      <w:r>
        <w:rPr>
          <w:rFonts w:ascii="Times New Roman" w:hAnsi="Times New Roman"/>
          <w:b/>
          <w:sz w:val="24"/>
          <w:szCs w:val="24"/>
        </w:rPr>
        <w:t xml:space="preserve">Trabajo práctico Nº </w:t>
      </w:r>
      <w:r w:rsidR="00F3104E">
        <w:rPr>
          <w:rFonts w:ascii="Times New Roman" w:hAnsi="Times New Roman"/>
          <w:b/>
          <w:sz w:val="24"/>
          <w:szCs w:val="24"/>
        </w:rPr>
        <w:t>3</w:t>
      </w:r>
      <w:r>
        <w:rPr>
          <w:rFonts w:ascii="Times New Roman" w:hAnsi="Times New Roman"/>
          <w:b/>
          <w:sz w:val="24"/>
          <w:szCs w:val="24"/>
          <w:u w:val="none"/>
        </w:rPr>
        <w:t>: Respuesta</w:t>
      </w:r>
      <w:r>
        <w:rPr>
          <w:rFonts w:ascii="Times New Roman" w:hAnsi="Times New Roman"/>
          <w:b/>
          <w:bCs/>
          <w:sz w:val="24"/>
          <w:szCs w:val="24"/>
          <w:u w:val="none"/>
        </w:rPr>
        <w:t xml:space="preserve"> SOS y </w:t>
      </w:r>
      <w:r w:rsidR="00B70EA6">
        <w:rPr>
          <w:rFonts w:ascii="Times New Roman" w:hAnsi="Times New Roman"/>
          <w:b/>
          <w:bCs/>
          <w:sz w:val="24"/>
          <w:szCs w:val="24"/>
          <w:u w:val="none"/>
        </w:rPr>
        <w:t>Genes esenciales</w:t>
      </w:r>
    </w:p>
    <w:p w:rsidR="00B70EA6" w:rsidRDefault="00B70EA6" w:rsidP="00832E1F">
      <w:pPr>
        <w:spacing w:line="360" w:lineRule="auto"/>
        <w:jc w:val="both"/>
        <w:rPr>
          <w:b/>
          <w:sz w:val="24"/>
          <w:szCs w:val="24"/>
          <w:u w:val="single"/>
        </w:rPr>
      </w:pPr>
    </w:p>
    <w:p w:rsidR="00605144" w:rsidRPr="00B70EA6" w:rsidRDefault="00B70EA6" w:rsidP="00832E1F">
      <w:pPr>
        <w:spacing w:line="360" w:lineRule="auto"/>
        <w:jc w:val="both"/>
        <w:rPr>
          <w:b/>
          <w:sz w:val="24"/>
          <w:szCs w:val="24"/>
          <w:u w:val="single"/>
        </w:rPr>
      </w:pPr>
      <w:r w:rsidRPr="00B70EA6">
        <w:rPr>
          <w:b/>
          <w:sz w:val="24"/>
          <w:szCs w:val="24"/>
          <w:u w:val="single"/>
        </w:rPr>
        <w:t>Parte A Respu</w:t>
      </w:r>
      <w:r>
        <w:rPr>
          <w:b/>
          <w:sz w:val="24"/>
          <w:szCs w:val="24"/>
          <w:u w:val="single"/>
        </w:rPr>
        <w:t>es</w:t>
      </w:r>
      <w:r w:rsidRPr="00B70EA6">
        <w:rPr>
          <w:b/>
          <w:sz w:val="24"/>
          <w:szCs w:val="24"/>
          <w:u w:val="single"/>
        </w:rPr>
        <w:t>ta SOS</w:t>
      </w:r>
    </w:p>
    <w:p w:rsidR="00605144" w:rsidRDefault="00605144" w:rsidP="00832E1F">
      <w:pPr>
        <w:spacing w:line="360" w:lineRule="auto"/>
        <w:jc w:val="both"/>
        <w:rPr>
          <w:b/>
          <w:sz w:val="24"/>
          <w:szCs w:val="24"/>
          <w:u w:val="single"/>
        </w:rPr>
      </w:pPr>
      <w:r>
        <w:rPr>
          <w:b/>
          <w:sz w:val="24"/>
          <w:szCs w:val="24"/>
          <w:u w:val="single"/>
        </w:rPr>
        <w:t>Cepas bacterianas utilizadas:</w:t>
      </w:r>
    </w:p>
    <w:p w:rsidR="00605144" w:rsidRPr="005B2E74" w:rsidRDefault="00605144" w:rsidP="00832E1F">
      <w:pPr>
        <w:spacing w:line="360" w:lineRule="auto"/>
        <w:jc w:val="both"/>
        <w:rPr>
          <w:sz w:val="24"/>
          <w:szCs w:val="24"/>
        </w:rPr>
      </w:pPr>
      <w:r w:rsidRPr="00C35A97">
        <w:rPr>
          <w:b/>
          <w:sz w:val="24"/>
          <w:szCs w:val="24"/>
        </w:rPr>
        <w:t>PQ37</w:t>
      </w:r>
      <w:r w:rsidRPr="00C35A97">
        <w:rPr>
          <w:sz w:val="24"/>
          <w:szCs w:val="24"/>
        </w:rPr>
        <w:t xml:space="preserve"> (F</w:t>
      </w:r>
      <w:r w:rsidRPr="00C35A97">
        <w:rPr>
          <w:sz w:val="24"/>
          <w:szCs w:val="24"/>
          <w:vertAlign w:val="superscript"/>
        </w:rPr>
        <w:t>-</w:t>
      </w:r>
      <w:r w:rsidRPr="00C35A97">
        <w:rPr>
          <w:sz w:val="24"/>
          <w:szCs w:val="24"/>
        </w:rPr>
        <w:t xml:space="preserve">, </w:t>
      </w:r>
      <w:proofErr w:type="spellStart"/>
      <w:r w:rsidRPr="00C35A97">
        <w:rPr>
          <w:i/>
          <w:sz w:val="24"/>
          <w:szCs w:val="24"/>
        </w:rPr>
        <w:t>thr</w:t>
      </w:r>
      <w:proofErr w:type="spellEnd"/>
      <w:r w:rsidRPr="00C35A97">
        <w:rPr>
          <w:i/>
          <w:sz w:val="24"/>
          <w:szCs w:val="24"/>
        </w:rPr>
        <w:t>, leu, hi</w:t>
      </w:r>
      <w:r w:rsidR="00C35A97" w:rsidRPr="00C35A97">
        <w:rPr>
          <w:i/>
          <w:sz w:val="24"/>
          <w:szCs w:val="24"/>
        </w:rPr>
        <w:t xml:space="preserve">s-4, </w:t>
      </w:r>
      <w:proofErr w:type="spellStart"/>
      <w:r w:rsidR="00C35A97" w:rsidRPr="00C35A97">
        <w:rPr>
          <w:i/>
          <w:sz w:val="24"/>
          <w:szCs w:val="24"/>
        </w:rPr>
        <w:t>pyrD</w:t>
      </w:r>
      <w:proofErr w:type="spellEnd"/>
      <w:r w:rsidR="00C35A97" w:rsidRPr="00C35A97">
        <w:rPr>
          <w:i/>
          <w:sz w:val="24"/>
          <w:szCs w:val="24"/>
        </w:rPr>
        <w:t xml:space="preserve">, </w:t>
      </w:r>
      <w:proofErr w:type="spellStart"/>
      <w:r w:rsidR="00C35A97" w:rsidRPr="00C35A97">
        <w:rPr>
          <w:i/>
          <w:sz w:val="24"/>
          <w:szCs w:val="24"/>
        </w:rPr>
        <w:t>thi</w:t>
      </w:r>
      <w:proofErr w:type="spellEnd"/>
      <w:r w:rsidR="00C35A97" w:rsidRPr="00C35A97">
        <w:rPr>
          <w:i/>
          <w:sz w:val="24"/>
          <w:szCs w:val="24"/>
        </w:rPr>
        <w:t xml:space="preserve">, </w:t>
      </w:r>
      <w:proofErr w:type="spellStart"/>
      <w:r w:rsidR="00C35A97" w:rsidRPr="00C35A97">
        <w:rPr>
          <w:i/>
          <w:sz w:val="24"/>
          <w:szCs w:val="24"/>
        </w:rPr>
        <w:t>galE</w:t>
      </w:r>
      <w:proofErr w:type="spellEnd"/>
      <w:r w:rsidR="00C35A97" w:rsidRPr="00C35A97">
        <w:rPr>
          <w:i/>
          <w:sz w:val="24"/>
          <w:szCs w:val="24"/>
        </w:rPr>
        <w:t xml:space="preserve">, </w:t>
      </w:r>
      <w:proofErr w:type="spellStart"/>
      <w:r w:rsidR="00C35A97" w:rsidRPr="00C35A97">
        <w:rPr>
          <w:i/>
          <w:sz w:val="24"/>
          <w:szCs w:val="24"/>
        </w:rPr>
        <w:t>galK</w:t>
      </w:r>
      <w:proofErr w:type="spellEnd"/>
      <w:r>
        <w:rPr>
          <w:i/>
          <w:sz w:val="24"/>
          <w:szCs w:val="24"/>
        </w:rPr>
        <w:t>, lac</w:t>
      </w:r>
      <w:r>
        <w:rPr>
          <w:rFonts w:ascii="Symbol" w:hAnsi="Symbol"/>
          <w:i/>
          <w:sz w:val="24"/>
          <w:szCs w:val="24"/>
        </w:rPr>
        <w:t></w:t>
      </w:r>
      <w:r>
        <w:rPr>
          <w:i/>
          <w:sz w:val="24"/>
          <w:szCs w:val="24"/>
        </w:rPr>
        <w:t>U169, srl300</w:t>
      </w:r>
      <w:proofErr w:type="gramStart"/>
      <w:r>
        <w:rPr>
          <w:sz w:val="24"/>
          <w:szCs w:val="24"/>
        </w:rPr>
        <w:t>::Tn</w:t>
      </w:r>
      <w:r>
        <w:rPr>
          <w:i/>
          <w:sz w:val="24"/>
          <w:szCs w:val="24"/>
        </w:rPr>
        <w:t>10</w:t>
      </w:r>
      <w:proofErr w:type="gramEnd"/>
      <w:r>
        <w:rPr>
          <w:sz w:val="24"/>
          <w:szCs w:val="24"/>
        </w:rPr>
        <w:t xml:space="preserve"> (</w:t>
      </w:r>
      <w:proofErr w:type="spellStart"/>
      <w:r>
        <w:rPr>
          <w:b/>
          <w:bCs/>
          <w:sz w:val="24"/>
          <w:szCs w:val="24"/>
        </w:rPr>
        <w:t>tc</w:t>
      </w:r>
      <w:r>
        <w:rPr>
          <w:sz w:val="24"/>
          <w:szCs w:val="24"/>
          <w:vertAlign w:val="superscript"/>
        </w:rPr>
        <w:t>R</w:t>
      </w:r>
      <w:proofErr w:type="spellEnd"/>
      <w:r>
        <w:rPr>
          <w:sz w:val="24"/>
          <w:szCs w:val="24"/>
        </w:rPr>
        <w:t xml:space="preserve">), </w:t>
      </w:r>
      <w:proofErr w:type="spellStart"/>
      <w:r>
        <w:rPr>
          <w:i/>
          <w:sz w:val="24"/>
          <w:szCs w:val="24"/>
        </w:rPr>
        <w:t>rpoB</w:t>
      </w:r>
      <w:proofErr w:type="spellEnd"/>
      <w:r>
        <w:rPr>
          <w:i/>
          <w:sz w:val="24"/>
          <w:szCs w:val="24"/>
        </w:rPr>
        <w:t xml:space="preserve">, </w:t>
      </w:r>
      <w:proofErr w:type="spellStart"/>
      <w:r>
        <w:rPr>
          <w:i/>
          <w:sz w:val="24"/>
          <w:szCs w:val="24"/>
        </w:rPr>
        <w:t>rpsL</w:t>
      </w:r>
      <w:proofErr w:type="spellEnd"/>
      <w:r>
        <w:rPr>
          <w:i/>
          <w:sz w:val="24"/>
          <w:szCs w:val="24"/>
        </w:rPr>
        <w:t xml:space="preserve">, </w:t>
      </w:r>
      <w:proofErr w:type="spellStart"/>
      <w:r>
        <w:rPr>
          <w:i/>
          <w:sz w:val="24"/>
          <w:szCs w:val="24"/>
        </w:rPr>
        <w:t>uvrA</w:t>
      </w:r>
      <w:proofErr w:type="spellEnd"/>
      <w:r>
        <w:rPr>
          <w:i/>
          <w:sz w:val="24"/>
          <w:szCs w:val="24"/>
        </w:rPr>
        <w:t xml:space="preserve">, </w:t>
      </w:r>
      <w:proofErr w:type="spellStart"/>
      <w:r>
        <w:rPr>
          <w:i/>
          <w:sz w:val="24"/>
          <w:szCs w:val="24"/>
        </w:rPr>
        <w:t>rfa</w:t>
      </w:r>
      <w:proofErr w:type="spellEnd"/>
      <w:r>
        <w:rPr>
          <w:i/>
          <w:sz w:val="24"/>
          <w:szCs w:val="24"/>
        </w:rPr>
        <w:t xml:space="preserve">, </w:t>
      </w:r>
      <w:proofErr w:type="spellStart"/>
      <w:r>
        <w:rPr>
          <w:i/>
          <w:sz w:val="24"/>
          <w:szCs w:val="24"/>
        </w:rPr>
        <w:t>trp</w:t>
      </w:r>
      <w:proofErr w:type="spellEnd"/>
      <w:r>
        <w:rPr>
          <w:sz w:val="24"/>
          <w:szCs w:val="24"/>
        </w:rPr>
        <w:t>::</w:t>
      </w:r>
      <w:proofErr w:type="spellStart"/>
      <w:r>
        <w:rPr>
          <w:sz w:val="24"/>
          <w:szCs w:val="24"/>
        </w:rPr>
        <w:t>Mu</w:t>
      </w:r>
      <w:r>
        <w:rPr>
          <w:i/>
          <w:sz w:val="24"/>
          <w:szCs w:val="24"/>
        </w:rPr>
        <w:t>c</w:t>
      </w:r>
      <w:proofErr w:type="spellEnd"/>
      <w:r>
        <w:rPr>
          <w:sz w:val="24"/>
          <w:szCs w:val="24"/>
          <w:vertAlign w:val="superscript"/>
        </w:rPr>
        <w:t>+</w:t>
      </w:r>
      <w:r>
        <w:rPr>
          <w:i/>
          <w:sz w:val="24"/>
          <w:szCs w:val="24"/>
        </w:rPr>
        <w:t xml:space="preserve">, </w:t>
      </w:r>
      <w:proofErr w:type="spellStart"/>
      <w:r>
        <w:rPr>
          <w:i/>
          <w:sz w:val="24"/>
          <w:szCs w:val="24"/>
        </w:rPr>
        <w:t>sfiA</w:t>
      </w:r>
      <w:proofErr w:type="spellEnd"/>
      <w:r>
        <w:rPr>
          <w:sz w:val="24"/>
          <w:szCs w:val="24"/>
        </w:rPr>
        <w:t>::</w:t>
      </w:r>
      <w:proofErr w:type="spellStart"/>
      <w:r>
        <w:rPr>
          <w:sz w:val="24"/>
          <w:szCs w:val="24"/>
        </w:rPr>
        <w:t>Mu</w:t>
      </w:r>
      <w:r>
        <w:rPr>
          <w:i/>
          <w:sz w:val="24"/>
          <w:szCs w:val="24"/>
        </w:rPr>
        <w:t>d</w:t>
      </w:r>
      <w:proofErr w:type="spellEnd"/>
      <w:r>
        <w:rPr>
          <w:i/>
          <w:sz w:val="24"/>
          <w:szCs w:val="24"/>
        </w:rPr>
        <w:t xml:space="preserve"> </w:t>
      </w:r>
      <w:r>
        <w:rPr>
          <w:sz w:val="24"/>
          <w:szCs w:val="24"/>
        </w:rPr>
        <w:t>(</w:t>
      </w:r>
      <w:proofErr w:type="spellStart"/>
      <w:r>
        <w:rPr>
          <w:b/>
          <w:bCs/>
          <w:sz w:val="24"/>
          <w:szCs w:val="24"/>
        </w:rPr>
        <w:t>Ap</w:t>
      </w:r>
      <w:proofErr w:type="spellEnd"/>
      <w:r>
        <w:rPr>
          <w:sz w:val="24"/>
          <w:szCs w:val="24"/>
        </w:rPr>
        <w:t xml:space="preserve">, </w:t>
      </w:r>
      <w:proofErr w:type="spellStart"/>
      <w:r>
        <w:rPr>
          <w:sz w:val="24"/>
          <w:szCs w:val="24"/>
        </w:rPr>
        <w:t>lac</w:t>
      </w:r>
      <w:proofErr w:type="spellEnd"/>
      <w:r>
        <w:rPr>
          <w:sz w:val="24"/>
          <w:szCs w:val="24"/>
        </w:rPr>
        <w:t xml:space="preserve">) </w:t>
      </w:r>
      <w:r>
        <w:rPr>
          <w:i/>
          <w:sz w:val="24"/>
          <w:szCs w:val="24"/>
        </w:rPr>
        <w:t>c</w:t>
      </w:r>
      <w:r>
        <w:rPr>
          <w:sz w:val="24"/>
          <w:szCs w:val="24"/>
        </w:rPr>
        <w:t>ts</w:t>
      </w:r>
      <w:r w:rsidR="00C35A97">
        <w:rPr>
          <w:sz w:val="24"/>
          <w:szCs w:val="24"/>
        </w:rPr>
        <w:t>. Expresa constitutivamente la enzima fosfatasa alcalina.</w:t>
      </w:r>
    </w:p>
    <w:p w:rsidR="00605144" w:rsidRDefault="00605144" w:rsidP="00832E1F">
      <w:pPr>
        <w:pStyle w:val="Ttulo3"/>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Introducción</w:t>
      </w:r>
    </w:p>
    <w:p w:rsidR="00605144" w:rsidRDefault="00605144" w:rsidP="00832E1F">
      <w:pPr>
        <w:spacing w:line="360" w:lineRule="auto"/>
        <w:jc w:val="both"/>
        <w:rPr>
          <w:sz w:val="24"/>
          <w:szCs w:val="24"/>
        </w:rPr>
      </w:pPr>
      <w:r>
        <w:rPr>
          <w:sz w:val="24"/>
          <w:szCs w:val="24"/>
        </w:rPr>
        <w:tab/>
        <w:t xml:space="preserve">La continuidad de las especies de una generación a otra se debe a la estabilidad del ADN. Si el ADN no fuese tan estable y no se reprodujera en forma tan fiel no podrían existir las especies. Por lo tanto, el mantenimiento de la secuencia de bases del ADN de una generación a otra es una de las metas principales de todo sistema biológico. Sin embargo, </w:t>
      </w:r>
      <w:r w:rsidR="00BF6F3A">
        <w:rPr>
          <w:sz w:val="24"/>
          <w:szCs w:val="24"/>
        </w:rPr>
        <w:t xml:space="preserve">pueden surgir </w:t>
      </w:r>
      <w:r>
        <w:rPr>
          <w:sz w:val="24"/>
          <w:szCs w:val="24"/>
        </w:rPr>
        <w:t xml:space="preserve">alteraciones </w:t>
      </w:r>
      <w:r w:rsidR="00BF6F3A">
        <w:rPr>
          <w:sz w:val="24"/>
          <w:szCs w:val="24"/>
        </w:rPr>
        <w:t xml:space="preserve">en la </w:t>
      </w:r>
      <w:r>
        <w:rPr>
          <w:sz w:val="24"/>
          <w:szCs w:val="24"/>
        </w:rPr>
        <w:t xml:space="preserve">secuencia de distintas maneras. Dado que el ADN es una molécula, está permanentemente siendo dañado por reacciones químicas. Muchos factores ambientales pueden dañar el ADN. El calor puede acelerar las reacciones químicas espontáneas, llevando, por ejemplo, a </w:t>
      </w:r>
      <w:proofErr w:type="spellStart"/>
      <w:r>
        <w:rPr>
          <w:sz w:val="24"/>
          <w:szCs w:val="24"/>
        </w:rPr>
        <w:t>deaminación</w:t>
      </w:r>
      <w:proofErr w:type="spellEnd"/>
      <w:r>
        <w:rPr>
          <w:sz w:val="24"/>
          <w:szCs w:val="24"/>
        </w:rPr>
        <w:t xml:space="preserve"> de las bases. Los químicos pueden reaccionar con el ADN, adicionando grupos a las bases o a los azúcares, rompiendo enlaces del ADN, o fusionando partes de la molécula entre sí. Las radiaciones de ciertas longitudes de onda pueden también dañar químicamente al ADN, el cual puede absorber energía de los fotones. Una vez que la molécula está energizada, los enlaces pueden romperse o pueden fusionarse distintas partes. El daño químico puede ser muy perjudicial para las células ya que puede llegar a impedir la replicación del ADN y las células por lo tanto no pueden dividirse. Incluso si el daño no bloquea la replicación, si se copia la secuencia dañada, pueden llegar a introducirse mutaciones, muchas de las cuales pueden ser dañinas o incluso letales. Es obvio, por lo tanto, que las células necesitan mecanismos para reparar los daños que sufre el ADN.</w:t>
      </w:r>
    </w:p>
    <w:p w:rsidR="00540700" w:rsidRDefault="00540700" w:rsidP="00832E1F">
      <w:pPr>
        <w:spacing w:line="360" w:lineRule="auto"/>
        <w:jc w:val="both"/>
        <w:rPr>
          <w:b/>
          <w:i/>
          <w:sz w:val="24"/>
          <w:szCs w:val="24"/>
        </w:rPr>
      </w:pPr>
    </w:p>
    <w:p w:rsidR="00605144" w:rsidRDefault="00605144" w:rsidP="00832E1F">
      <w:pPr>
        <w:spacing w:line="360" w:lineRule="auto"/>
        <w:jc w:val="both"/>
        <w:rPr>
          <w:b/>
          <w:i/>
          <w:sz w:val="24"/>
          <w:szCs w:val="24"/>
        </w:rPr>
      </w:pPr>
      <w:r>
        <w:rPr>
          <w:b/>
          <w:i/>
          <w:sz w:val="24"/>
          <w:szCs w:val="24"/>
        </w:rPr>
        <w:t>Radiación ultravioleta (UV)</w:t>
      </w:r>
    </w:p>
    <w:p w:rsidR="00605144" w:rsidRDefault="00605144" w:rsidP="00832E1F">
      <w:pPr>
        <w:spacing w:line="360" w:lineRule="auto"/>
        <w:jc w:val="both"/>
        <w:rPr>
          <w:sz w:val="24"/>
          <w:szCs w:val="24"/>
        </w:rPr>
      </w:pPr>
      <w:r>
        <w:rPr>
          <w:sz w:val="24"/>
          <w:szCs w:val="24"/>
        </w:rPr>
        <w:tab/>
        <w:t xml:space="preserve">La radiación UV puede matar a las bacterias y a los fagos. Los ácidos nucleicos </w:t>
      </w:r>
      <w:r w:rsidR="00BF6F3A">
        <w:rPr>
          <w:sz w:val="24"/>
          <w:szCs w:val="24"/>
        </w:rPr>
        <w:t>y las proteí</w:t>
      </w:r>
      <w:r w:rsidR="00430AF6">
        <w:rPr>
          <w:sz w:val="24"/>
          <w:szCs w:val="24"/>
        </w:rPr>
        <w:t xml:space="preserve">nas </w:t>
      </w:r>
      <w:r>
        <w:rPr>
          <w:sz w:val="24"/>
          <w:szCs w:val="24"/>
        </w:rPr>
        <w:t xml:space="preserve">absorben luz casi en el mismo rango de longitudes de onda: 260mn y 280 </w:t>
      </w:r>
      <w:proofErr w:type="spellStart"/>
      <w:r>
        <w:rPr>
          <w:sz w:val="24"/>
          <w:szCs w:val="24"/>
        </w:rPr>
        <w:t>nm</w:t>
      </w:r>
      <w:proofErr w:type="spellEnd"/>
      <w:r>
        <w:rPr>
          <w:sz w:val="24"/>
          <w:szCs w:val="24"/>
        </w:rPr>
        <w:t xml:space="preserve"> respectivamente, pero se ha demostrado, sin embargo, que la molécula afectada que lleva a la inactivación de </w:t>
      </w:r>
      <w:r w:rsidR="00BF6F3A">
        <w:rPr>
          <w:sz w:val="24"/>
          <w:szCs w:val="24"/>
        </w:rPr>
        <w:t>estos microorganismos</w:t>
      </w:r>
      <w:r>
        <w:rPr>
          <w:sz w:val="24"/>
          <w:szCs w:val="24"/>
        </w:rPr>
        <w:t xml:space="preserve"> es el ADN.</w:t>
      </w:r>
    </w:p>
    <w:p w:rsidR="00605144" w:rsidRDefault="00605144" w:rsidP="00832E1F">
      <w:pPr>
        <w:spacing w:line="360" w:lineRule="auto"/>
        <w:jc w:val="both"/>
        <w:rPr>
          <w:sz w:val="24"/>
          <w:szCs w:val="24"/>
        </w:rPr>
      </w:pPr>
      <w:r>
        <w:rPr>
          <w:sz w:val="24"/>
          <w:szCs w:val="24"/>
        </w:rPr>
        <w:lastRenderedPageBreak/>
        <w:tab/>
        <w:t>El análisis químico de las bacterias y fagos, así como también de ADN purificado</w:t>
      </w:r>
      <w:r w:rsidR="00FB7DD1">
        <w:rPr>
          <w:sz w:val="24"/>
          <w:szCs w:val="24"/>
        </w:rPr>
        <w:t>,</w:t>
      </w:r>
      <w:r>
        <w:rPr>
          <w:sz w:val="24"/>
          <w:szCs w:val="24"/>
        </w:rPr>
        <w:t xml:space="preserve"> irradiados mostró que el </w:t>
      </w:r>
      <w:proofErr w:type="spellStart"/>
      <w:r>
        <w:rPr>
          <w:sz w:val="24"/>
          <w:szCs w:val="24"/>
        </w:rPr>
        <w:t>fotoproducto</w:t>
      </w:r>
      <w:proofErr w:type="spellEnd"/>
      <w:r>
        <w:rPr>
          <w:sz w:val="24"/>
          <w:szCs w:val="24"/>
        </w:rPr>
        <w:t xml:space="preserve"> principal de la irradiación con UV es un dímero </w:t>
      </w:r>
      <w:proofErr w:type="spellStart"/>
      <w:r>
        <w:rPr>
          <w:sz w:val="24"/>
          <w:szCs w:val="24"/>
        </w:rPr>
        <w:t>intracadena</w:t>
      </w:r>
      <w:proofErr w:type="spellEnd"/>
      <w:r>
        <w:rPr>
          <w:sz w:val="24"/>
          <w:szCs w:val="24"/>
        </w:rPr>
        <w:t xml:space="preserve"> formado por dos residuos adyacentes de </w:t>
      </w:r>
      <w:proofErr w:type="spellStart"/>
      <w:r>
        <w:rPr>
          <w:sz w:val="24"/>
          <w:szCs w:val="24"/>
        </w:rPr>
        <w:t>pirimidinas</w:t>
      </w:r>
      <w:proofErr w:type="spellEnd"/>
      <w:r>
        <w:rPr>
          <w:sz w:val="24"/>
          <w:szCs w:val="24"/>
        </w:rPr>
        <w:t xml:space="preserve">, siendo aparentemente el más importante el dímero de timina. Este dímero provoca 1) distorsión de la hélice y 2) como consecuencia de esta distorsión, la debilitación de los enlaces de hidrógeno con las adeninas de la hebra opuesta. Esta distorsión estructural bloquea la horquilla de replicación ya que la </w:t>
      </w:r>
      <w:proofErr w:type="spellStart"/>
      <w:r>
        <w:rPr>
          <w:sz w:val="24"/>
          <w:szCs w:val="24"/>
        </w:rPr>
        <w:t>PolIII</w:t>
      </w:r>
      <w:proofErr w:type="spellEnd"/>
      <w:r>
        <w:rPr>
          <w:sz w:val="24"/>
          <w:szCs w:val="24"/>
        </w:rPr>
        <w:t xml:space="preserve"> interpreta que hay un mal apareamiento de bases cada vez que coloca una A en dicha posición. La detención es sólo temporal debido a que existen diversas formas en que la síntesis del ADN puede ser reiniciada</w:t>
      </w:r>
      <w:r w:rsidR="00FB7DD1">
        <w:rPr>
          <w:sz w:val="24"/>
          <w:szCs w:val="24"/>
        </w:rPr>
        <w:t>:</w:t>
      </w:r>
      <w:r>
        <w:rPr>
          <w:sz w:val="24"/>
          <w:szCs w:val="24"/>
        </w:rPr>
        <w:t xml:space="preserve"> 1) el dímero puede ser directamente reparado por </w:t>
      </w:r>
      <w:proofErr w:type="spellStart"/>
      <w:r>
        <w:rPr>
          <w:sz w:val="24"/>
          <w:szCs w:val="24"/>
        </w:rPr>
        <w:t>fotoreactivación</w:t>
      </w:r>
      <w:proofErr w:type="spellEnd"/>
      <w:r>
        <w:rPr>
          <w:sz w:val="24"/>
          <w:szCs w:val="24"/>
        </w:rPr>
        <w:t>; 2) el dímero puede ser escindido y las bases correctas pueden ser reemplazadas por la ADN polimerasa I; 3) la síntesis del ADN pu</w:t>
      </w:r>
      <w:r w:rsidR="008F1535">
        <w:rPr>
          <w:sz w:val="24"/>
          <w:szCs w:val="24"/>
        </w:rPr>
        <w:t>ede reiniciarse del otro lado</w:t>
      </w:r>
      <w:r>
        <w:rPr>
          <w:sz w:val="24"/>
          <w:szCs w:val="24"/>
        </w:rPr>
        <w:t xml:space="preserve"> del dímero, y luego el dímero puede ser reparado por recombinación; y 4) la inducción del sistema de reparación SOS puede permitir la síntesis a través del dímero (reparación con tendencia al error).</w:t>
      </w:r>
    </w:p>
    <w:p w:rsidR="00605144" w:rsidRDefault="00605144" w:rsidP="00832E1F">
      <w:pPr>
        <w:spacing w:line="360" w:lineRule="auto"/>
        <w:jc w:val="both"/>
        <w:rPr>
          <w:b/>
          <w:i/>
          <w:sz w:val="24"/>
          <w:szCs w:val="24"/>
        </w:rPr>
      </w:pPr>
    </w:p>
    <w:p w:rsidR="00605144" w:rsidRDefault="00605144" w:rsidP="00832E1F">
      <w:pPr>
        <w:spacing w:line="360" w:lineRule="auto"/>
        <w:jc w:val="both"/>
        <w:rPr>
          <w:sz w:val="24"/>
          <w:szCs w:val="24"/>
        </w:rPr>
      </w:pPr>
      <w:r>
        <w:rPr>
          <w:b/>
          <w:i/>
          <w:sz w:val="24"/>
          <w:szCs w:val="24"/>
        </w:rPr>
        <w:t>La respuesta SOS</w:t>
      </w:r>
    </w:p>
    <w:p w:rsidR="00605144" w:rsidRDefault="00605144" w:rsidP="00832E1F">
      <w:pPr>
        <w:spacing w:line="360" w:lineRule="auto"/>
        <w:ind w:firstLine="708"/>
        <w:jc w:val="both"/>
        <w:rPr>
          <w:sz w:val="24"/>
          <w:szCs w:val="24"/>
        </w:rPr>
      </w:pPr>
      <w:r>
        <w:rPr>
          <w:sz w:val="24"/>
          <w:szCs w:val="24"/>
        </w:rPr>
        <w:t xml:space="preserve">La luz UV es un potente </w:t>
      </w:r>
      <w:proofErr w:type="spellStart"/>
      <w:r>
        <w:rPr>
          <w:sz w:val="24"/>
          <w:szCs w:val="24"/>
        </w:rPr>
        <w:t>mutágeno</w:t>
      </w:r>
      <w:proofErr w:type="spellEnd"/>
      <w:r>
        <w:rPr>
          <w:sz w:val="24"/>
          <w:szCs w:val="24"/>
        </w:rPr>
        <w:t xml:space="preserve">. Sin embargo, esta </w:t>
      </w:r>
      <w:proofErr w:type="spellStart"/>
      <w:r>
        <w:rPr>
          <w:sz w:val="24"/>
          <w:szCs w:val="24"/>
        </w:rPr>
        <w:t>mutagénesis</w:t>
      </w:r>
      <w:proofErr w:type="spellEnd"/>
      <w:r>
        <w:rPr>
          <w:sz w:val="24"/>
          <w:szCs w:val="24"/>
        </w:rPr>
        <w:t xml:space="preserve"> requiere de altas dosis de radiación UV. Este hecho sugiere que cuando el daño por UV (dímeros de T) excede la capacidad de los sistemas fieles de reparación para corregir los daños en el ADN, otro proceso permite la sobreviva de las células pero con el costo de sufrir mutaciones. Este proceso se denomina reparación SOS porque es el último recurso para permitir que la replicación del ADN continúe y por lo tanto las células sobrevivan. Así, la reparación SOS es un sistema puente que permite el crecimiento de la cadena de ADN a lo largo de segmentos dañados con el sacrificio de la fidelidad de la replicación. Es un proceso con tendencia al error, es decir, aunque se forman cadenas intactas de ADN las hebras frecuentemente contienen bases incorrectas. El sistema de reparación SOS aún no se comprende totalmente pero uno de los resultados parece ser la relajación de los sistemas de edición para permitir que la polimerización proceda a través de un dímero </w:t>
      </w:r>
      <w:r w:rsidR="00540700">
        <w:rPr>
          <w:sz w:val="24"/>
          <w:szCs w:val="24"/>
        </w:rPr>
        <w:t xml:space="preserve">(síntesis </w:t>
      </w:r>
      <w:proofErr w:type="spellStart"/>
      <w:r w:rsidR="00540700">
        <w:rPr>
          <w:sz w:val="24"/>
          <w:szCs w:val="24"/>
        </w:rPr>
        <w:t>transdimérica</w:t>
      </w:r>
      <w:proofErr w:type="spellEnd"/>
      <w:r w:rsidR="00540700">
        <w:rPr>
          <w:sz w:val="24"/>
          <w:szCs w:val="24"/>
        </w:rPr>
        <w:t xml:space="preserve">) </w:t>
      </w:r>
      <w:r>
        <w:rPr>
          <w:sz w:val="24"/>
          <w:szCs w:val="24"/>
        </w:rPr>
        <w:t xml:space="preserve">a pesar de la distorsión de la hélice. El sistema de reparación SOS es la causa principal de </w:t>
      </w:r>
      <w:proofErr w:type="spellStart"/>
      <w:r>
        <w:rPr>
          <w:sz w:val="24"/>
          <w:szCs w:val="24"/>
        </w:rPr>
        <w:t>mutagénesis</w:t>
      </w:r>
      <w:proofErr w:type="spellEnd"/>
      <w:r>
        <w:rPr>
          <w:sz w:val="24"/>
          <w:szCs w:val="24"/>
        </w:rPr>
        <w:t xml:space="preserve"> por UV y muchos </w:t>
      </w:r>
      <w:proofErr w:type="spellStart"/>
      <w:r>
        <w:rPr>
          <w:sz w:val="24"/>
          <w:szCs w:val="24"/>
        </w:rPr>
        <w:t>mutágenos</w:t>
      </w:r>
      <w:proofErr w:type="spellEnd"/>
      <w:r>
        <w:rPr>
          <w:sz w:val="24"/>
          <w:szCs w:val="24"/>
        </w:rPr>
        <w:t xml:space="preserve"> químicos.</w:t>
      </w:r>
    </w:p>
    <w:p w:rsidR="00605144" w:rsidRDefault="00605144" w:rsidP="00832E1F">
      <w:pPr>
        <w:spacing w:line="360" w:lineRule="auto"/>
        <w:ind w:firstLine="708"/>
        <w:jc w:val="both"/>
        <w:rPr>
          <w:sz w:val="24"/>
          <w:szCs w:val="24"/>
        </w:rPr>
      </w:pPr>
      <w:r>
        <w:rPr>
          <w:sz w:val="24"/>
          <w:szCs w:val="24"/>
        </w:rPr>
        <w:t>La respuesta SOS involucra el encendido y apagado coordinados de un gran número de genes (aproximadamente 20) luego de que ocurre un extensivo daño sobre el ADN.</w:t>
      </w:r>
    </w:p>
    <w:p w:rsidR="00605144" w:rsidRDefault="00605144" w:rsidP="00832E1F">
      <w:pPr>
        <w:spacing w:line="360" w:lineRule="auto"/>
        <w:ind w:firstLine="708"/>
        <w:jc w:val="both"/>
        <w:rPr>
          <w:sz w:val="24"/>
          <w:szCs w:val="24"/>
        </w:rPr>
      </w:pPr>
      <w:r>
        <w:rPr>
          <w:sz w:val="24"/>
          <w:szCs w:val="24"/>
        </w:rPr>
        <w:t xml:space="preserve">El sistema regulatorio SOS tiene dos componentes, los productos de los genes </w:t>
      </w:r>
      <w:proofErr w:type="spellStart"/>
      <w:r>
        <w:rPr>
          <w:i/>
          <w:iCs/>
          <w:sz w:val="24"/>
          <w:szCs w:val="24"/>
        </w:rPr>
        <w:t>lexA</w:t>
      </w:r>
      <w:proofErr w:type="spellEnd"/>
      <w:r>
        <w:rPr>
          <w:i/>
          <w:iCs/>
          <w:sz w:val="24"/>
          <w:szCs w:val="24"/>
        </w:rPr>
        <w:t xml:space="preserve"> </w:t>
      </w:r>
      <w:r>
        <w:rPr>
          <w:sz w:val="24"/>
          <w:szCs w:val="24"/>
        </w:rPr>
        <w:t xml:space="preserve">y </w:t>
      </w:r>
      <w:proofErr w:type="spellStart"/>
      <w:r>
        <w:rPr>
          <w:i/>
          <w:iCs/>
          <w:sz w:val="24"/>
          <w:szCs w:val="24"/>
        </w:rPr>
        <w:t>recA</w:t>
      </w:r>
      <w:proofErr w:type="spellEnd"/>
      <w:r>
        <w:rPr>
          <w:sz w:val="24"/>
          <w:szCs w:val="24"/>
        </w:rPr>
        <w:t>. Los mismos tienen tres características esenciales:</w:t>
      </w:r>
    </w:p>
    <w:p w:rsidR="00605144" w:rsidRDefault="00605144" w:rsidP="00832E1F">
      <w:pPr>
        <w:numPr>
          <w:ilvl w:val="0"/>
          <w:numId w:val="26"/>
        </w:numPr>
        <w:spacing w:line="360" w:lineRule="auto"/>
        <w:jc w:val="both"/>
        <w:rPr>
          <w:sz w:val="24"/>
          <w:szCs w:val="24"/>
        </w:rPr>
      </w:pPr>
      <w:r>
        <w:rPr>
          <w:sz w:val="24"/>
          <w:szCs w:val="24"/>
        </w:rPr>
        <w:lastRenderedPageBreak/>
        <w:t xml:space="preserve">El gen </w:t>
      </w:r>
      <w:proofErr w:type="spellStart"/>
      <w:r>
        <w:rPr>
          <w:i/>
          <w:iCs/>
          <w:sz w:val="24"/>
          <w:szCs w:val="24"/>
        </w:rPr>
        <w:t>lexA</w:t>
      </w:r>
      <w:proofErr w:type="spellEnd"/>
      <w:r>
        <w:rPr>
          <w:sz w:val="24"/>
          <w:szCs w:val="24"/>
        </w:rPr>
        <w:t xml:space="preserve"> codifica para un represor de todos los </w:t>
      </w:r>
      <w:proofErr w:type="spellStart"/>
      <w:r>
        <w:rPr>
          <w:sz w:val="24"/>
          <w:szCs w:val="24"/>
        </w:rPr>
        <w:t>operones</w:t>
      </w:r>
      <w:proofErr w:type="spellEnd"/>
      <w:r>
        <w:rPr>
          <w:sz w:val="24"/>
          <w:szCs w:val="24"/>
        </w:rPr>
        <w:t xml:space="preserve"> del sistema SOS. El represor </w:t>
      </w:r>
      <w:proofErr w:type="spellStart"/>
      <w:r>
        <w:rPr>
          <w:sz w:val="24"/>
          <w:szCs w:val="24"/>
        </w:rPr>
        <w:t>LexA</w:t>
      </w:r>
      <w:proofErr w:type="spellEnd"/>
      <w:r>
        <w:rPr>
          <w:sz w:val="24"/>
          <w:szCs w:val="24"/>
        </w:rPr>
        <w:t xml:space="preserve"> se une a una secuencia operadora común adyacente a cada gen u </w:t>
      </w:r>
      <w:proofErr w:type="spellStart"/>
      <w:r>
        <w:rPr>
          <w:sz w:val="24"/>
          <w:szCs w:val="24"/>
        </w:rPr>
        <w:t>operón</w:t>
      </w:r>
      <w:proofErr w:type="spellEnd"/>
      <w:r>
        <w:rPr>
          <w:sz w:val="24"/>
          <w:szCs w:val="24"/>
        </w:rPr>
        <w:t xml:space="preserve">. La proteína </w:t>
      </w:r>
      <w:proofErr w:type="spellStart"/>
      <w:r>
        <w:rPr>
          <w:sz w:val="24"/>
          <w:szCs w:val="24"/>
        </w:rPr>
        <w:t>LexA</w:t>
      </w:r>
      <w:proofErr w:type="spellEnd"/>
      <w:r>
        <w:rPr>
          <w:sz w:val="24"/>
          <w:szCs w:val="24"/>
        </w:rPr>
        <w:t xml:space="preserve"> está autorregulada, es decir, </w:t>
      </w:r>
      <w:proofErr w:type="spellStart"/>
      <w:r>
        <w:rPr>
          <w:sz w:val="24"/>
          <w:szCs w:val="24"/>
        </w:rPr>
        <w:t>LexA</w:t>
      </w:r>
      <w:proofErr w:type="spellEnd"/>
      <w:r>
        <w:rPr>
          <w:sz w:val="24"/>
          <w:szCs w:val="24"/>
        </w:rPr>
        <w:t xml:space="preserve"> se une a una secuencia operadora adyacente al gen </w:t>
      </w:r>
      <w:proofErr w:type="spellStart"/>
      <w:r>
        <w:rPr>
          <w:i/>
          <w:iCs/>
          <w:sz w:val="24"/>
          <w:szCs w:val="24"/>
        </w:rPr>
        <w:t>lexA</w:t>
      </w:r>
      <w:proofErr w:type="spellEnd"/>
      <w:r>
        <w:rPr>
          <w:sz w:val="24"/>
          <w:szCs w:val="24"/>
        </w:rPr>
        <w:t xml:space="preserve"> lo que le permite controlar su propia expresión.</w:t>
      </w:r>
    </w:p>
    <w:p w:rsidR="00605144" w:rsidRDefault="00605144" w:rsidP="00832E1F">
      <w:pPr>
        <w:numPr>
          <w:ilvl w:val="0"/>
          <w:numId w:val="26"/>
        </w:numPr>
        <w:spacing w:line="360" w:lineRule="auto"/>
        <w:jc w:val="both"/>
        <w:rPr>
          <w:sz w:val="24"/>
          <w:szCs w:val="24"/>
        </w:rPr>
      </w:pPr>
      <w:r>
        <w:rPr>
          <w:sz w:val="24"/>
          <w:szCs w:val="24"/>
        </w:rPr>
        <w:t xml:space="preserve">La proteína </w:t>
      </w:r>
      <w:proofErr w:type="spellStart"/>
      <w:r>
        <w:rPr>
          <w:sz w:val="24"/>
          <w:szCs w:val="24"/>
        </w:rPr>
        <w:t>RecA</w:t>
      </w:r>
      <w:proofErr w:type="spellEnd"/>
      <w:r>
        <w:rPr>
          <w:sz w:val="24"/>
          <w:szCs w:val="24"/>
        </w:rPr>
        <w:t xml:space="preserve"> enciende la respuesta SOS al facilitar la </w:t>
      </w:r>
      <w:proofErr w:type="spellStart"/>
      <w:r w:rsidR="00540700">
        <w:rPr>
          <w:sz w:val="24"/>
          <w:szCs w:val="24"/>
        </w:rPr>
        <w:t>auto</w:t>
      </w:r>
      <w:r>
        <w:rPr>
          <w:sz w:val="24"/>
          <w:szCs w:val="24"/>
        </w:rPr>
        <w:t>proteólisis</w:t>
      </w:r>
      <w:proofErr w:type="spellEnd"/>
      <w:r>
        <w:rPr>
          <w:sz w:val="24"/>
          <w:szCs w:val="24"/>
        </w:rPr>
        <w:t xml:space="preserve"> del represor </w:t>
      </w:r>
      <w:proofErr w:type="spellStart"/>
      <w:r>
        <w:rPr>
          <w:sz w:val="24"/>
          <w:szCs w:val="24"/>
        </w:rPr>
        <w:t>LexA</w:t>
      </w:r>
      <w:proofErr w:type="spellEnd"/>
      <w:r>
        <w:rPr>
          <w:sz w:val="24"/>
          <w:szCs w:val="24"/>
        </w:rPr>
        <w:t>.</w:t>
      </w:r>
    </w:p>
    <w:p w:rsidR="00605144" w:rsidRDefault="00605144" w:rsidP="00832E1F">
      <w:pPr>
        <w:numPr>
          <w:ilvl w:val="0"/>
          <w:numId w:val="26"/>
        </w:numPr>
        <w:spacing w:line="360" w:lineRule="auto"/>
        <w:jc w:val="both"/>
        <w:rPr>
          <w:sz w:val="24"/>
          <w:szCs w:val="24"/>
        </w:rPr>
      </w:pPr>
      <w:r>
        <w:rPr>
          <w:sz w:val="24"/>
          <w:szCs w:val="24"/>
        </w:rPr>
        <w:t xml:space="preserve">El daño sobre el ADN provoca un </w:t>
      </w:r>
      <w:r w:rsidR="006C09D9">
        <w:rPr>
          <w:sz w:val="24"/>
          <w:szCs w:val="24"/>
        </w:rPr>
        <w:t xml:space="preserve">aumento de ADN simple hebra en la célula el cual al unirse a </w:t>
      </w:r>
      <w:proofErr w:type="spellStart"/>
      <w:r w:rsidR="006C09D9">
        <w:rPr>
          <w:sz w:val="24"/>
          <w:szCs w:val="24"/>
        </w:rPr>
        <w:t>RecA</w:t>
      </w:r>
      <w:proofErr w:type="spellEnd"/>
      <w:r w:rsidR="006C09D9">
        <w:rPr>
          <w:sz w:val="24"/>
          <w:szCs w:val="24"/>
        </w:rPr>
        <w:t xml:space="preserve"> causa un </w:t>
      </w:r>
      <w:r>
        <w:rPr>
          <w:sz w:val="24"/>
          <w:szCs w:val="24"/>
        </w:rPr>
        <w:t>cambio conformacional</w:t>
      </w:r>
      <w:r w:rsidR="006C09D9">
        <w:rPr>
          <w:sz w:val="24"/>
          <w:szCs w:val="24"/>
        </w:rPr>
        <w:t xml:space="preserve"> en la proteína la cual adquiere la capacidad de promover</w:t>
      </w:r>
      <w:r>
        <w:rPr>
          <w:sz w:val="24"/>
          <w:szCs w:val="24"/>
        </w:rPr>
        <w:t xml:space="preserve"> la </w:t>
      </w:r>
      <w:proofErr w:type="spellStart"/>
      <w:r w:rsidR="00540700">
        <w:rPr>
          <w:sz w:val="24"/>
          <w:szCs w:val="24"/>
        </w:rPr>
        <w:t>auto</w:t>
      </w:r>
      <w:r>
        <w:rPr>
          <w:sz w:val="24"/>
          <w:szCs w:val="24"/>
        </w:rPr>
        <w:t>proteólisis</w:t>
      </w:r>
      <w:proofErr w:type="spellEnd"/>
      <w:r>
        <w:rPr>
          <w:sz w:val="24"/>
          <w:szCs w:val="24"/>
        </w:rPr>
        <w:t xml:space="preserve"> de </w:t>
      </w:r>
      <w:proofErr w:type="spellStart"/>
      <w:r>
        <w:rPr>
          <w:sz w:val="24"/>
          <w:szCs w:val="24"/>
        </w:rPr>
        <w:t>LexA</w:t>
      </w:r>
      <w:proofErr w:type="spellEnd"/>
      <w:r>
        <w:rPr>
          <w:sz w:val="24"/>
          <w:szCs w:val="24"/>
        </w:rPr>
        <w:t>.</w:t>
      </w:r>
    </w:p>
    <w:p w:rsidR="00605144" w:rsidRDefault="00605144" w:rsidP="00832E1F">
      <w:pPr>
        <w:spacing w:line="360" w:lineRule="auto"/>
        <w:jc w:val="both"/>
        <w:rPr>
          <w:sz w:val="24"/>
          <w:szCs w:val="24"/>
        </w:rPr>
      </w:pPr>
      <w:r>
        <w:rPr>
          <w:sz w:val="24"/>
          <w:szCs w:val="24"/>
        </w:rPr>
        <w:t xml:space="preserve">En ausencia de daño en el ADN, las proteínas del sistema de reparación SOS no se necesitan. Luego de ocurrido el daño sobre el ADN, las proteínas deben expresarse pero una vez que se completa la reparación, las proteínas deben ser silenciadas. En las células que no han sido dañadas, la proteína </w:t>
      </w:r>
      <w:proofErr w:type="spellStart"/>
      <w:r>
        <w:rPr>
          <w:sz w:val="24"/>
          <w:szCs w:val="24"/>
        </w:rPr>
        <w:t>RecA</w:t>
      </w:r>
      <w:proofErr w:type="spellEnd"/>
      <w:r>
        <w:rPr>
          <w:sz w:val="24"/>
          <w:szCs w:val="24"/>
        </w:rPr>
        <w:t xml:space="preserve"> carece de la habilidad de facilitar la </w:t>
      </w:r>
      <w:proofErr w:type="spellStart"/>
      <w:r>
        <w:rPr>
          <w:sz w:val="24"/>
          <w:szCs w:val="24"/>
        </w:rPr>
        <w:t>autoproteólisis</w:t>
      </w:r>
      <w:proofErr w:type="spellEnd"/>
      <w:r>
        <w:rPr>
          <w:sz w:val="24"/>
          <w:szCs w:val="24"/>
        </w:rPr>
        <w:t xml:space="preserve"> del represor </w:t>
      </w:r>
      <w:proofErr w:type="spellStart"/>
      <w:r>
        <w:rPr>
          <w:sz w:val="24"/>
          <w:szCs w:val="24"/>
        </w:rPr>
        <w:t>LexA</w:t>
      </w:r>
      <w:proofErr w:type="spellEnd"/>
      <w:r>
        <w:rPr>
          <w:sz w:val="24"/>
          <w:szCs w:val="24"/>
        </w:rPr>
        <w:t xml:space="preserve">. Sin embargo, en las células dañadas por UV, </w:t>
      </w:r>
      <w:proofErr w:type="spellStart"/>
      <w:r>
        <w:rPr>
          <w:sz w:val="24"/>
          <w:szCs w:val="24"/>
        </w:rPr>
        <w:t>RecA</w:t>
      </w:r>
      <w:proofErr w:type="spellEnd"/>
      <w:r>
        <w:rPr>
          <w:sz w:val="24"/>
          <w:szCs w:val="24"/>
        </w:rPr>
        <w:t xml:space="preserve"> se une a ADN simple hebra lo que provoca un cambio conformacional en la proteína que estimula su actividad de facilitador proteolítico. Así, </w:t>
      </w:r>
      <w:proofErr w:type="spellStart"/>
      <w:r>
        <w:rPr>
          <w:sz w:val="24"/>
          <w:szCs w:val="24"/>
        </w:rPr>
        <w:t>RecA</w:t>
      </w:r>
      <w:proofErr w:type="spellEnd"/>
      <w:r>
        <w:rPr>
          <w:sz w:val="24"/>
          <w:szCs w:val="24"/>
        </w:rPr>
        <w:t xml:space="preserve"> activada promueve la </w:t>
      </w:r>
      <w:proofErr w:type="spellStart"/>
      <w:r>
        <w:rPr>
          <w:sz w:val="24"/>
          <w:szCs w:val="24"/>
        </w:rPr>
        <w:t>autoproteólisis</w:t>
      </w:r>
      <w:proofErr w:type="spellEnd"/>
      <w:r>
        <w:rPr>
          <w:sz w:val="24"/>
          <w:szCs w:val="24"/>
        </w:rPr>
        <w:t xml:space="preserve"> del represor </w:t>
      </w:r>
      <w:proofErr w:type="spellStart"/>
      <w:r>
        <w:rPr>
          <w:sz w:val="24"/>
          <w:szCs w:val="24"/>
        </w:rPr>
        <w:t>LexA</w:t>
      </w:r>
      <w:proofErr w:type="spellEnd"/>
      <w:r>
        <w:rPr>
          <w:sz w:val="24"/>
          <w:szCs w:val="24"/>
        </w:rPr>
        <w:t xml:space="preserve">, lo que permite el aumento de la transcripción de todos los </w:t>
      </w:r>
      <w:proofErr w:type="spellStart"/>
      <w:r>
        <w:rPr>
          <w:sz w:val="24"/>
          <w:szCs w:val="24"/>
        </w:rPr>
        <w:t>operones</w:t>
      </w:r>
      <w:proofErr w:type="spellEnd"/>
      <w:r>
        <w:rPr>
          <w:sz w:val="24"/>
          <w:szCs w:val="24"/>
        </w:rPr>
        <w:t xml:space="preserve"> del </w:t>
      </w:r>
      <w:proofErr w:type="spellStart"/>
      <w:r>
        <w:rPr>
          <w:sz w:val="24"/>
          <w:szCs w:val="24"/>
        </w:rPr>
        <w:t>regulón</w:t>
      </w:r>
      <w:proofErr w:type="spellEnd"/>
      <w:r>
        <w:rPr>
          <w:sz w:val="24"/>
          <w:szCs w:val="24"/>
        </w:rPr>
        <w:t xml:space="preserve"> SOS en aproximadamente unas 50 veces. Esto resulta en un alto nivel de expresión de todas las proteínas del SOS necesarias para reparar el ADN. Dado que </w:t>
      </w:r>
      <w:proofErr w:type="spellStart"/>
      <w:r>
        <w:rPr>
          <w:i/>
          <w:iCs/>
          <w:sz w:val="24"/>
          <w:szCs w:val="24"/>
        </w:rPr>
        <w:t>lexA</w:t>
      </w:r>
      <w:proofErr w:type="spellEnd"/>
      <w:r>
        <w:rPr>
          <w:i/>
          <w:iCs/>
          <w:sz w:val="24"/>
          <w:szCs w:val="24"/>
        </w:rPr>
        <w:t xml:space="preserve"> </w:t>
      </w:r>
      <w:r>
        <w:rPr>
          <w:sz w:val="24"/>
          <w:szCs w:val="24"/>
        </w:rPr>
        <w:t xml:space="preserve">está autorregulado, la proteína </w:t>
      </w:r>
      <w:proofErr w:type="spellStart"/>
      <w:r>
        <w:rPr>
          <w:sz w:val="24"/>
          <w:szCs w:val="24"/>
        </w:rPr>
        <w:t>LexA</w:t>
      </w:r>
      <w:proofErr w:type="spellEnd"/>
      <w:r>
        <w:rPr>
          <w:sz w:val="24"/>
          <w:szCs w:val="24"/>
        </w:rPr>
        <w:t xml:space="preserve"> también se produce en altos niveles. La gran cantidad de proteína </w:t>
      </w:r>
      <w:proofErr w:type="spellStart"/>
      <w:r>
        <w:rPr>
          <w:sz w:val="24"/>
          <w:szCs w:val="24"/>
        </w:rPr>
        <w:t>RecA</w:t>
      </w:r>
      <w:proofErr w:type="spellEnd"/>
      <w:r>
        <w:rPr>
          <w:sz w:val="24"/>
          <w:szCs w:val="24"/>
        </w:rPr>
        <w:t xml:space="preserve"> activada continúa facilitando su ruptura proteolítica y por lo tanto induciendo la producción de altos niveles las proteínas del </w:t>
      </w:r>
      <w:proofErr w:type="spellStart"/>
      <w:r>
        <w:rPr>
          <w:sz w:val="24"/>
          <w:szCs w:val="24"/>
        </w:rPr>
        <w:t>regulón</w:t>
      </w:r>
      <w:proofErr w:type="spellEnd"/>
      <w:r>
        <w:rPr>
          <w:sz w:val="24"/>
          <w:szCs w:val="24"/>
        </w:rPr>
        <w:t xml:space="preserve"> SOS. Una vez que el ADN es reparado, </w:t>
      </w:r>
      <w:proofErr w:type="spellStart"/>
      <w:r>
        <w:rPr>
          <w:sz w:val="24"/>
          <w:szCs w:val="24"/>
        </w:rPr>
        <w:t>RecA</w:t>
      </w:r>
      <w:proofErr w:type="spellEnd"/>
      <w:r>
        <w:rPr>
          <w:sz w:val="24"/>
          <w:szCs w:val="24"/>
        </w:rPr>
        <w:t xml:space="preserve"> pierde la capacidad de inducir proteólisis y por lo tanto </w:t>
      </w:r>
      <w:proofErr w:type="spellStart"/>
      <w:r>
        <w:rPr>
          <w:sz w:val="24"/>
          <w:szCs w:val="24"/>
        </w:rPr>
        <w:t>LexA</w:t>
      </w:r>
      <w:proofErr w:type="spellEnd"/>
      <w:r>
        <w:rPr>
          <w:sz w:val="24"/>
          <w:szCs w:val="24"/>
        </w:rPr>
        <w:t xml:space="preserve"> no se </w:t>
      </w:r>
      <w:proofErr w:type="spellStart"/>
      <w:r>
        <w:rPr>
          <w:sz w:val="24"/>
          <w:szCs w:val="24"/>
        </w:rPr>
        <w:t>autoproteoliza</w:t>
      </w:r>
      <w:proofErr w:type="spellEnd"/>
      <w:r>
        <w:rPr>
          <w:sz w:val="24"/>
          <w:szCs w:val="24"/>
        </w:rPr>
        <w:t xml:space="preserve"> más. Así, </w:t>
      </w:r>
      <w:proofErr w:type="spellStart"/>
      <w:r>
        <w:rPr>
          <w:sz w:val="24"/>
          <w:szCs w:val="24"/>
        </w:rPr>
        <w:t>LexA</w:t>
      </w:r>
      <w:proofErr w:type="spellEnd"/>
      <w:r>
        <w:rPr>
          <w:sz w:val="24"/>
          <w:szCs w:val="24"/>
        </w:rPr>
        <w:t xml:space="preserve"> se acumula rápidamente en la célula, se une a las cajas operadoras SOS y apaga la expresión de los </w:t>
      </w:r>
      <w:proofErr w:type="spellStart"/>
      <w:r>
        <w:rPr>
          <w:sz w:val="24"/>
          <w:szCs w:val="24"/>
        </w:rPr>
        <w:t>operones</w:t>
      </w:r>
      <w:proofErr w:type="spellEnd"/>
      <w:r>
        <w:rPr>
          <w:sz w:val="24"/>
          <w:szCs w:val="24"/>
        </w:rPr>
        <w:t xml:space="preserve"> pertenecientes al sistema. Finalmente la célula vuelve al estado previo a sufrir daños en el ADN.</w:t>
      </w:r>
    </w:p>
    <w:p w:rsidR="00605144" w:rsidRDefault="00605144" w:rsidP="00832E1F">
      <w:pPr>
        <w:spacing w:line="360" w:lineRule="auto"/>
        <w:jc w:val="both"/>
        <w:rPr>
          <w:b/>
          <w:i/>
          <w:sz w:val="24"/>
          <w:szCs w:val="24"/>
        </w:rPr>
      </w:pPr>
    </w:p>
    <w:p w:rsidR="00605144" w:rsidRDefault="00605144" w:rsidP="00832E1F">
      <w:pPr>
        <w:spacing w:line="360" w:lineRule="auto"/>
        <w:jc w:val="both"/>
        <w:rPr>
          <w:sz w:val="24"/>
          <w:szCs w:val="24"/>
        </w:rPr>
      </w:pPr>
      <w:r>
        <w:rPr>
          <w:b/>
          <w:i/>
          <w:sz w:val="24"/>
          <w:szCs w:val="24"/>
        </w:rPr>
        <w:t>Objetivo</w:t>
      </w:r>
    </w:p>
    <w:p w:rsidR="00605144" w:rsidRDefault="00605144" w:rsidP="00832E1F">
      <w:pPr>
        <w:spacing w:line="360" w:lineRule="auto"/>
        <w:ind w:firstLine="708"/>
        <w:jc w:val="both"/>
        <w:rPr>
          <w:iCs/>
          <w:sz w:val="24"/>
          <w:szCs w:val="24"/>
        </w:rPr>
      </w:pPr>
      <w:r>
        <w:rPr>
          <w:sz w:val="24"/>
          <w:szCs w:val="24"/>
        </w:rPr>
        <w:t xml:space="preserve">El objetivo de este práctico es observar la inducción del sistema SOS en </w:t>
      </w:r>
      <w:proofErr w:type="spellStart"/>
      <w:r>
        <w:rPr>
          <w:i/>
          <w:sz w:val="24"/>
          <w:szCs w:val="24"/>
        </w:rPr>
        <w:t>Escherichia</w:t>
      </w:r>
      <w:proofErr w:type="spellEnd"/>
      <w:r>
        <w:rPr>
          <w:i/>
          <w:sz w:val="24"/>
          <w:szCs w:val="24"/>
        </w:rPr>
        <w:t xml:space="preserve"> </w:t>
      </w:r>
      <w:proofErr w:type="spellStart"/>
      <w:r>
        <w:rPr>
          <w:i/>
          <w:sz w:val="24"/>
          <w:szCs w:val="24"/>
        </w:rPr>
        <w:t>coli</w:t>
      </w:r>
      <w:proofErr w:type="spellEnd"/>
      <w:r>
        <w:rPr>
          <w:sz w:val="24"/>
          <w:szCs w:val="24"/>
        </w:rPr>
        <w:t xml:space="preserve">. Para ello se emplea la cepa PQ37 que posee el gen </w:t>
      </w:r>
      <w:proofErr w:type="spellStart"/>
      <w:r w:rsidR="00540700" w:rsidRPr="00540700">
        <w:rPr>
          <w:i/>
          <w:sz w:val="24"/>
          <w:szCs w:val="24"/>
        </w:rPr>
        <w:t>lacZ</w:t>
      </w:r>
      <w:proofErr w:type="spellEnd"/>
      <w:r w:rsidR="00540700">
        <w:rPr>
          <w:sz w:val="24"/>
          <w:szCs w:val="24"/>
        </w:rPr>
        <w:t xml:space="preserve">, </w:t>
      </w:r>
      <w:r>
        <w:rPr>
          <w:sz w:val="24"/>
          <w:szCs w:val="24"/>
        </w:rPr>
        <w:t xml:space="preserve">que codifica para la </w:t>
      </w:r>
      <w:r>
        <w:rPr>
          <w:rFonts w:ascii="Symbol" w:hAnsi="Symbol"/>
          <w:sz w:val="24"/>
          <w:szCs w:val="24"/>
        </w:rPr>
        <w:t></w:t>
      </w:r>
      <w:r>
        <w:rPr>
          <w:sz w:val="24"/>
          <w:szCs w:val="24"/>
        </w:rPr>
        <w:t>-</w:t>
      </w:r>
      <w:proofErr w:type="spellStart"/>
      <w:r>
        <w:rPr>
          <w:sz w:val="24"/>
          <w:szCs w:val="24"/>
        </w:rPr>
        <w:t>galactosidasa</w:t>
      </w:r>
      <w:proofErr w:type="spellEnd"/>
      <w:r w:rsidR="00540700">
        <w:rPr>
          <w:sz w:val="24"/>
          <w:szCs w:val="24"/>
        </w:rPr>
        <w:t>,</w:t>
      </w:r>
      <w:r>
        <w:rPr>
          <w:sz w:val="24"/>
          <w:szCs w:val="24"/>
        </w:rPr>
        <w:t xml:space="preserve"> bajo el control del promotor del gen </w:t>
      </w:r>
      <w:proofErr w:type="spellStart"/>
      <w:r>
        <w:rPr>
          <w:i/>
          <w:sz w:val="24"/>
          <w:szCs w:val="24"/>
        </w:rPr>
        <w:t>sfiA</w:t>
      </w:r>
      <w:proofErr w:type="spellEnd"/>
      <w:r>
        <w:rPr>
          <w:i/>
          <w:sz w:val="24"/>
          <w:szCs w:val="24"/>
        </w:rPr>
        <w:t xml:space="preserve"> </w:t>
      </w:r>
      <w:r>
        <w:rPr>
          <w:iCs/>
          <w:sz w:val="24"/>
          <w:szCs w:val="24"/>
        </w:rPr>
        <w:t>(</w:t>
      </w:r>
      <w:proofErr w:type="spellStart"/>
      <w:r>
        <w:rPr>
          <w:iCs/>
          <w:sz w:val="24"/>
          <w:szCs w:val="24"/>
        </w:rPr>
        <w:t>P</w:t>
      </w:r>
      <w:r>
        <w:rPr>
          <w:i/>
          <w:sz w:val="24"/>
          <w:szCs w:val="24"/>
        </w:rPr>
        <w:t>sifA</w:t>
      </w:r>
      <w:proofErr w:type="spellEnd"/>
      <w:r>
        <w:rPr>
          <w:iCs/>
          <w:sz w:val="24"/>
          <w:szCs w:val="24"/>
        </w:rPr>
        <w:t>)</w:t>
      </w:r>
      <w:r>
        <w:rPr>
          <w:sz w:val="24"/>
          <w:szCs w:val="24"/>
        </w:rPr>
        <w:t xml:space="preserve">. </w:t>
      </w:r>
      <w:proofErr w:type="spellStart"/>
      <w:r>
        <w:rPr>
          <w:sz w:val="24"/>
          <w:szCs w:val="24"/>
        </w:rPr>
        <w:t>SifA</w:t>
      </w:r>
      <w:proofErr w:type="spellEnd"/>
      <w:r>
        <w:rPr>
          <w:sz w:val="24"/>
          <w:szCs w:val="24"/>
        </w:rPr>
        <w:t xml:space="preserve"> está involucrada en la inhibición de la división celular durante la respuesta SOS y por lo tanto es parte de este </w:t>
      </w:r>
      <w:proofErr w:type="spellStart"/>
      <w:r>
        <w:rPr>
          <w:sz w:val="24"/>
          <w:szCs w:val="24"/>
        </w:rPr>
        <w:t>regulón</w:t>
      </w:r>
      <w:proofErr w:type="spellEnd"/>
      <w:r>
        <w:rPr>
          <w:sz w:val="24"/>
          <w:szCs w:val="24"/>
        </w:rPr>
        <w:t xml:space="preserve">. Por otra parte, esta cepa posee una </w:t>
      </w:r>
      <w:proofErr w:type="spellStart"/>
      <w:r>
        <w:rPr>
          <w:sz w:val="24"/>
          <w:szCs w:val="24"/>
        </w:rPr>
        <w:t>deleción</w:t>
      </w:r>
      <w:proofErr w:type="spellEnd"/>
      <w:r>
        <w:rPr>
          <w:sz w:val="24"/>
          <w:szCs w:val="24"/>
        </w:rPr>
        <w:t xml:space="preserve"> en el </w:t>
      </w:r>
      <w:proofErr w:type="spellStart"/>
      <w:r>
        <w:rPr>
          <w:sz w:val="24"/>
          <w:szCs w:val="24"/>
        </w:rPr>
        <w:t>operón</w:t>
      </w:r>
      <w:proofErr w:type="spellEnd"/>
      <w:r>
        <w:rPr>
          <w:sz w:val="24"/>
          <w:szCs w:val="24"/>
        </w:rPr>
        <w:t xml:space="preserve"> lactosa </w:t>
      </w:r>
      <w:r>
        <w:rPr>
          <w:sz w:val="24"/>
          <w:szCs w:val="24"/>
        </w:rPr>
        <w:lastRenderedPageBreak/>
        <w:t xml:space="preserve">de manera que la actividad </w:t>
      </w:r>
      <w:r>
        <w:rPr>
          <w:rFonts w:ascii="Symbol" w:hAnsi="Symbol"/>
          <w:sz w:val="24"/>
          <w:szCs w:val="24"/>
        </w:rPr>
        <w:t></w:t>
      </w:r>
      <w:r>
        <w:rPr>
          <w:sz w:val="24"/>
          <w:szCs w:val="24"/>
        </w:rPr>
        <w:t>-</w:t>
      </w:r>
      <w:proofErr w:type="spellStart"/>
      <w:r>
        <w:rPr>
          <w:sz w:val="24"/>
          <w:szCs w:val="24"/>
        </w:rPr>
        <w:t>galactosidasa</w:t>
      </w:r>
      <w:proofErr w:type="spellEnd"/>
      <w:r>
        <w:rPr>
          <w:sz w:val="24"/>
          <w:szCs w:val="24"/>
        </w:rPr>
        <w:t xml:space="preserve"> es estrictamente dependiente de la expresión a partir de </w:t>
      </w:r>
      <w:proofErr w:type="spellStart"/>
      <w:r>
        <w:rPr>
          <w:sz w:val="24"/>
          <w:szCs w:val="24"/>
        </w:rPr>
        <w:t>P</w:t>
      </w:r>
      <w:r>
        <w:rPr>
          <w:i/>
          <w:sz w:val="24"/>
          <w:szCs w:val="24"/>
        </w:rPr>
        <w:t>sfiA</w:t>
      </w:r>
      <w:proofErr w:type="spellEnd"/>
      <w:r>
        <w:rPr>
          <w:i/>
          <w:sz w:val="24"/>
          <w:szCs w:val="24"/>
        </w:rPr>
        <w:t xml:space="preserve">. </w:t>
      </w:r>
      <w:r>
        <w:rPr>
          <w:iCs/>
          <w:sz w:val="24"/>
          <w:szCs w:val="24"/>
        </w:rPr>
        <w:t xml:space="preserve">La mutación </w:t>
      </w:r>
      <w:proofErr w:type="spellStart"/>
      <w:r>
        <w:rPr>
          <w:i/>
          <w:sz w:val="24"/>
          <w:szCs w:val="24"/>
        </w:rPr>
        <w:t>uvrA</w:t>
      </w:r>
      <w:proofErr w:type="spellEnd"/>
      <w:r>
        <w:rPr>
          <w:iCs/>
          <w:sz w:val="24"/>
          <w:szCs w:val="24"/>
        </w:rPr>
        <w:t xml:space="preserve"> hace que la célula sea deficiente en el sistema de reparación por escisión y por lo tanto la respuesta SOS se observa mejor ante ciertos agentes que dañan el ADN. La mutación </w:t>
      </w:r>
      <w:proofErr w:type="spellStart"/>
      <w:r>
        <w:rPr>
          <w:i/>
          <w:sz w:val="24"/>
          <w:szCs w:val="24"/>
        </w:rPr>
        <w:t>rfa</w:t>
      </w:r>
      <w:proofErr w:type="spellEnd"/>
      <w:r>
        <w:rPr>
          <w:iCs/>
          <w:sz w:val="24"/>
          <w:szCs w:val="24"/>
        </w:rPr>
        <w:t xml:space="preserve"> la hace deficiente en </w:t>
      </w:r>
      <w:proofErr w:type="spellStart"/>
      <w:r>
        <w:rPr>
          <w:iCs/>
          <w:sz w:val="24"/>
          <w:szCs w:val="24"/>
        </w:rPr>
        <w:t>lipopolisacáridos</w:t>
      </w:r>
      <w:proofErr w:type="spellEnd"/>
      <w:r>
        <w:rPr>
          <w:iCs/>
          <w:sz w:val="24"/>
          <w:szCs w:val="24"/>
        </w:rPr>
        <w:t>, lo cual facilita la difusión de los agentes químicos al interior de la célula.</w:t>
      </w:r>
      <w:r w:rsidR="00360283">
        <w:rPr>
          <w:iCs/>
          <w:sz w:val="24"/>
          <w:szCs w:val="24"/>
        </w:rPr>
        <w:t xml:space="preserve"> Ad</w:t>
      </w:r>
      <w:r w:rsidR="00FB7DD1">
        <w:rPr>
          <w:iCs/>
          <w:sz w:val="24"/>
          <w:szCs w:val="24"/>
        </w:rPr>
        <w:t>emás esta cepa expresa la proteí</w:t>
      </w:r>
      <w:r w:rsidR="00360283">
        <w:rPr>
          <w:iCs/>
          <w:sz w:val="24"/>
          <w:szCs w:val="24"/>
        </w:rPr>
        <w:t>na fosfatasa alcalina en forma constitutiva.</w:t>
      </w:r>
    </w:p>
    <w:p w:rsidR="00605144" w:rsidRDefault="002D20B6" w:rsidP="00832E1F">
      <w:pPr>
        <w:spacing w:line="360" w:lineRule="auto"/>
        <w:rPr>
          <w:rFonts w:ascii="Courier New" w:hAnsi="Courier New" w:cs="Courier New"/>
          <w:iCs/>
        </w:rPr>
      </w:pPr>
      <w:r>
        <w:rPr>
          <w:rFonts w:ascii="Courier New" w:hAnsi="Courier New" w:cs="Courier New"/>
          <w:iCs/>
          <w:noProof/>
          <w:lang w:val="es-ES"/>
        </w:rPr>
        <w:drawing>
          <wp:anchor distT="0" distB="0" distL="114300" distR="114300" simplePos="0" relativeHeight="251657728" behindDoc="0" locked="0" layoutInCell="1" allowOverlap="1">
            <wp:simplePos x="0" y="0"/>
            <wp:positionH relativeFrom="column">
              <wp:posOffset>346075</wp:posOffset>
            </wp:positionH>
            <wp:positionV relativeFrom="paragraph">
              <wp:posOffset>252095</wp:posOffset>
            </wp:positionV>
            <wp:extent cx="5004435" cy="3961130"/>
            <wp:effectExtent l="0" t="0" r="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4435" cy="3961130"/>
                    </a:xfrm>
                    <a:prstGeom prst="rect">
                      <a:avLst/>
                    </a:prstGeom>
                    <a:noFill/>
                  </pic:spPr>
                </pic:pic>
              </a:graphicData>
            </a:graphic>
            <wp14:sizeRelH relativeFrom="page">
              <wp14:pctWidth>0</wp14:pctWidth>
            </wp14:sizeRelH>
            <wp14:sizeRelV relativeFrom="page">
              <wp14:pctHeight>0</wp14:pctHeight>
            </wp14:sizeRelV>
          </wp:anchor>
        </w:drawing>
      </w:r>
    </w:p>
    <w:p w:rsidR="00605144" w:rsidRDefault="00605144" w:rsidP="00832E1F">
      <w:pPr>
        <w:spacing w:line="360" w:lineRule="auto"/>
        <w:rPr>
          <w:rFonts w:ascii="Courier New" w:hAnsi="Courier New" w:cs="Courier New"/>
          <w:iCs/>
        </w:rPr>
      </w:pPr>
    </w:p>
    <w:p w:rsidR="00605144" w:rsidRDefault="005B2E74" w:rsidP="00832E1F">
      <w:pPr>
        <w:numPr>
          <w:ilvl w:val="0"/>
          <w:numId w:val="4"/>
        </w:numPr>
        <w:spacing w:line="360" w:lineRule="auto"/>
        <w:jc w:val="both"/>
        <w:rPr>
          <w:sz w:val="24"/>
          <w:szCs w:val="24"/>
        </w:rPr>
      </w:pPr>
      <w:r>
        <w:rPr>
          <w:sz w:val="24"/>
          <w:szCs w:val="24"/>
        </w:rPr>
        <w:t>S</w:t>
      </w:r>
      <w:r w:rsidR="00605144">
        <w:rPr>
          <w:sz w:val="24"/>
          <w:szCs w:val="24"/>
        </w:rPr>
        <w:t xml:space="preserve">e realizan curvas dosis-respuesta ante distintas dosis de un agente físico (radiación UV), inductor del sistema SOS. En este caso se mide la actividad </w:t>
      </w:r>
      <w:r w:rsidR="00605144">
        <w:rPr>
          <w:rFonts w:ascii="Symbol" w:hAnsi="Symbol"/>
          <w:sz w:val="24"/>
          <w:szCs w:val="24"/>
        </w:rPr>
        <w:t></w:t>
      </w:r>
      <w:r w:rsidR="00605144">
        <w:rPr>
          <w:sz w:val="24"/>
          <w:szCs w:val="24"/>
        </w:rPr>
        <w:t>-</w:t>
      </w:r>
      <w:proofErr w:type="spellStart"/>
      <w:r w:rsidR="00605144">
        <w:rPr>
          <w:sz w:val="24"/>
          <w:szCs w:val="24"/>
        </w:rPr>
        <w:t>galactosidasa</w:t>
      </w:r>
      <w:proofErr w:type="spellEnd"/>
      <w:r w:rsidR="00605144">
        <w:rPr>
          <w:sz w:val="24"/>
          <w:szCs w:val="24"/>
        </w:rPr>
        <w:t xml:space="preserve"> </w:t>
      </w:r>
      <w:r w:rsidR="00360283">
        <w:rPr>
          <w:sz w:val="24"/>
          <w:szCs w:val="24"/>
        </w:rPr>
        <w:t xml:space="preserve">y fosfatasa alcalina </w:t>
      </w:r>
      <w:r w:rsidR="00605144">
        <w:rPr>
          <w:sz w:val="24"/>
          <w:szCs w:val="24"/>
        </w:rPr>
        <w:t>por un ensayo colorimétrico.</w:t>
      </w:r>
    </w:p>
    <w:p w:rsidR="00605144" w:rsidRDefault="00605144" w:rsidP="00832E1F">
      <w:pPr>
        <w:spacing w:line="360" w:lineRule="auto"/>
        <w:jc w:val="both"/>
        <w:rPr>
          <w:sz w:val="24"/>
          <w:szCs w:val="24"/>
        </w:rPr>
      </w:pPr>
    </w:p>
    <w:p w:rsidR="00605144" w:rsidRDefault="00605144" w:rsidP="00832E1F">
      <w:pPr>
        <w:spacing w:line="360" w:lineRule="auto"/>
        <w:jc w:val="both"/>
        <w:rPr>
          <w:sz w:val="24"/>
          <w:szCs w:val="24"/>
        </w:rPr>
      </w:pPr>
      <w:r>
        <w:rPr>
          <w:sz w:val="24"/>
          <w:szCs w:val="24"/>
          <w:u w:val="single"/>
        </w:rPr>
        <w:t>Materiales y equipo</w:t>
      </w:r>
      <w:r>
        <w:rPr>
          <w:sz w:val="24"/>
          <w:szCs w:val="24"/>
        </w:rPr>
        <w:t>.</w:t>
      </w:r>
    </w:p>
    <w:p w:rsidR="00605144" w:rsidRDefault="00605144" w:rsidP="00832E1F">
      <w:pPr>
        <w:numPr>
          <w:ilvl w:val="12"/>
          <w:numId w:val="0"/>
        </w:numPr>
        <w:spacing w:line="360" w:lineRule="auto"/>
        <w:ind w:left="283" w:hanging="283"/>
        <w:jc w:val="both"/>
        <w:rPr>
          <w:sz w:val="24"/>
          <w:szCs w:val="24"/>
        </w:rPr>
      </w:pPr>
    </w:p>
    <w:p w:rsidR="00605144" w:rsidRDefault="00605144" w:rsidP="00832E1F">
      <w:pPr>
        <w:numPr>
          <w:ilvl w:val="0"/>
          <w:numId w:val="1"/>
        </w:numPr>
        <w:spacing w:line="360" w:lineRule="auto"/>
        <w:ind w:left="284" w:hanging="284"/>
        <w:jc w:val="both"/>
        <w:rPr>
          <w:sz w:val="24"/>
          <w:szCs w:val="24"/>
        </w:rPr>
      </w:pPr>
      <w:r>
        <w:rPr>
          <w:sz w:val="24"/>
          <w:szCs w:val="24"/>
        </w:rPr>
        <w:t xml:space="preserve">Medio LB líquido </w:t>
      </w:r>
    </w:p>
    <w:p w:rsidR="00605144" w:rsidRDefault="00605144" w:rsidP="00832E1F">
      <w:pPr>
        <w:numPr>
          <w:ilvl w:val="0"/>
          <w:numId w:val="1"/>
        </w:numPr>
        <w:spacing w:line="360" w:lineRule="auto"/>
        <w:ind w:left="284" w:hanging="284"/>
        <w:jc w:val="both"/>
        <w:rPr>
          <w:sz w:val="24"/>
          <w:szCs w:val="24"/>
        </w:rPr>
      </w:pPr>
      <w:r>
        <w:rPr>
          <w:sz w:val="24"/>
          <w:szCs w:val="24"/>
        </w:rPr>
        <w:t>Na</w:t>
      </w:r>
      <w:r>
        <w:rPr>
          <w:sz w:val="24"/>
          <w:szCs w:val="24"/>
          <w:vertAlign w:val="subscript"/>
        </w:rPr>
        <w:t>3</w:t>
      </w:r>
      <w:r>
        <w:rPr>
          <w:sz w:val="24"/>
          <w:szCs w:val="24"/>
        </w:rPr>
        <w:t>PO</w:t>
      </w:r>
      <w:r>
        <w:rPr>
          <w:sz w:val="24"/>
          <w:szCs w:val="24"/>
          <w:vertAlign w:val="subscript"/>
        </w:rPr>
        <w:t>4</w:t>
      </w:r>
      <w:r>
        <w:rPr>
          <w:sz w:val="24"/>
          <w:szCs w:val="24"/>
        </w:rPr>
        <w:t xml:space="preserve"> 50 </w:t>
      </w:r>
      <w:proofErr w:type="spellStart"/>
      <w:r>
        <w:rPr>
          <w:sz w:val="24"/>
          <w:szCs w:val="24"/>
        </w:rPr>
        <w:t>mM</w:t>
      </w:r>
      <w:proofErr w:type="spellEnd"/>
      <w:r>
        <w:rPr>
          <w:sz w:val="24"/>
          <w:szCs w:val="24"/>
        </w:rPr>
        <w:t xml:space="preserve"> pH=7</w:t>
      </w:r>
    </w:p>
    <w:p w:rsidR="00605144" w:rsidRDefault="00605144" w:rsidP="00832E1F">
      <w:pPr>
        <w:numPr>
          <w:ilvl w:val="0"/>
          <w:numId w:val="1"/>
        </w:numPr>
        <w:spacing w:line="360" w:lineRule="auto"/>
        <w:ind w:left="284" w:hanging="284"/>
        <w:jc w:val="both"/>
        <w:rPr>
          <w:sz w:val="24"/>
          <w:szCs w:val="24"/>
        </w:rPr>
      </w:pPr>
      <w:r>
        <w:rPr>
          <w:sz w:val="24"/>
          <w:szCs w:val="24"/>
        </w:rPr>
        <w:t>Ampicilina</w:t>
      </w:r>
      <w:r>
        <w:rPr>
          <w:sz w:val="24"/>
          <w:szCs w:val="24"/>
        </w:rPr>
        <w:tab/>
      </w:r>
      <w:r>
        <w:rPr>
          <w:sz w:val="24"/>
          <w:szCs w:val="24"/>
        </w:rPr>
        <w:tab/>
        <w:t>100 mg/ml.</w:t>
      </w:r>
    </w:p>
    <w:p w:rsidR="00605144" w:rsidRDefault="00605144" w:rsidP="00832E1F">
      <w:pPr>
        <w:numPr>
          <w:ilvl w:val="0"/>
          <w:numId w:val="1"/>
        </w:numPr>
        <w:spacing w:line="360" w:lineRule="auto"/>
        <w:ind w:left="284" w:hanging="284"/>
        <w:jc w:val="both"/>
        <w:rPr>
          <w:sz w:val="24"/>
          <w:szCs w:val="24"/>
        </w:rPr>
      </w:pPr>
      <w:r>
        <w:rPr>
          <w:sz w:val="24"/>
          <w:szCs w:val="24"/>
        </w:rPr>
        <w:t>Tetraciclina</w:t>
      </w:r>
      <w:r>
        <w:rPr>
          <w:sz w:val="24"/>
          <w:szCs w:val="24"/>
        </w:rPr>
        <w:tab/>
        <w:t>15 mg/ml.</w:t>
      </w:r>
    </w:p>
    <w:p w:rsidR="00605144" w:rsidRDefault="00605144" w:rsidP="00832E1F">
      <w:pPr>
        <w:numPr>
          <w:ilvl w:val="0"/>
          <w:numId w:val="1"/>
        </w:numPr>
        <w:spacing w:line="360" w:lineRule="auto"/>
        <w:ind w:left="284" w:hanging="284"/>
        <w:jc w:val="both"/>
        <w:rPr>
          <w:sz w:val="24"/>
          <w:szCs w:val="24"/>
        </w:rPr>
      </w:pPr>
      <w:r>
        <w:rPr>
          <w:sz w:val="24"/>
          <w:szCs w:val="24"/>
        </w:rPr>
        <w:t>Buffer Z (6 ml de Na</w:t>
      </w:r>
      <w:r>
        <w:rPr>
          <w:sz w:val="24"/>
          <w:szCs w:val="24"/>
          <w:vertAlign w:val="subscript"/>
        </w:rPr>
        <w:t>2</w:t>
      </w:r>
      <w:r>
        <w:rPr>
          <w:sz w:val="24"/>
          <w:szCs w:val="24"/>
        </w:rPr>
        <w:t>HPO4 1M; 4 ml de NaH</w:t>
      </w:r>
      <w:r>
        <w:rPr>
          <w:sz w:val="24"/>
          <w:szCs w:val="24"/>
          <w:vertAlign w:val="subscript"/>
        </w:rPr>
        <w:t>2</w:t>
      </w:r>
      <w:r>
        <w:rPr>
          <w:sz w:val="24"/>
          <w:szCs w:val="24"/>
        </w:rPr>
        <w:t>PO</w:t>
      </w:r>
      <w:r>
        <w:rPr>
          <w:sz w:val="24"/>
          <w:szCs w:val="24"/>
          <w:vertAlign w:val="subscript"/>
        </w:rPr>
        <w:t xml:space="preserve">4 </w:t>
      </w:r>
      <w:r>
        <w:rPr>
          <w:sz w:val="24"/>
          <w:szCs w:val="24"/>
        </w:rPr>
        <w:t xml:space="preserve">1M; 1 ml </w:t>
      </w:r>
      <w:proofErr w:type="spellStart"/>
      <w:r>
        <w:rPr>
          <w:sz w:val="24"/>
          <w:szCs w:val="24"/>
        </w:rPr>
        <w:t>KCl</w:t>
      </w:r>
      <w:proofErr w:type="spellEnd"/>
      <w:r>
        <w:rPr>
          <w:sz w:val="24"/>
          <w:szCs w:val="24"/>
        </w:rPr>
        <w:t xml:space="preserve"> 1M; 200 </w:t>
      </w:r>
      <w:r>
        <w:rPr>
          <w:rFonts w:ascii="Symbol" w:hAnsi="Symbol"/>
          <w:sz w:val="24"/>
          <w:szCs w:val="24"/>
        </w:rPr>
        <w:t></w:t>
      </w:r>
      <w:r>
        <w:rPr>
          <w:sz w:val="24"/>
          <w:szCs w:val="24"/>
          <w:lang w:val="es-MX"/>
        </w:rPr>
        <w:t>l</w:t>
      </w:r>
      <w:r>
        <w:rPr>
          <w:sz w:val="24"/>
          <w:szCs w:val="24"/>
        </w:rPr>
        <w:t xml:space="preserve"> MgSO</w:t>
      </w:r>
      <w:r>
        <w:rPr>
          <w:sz w:val="24"/>
          <w:szCs w:val="24"/>
          <w:vertAlign w:val="subscript"/>
        </w:rPr>
        <w:t>4</w:t>
      </w:r>
      <w:r>
        <w:rPr>
          <w:sz w:val="24"/>
          <w:szCs w:val="24"/>
        </w:rPr>
        <w:t>.7H</w:t>
      </w:r>
      <w:r>
        <w:rPr>
          <w:sz w:val="24"/>
          <w:szCs w:val="24"/>
          <w:vertAlign w:val="subscript"/>
        </w:rPr>
        <w:t>2</w:t>
      </w:r>
      <w:r>
        <w:rPr>
          <w:sz w:val="24"/>
          <w:szCs w:val="24"/>
        </w:rPr>
        <w:t xml:space="preserve">O 0.5M;  </w:t>
      </w:r>
      <w:r>
        <w:rPr>
          <w:rFonts w:ascii="Symbol" w:hAnsi="Symbol"/>
          <w:sz w:val="24"/>
          <w:szCs w:val="24"/>
        </w:rPr>
        <w:t></w:t>
      </w:r>
      <w:r>
        <w:rPr>
          <w:sz w:val="24"/>
          <w:szCs w:val="24"/>
        </w:rPr>
        <w:t>-</w:t>
      </w:r>
      <w:proofErr w:type="spellStart"/>
      <w:r>
        <w:rPr>
          <w:sz w:val="24"/>
          <w:szCs w:val="24"/>
        </w:rPr>
        <w:t>mercaptoetanol</w:t>
      </w:r>
      <w:proofErr w:type="spellEnd"/>
      <w:r>
        <w:rPr>
          <w:sz w:val="24"/>
          <w:szCs w:val="24"/>
        </w:rPr>
        <w:t xml:space="preserve"> 350 </w:t>
      </w:r>
      <w:r>
        <w:rPr>
          <w:rFonts w:ascii="Symbol" w:hAnsi="Symbol"/>
          <w:sz w:val="24"/>
          <w:szCs w:val="24"/>
        </w:rPr>
        <w:t></w:t>
      </w:r>
      <w:r>
        <w:rPr>
          <w:sz w:val="24"/>
          <w:szCs w:val="24"/>
          <w:lang w:val="es-MX"/>
        </w:rPr>
        <w:t>l;</w:t>
      </w:r>
      <w:r>
        <w:rPr>
          <w:sz w:val="24"/>
          <w:szCs w:val="24"/>
        </w:rPr>
        <w:t xml:space="preserve"> H</w:t>
      </w:r>
      <w:r>
        <w:rPr>
          <w:sz w:val="24"/>
          <w:szCs w:val="24"/>
          <w:vertAlign w:val="subscript"/>
        </w:rPr>
        <w:t>2</w:t>
      </w:r>
      <w:r>
        <w:rPr>
          <w:sz w:val="24"/>
          <w:szCs w:val="24"/>
        </w:rPr>
        <w:t xml:space="preserve">O </w:t>
      </w:r>
      <w:proofErr w:type="spellStart"/>
      <w:r>
        <w:rPr>
          <w:sz w:val="24"/>
          <w:szCs w:val="24"/>
        </w:rPr>
        <w:t>c.s.p</w:t>
      </w:r>
      <w:proofErr w:type="spellEnd"/>
      <w:r>
        <w:rPr>
          <w:sz w:val="24"/>
          <w:szCs w:val="24"/>
        </w:rPr>
        <w:t xml:space="preserve"> 100ml)</w:t>
      </w:r>
      <w:r w:rsidR="00FB7DD1">
        <w:rPr>
          <w:sz w:val="24"/>
          <w:szCs w:val="24"/>
        </w:rPr>
        <w:t>.</w:t>
      </w:r>
    </w:p>
    <w:p w:rsidR="00A069A4" w:rsidRPr="00A069A4" w:rsidRDefault="00A069A4" w:rsidP="00832E1F">
      <w:pPr>
        <w:numPr>
          <w:ilvl w:val="0"/>
          <w:numId w:val="1"/>
        </w:numPr>
        <w:spacing w:line="360" w:lineRule="auto"/>
        <w:ind w:left="284" w:hanging="284"/>
        <w:jc w:val="both"/>
        <w:rPr>
          <w:sz w:val="24"/>
          <w:szCs w:val="24"/>
          <w:lang w:val="en-US"/>
        </w:rPr>
      </w:pPr>
      <w:r w:rsidRPr="00A069A4">
        <w:rPr>
          <w:sz w:val="24"/>
          <w:szCs w:val="24"/>
          <w:lang w:val="en-US"/>
        </w:rPr>
        <w:lastRenderedPageBreak/>
        <w:t>Buffer T (</w:t>
      </w:r>
      <w:proofErr w:type="spellStart"/>
      <w:r w:rsidRPr="00A069A4">
        <w:rPr>
          <w:sz w:val="24"/>
          <w:szCs w:val="24"/>
          <w:lang w:val="en-US"/>
        </w:rPr>
        <w:t>Tris</w:t>
      </w:r>
      <w:proofErr w:type="spellEnd"/>
      <w:r w:rsidRPr="00A069A4">
        <w:rPr>
          <w:sz w:val="24"/>
          <w:szCs w:val="24"/>
          <w:lang w:val="en-US"/>
        </w:rPr>
        <w:t xml:space="preserve"> 1M pH 8)</w:t>
      </w:r>
    </w:p>
    <w:p w:rsidR="00605144" w:rsidRDefault="00A56319" w:rsidP="00832E1F">
      <w:pPr>
        <w:numPr>
          <w:ilvl w:val="0"/>
          <w:numId w:val="1"/>
        </w:numPr>
        <w:spacing w:line="360" w:lineRule="auto"/>
        <w:ind w:left="284" w:hanging="284"/>
        <w:jc w:val="both"/>
        <w:rPr>
          <w:sz w:val="24"/>
          <w:szCs w:val="24"/>
        </w:rPr>
      </w:pPr>
      <w:r>
        <w:rPr>
          <w:sz w:val="24"/>
          <w:szCs w:val="24"/>
        </w:rPr>
        <w:t>0,1% SDS</w:t>
      </w:r>
    </w:p>
    <w:p w:rsidR="00605144" w:rsidRDefault="00A56319" w:rsidP="00832E1F">
      <w:pPr>
        <w:numPr>
          <w:ilvl w:val="0"/>
          <w:numId w:val="1"/>
        </w:numPr>
        <w:spacing w:line="360" w:lineRule="auto"/>
        <w:ind w:left="284" w:hanging="284"/>
        <w:jc w:val="both"/>
        <w:rPr>
          <w:sz w:val="24"/>
          <w:szCs w:val="24"/>
        </w:rPr>
      </w:pPr>
      <w:r>
        <w:rPr>
          <w:sz w:val="24"/>
          <w:szCs w:val="24"/>
        </w:rPr>
        <w:t>Cloroformo</w:t>
      </w:r>
    </w:p>
    <w:p w:rsidR="00605144" w:rsidRDefault="003D6BE5" w:rsidP="00832E1F">
      <w:pPr>
        <w:numPr>
          <w:ilvl w:val="0"/>
          <w:numId w:val="1"/>
        </w:numPr>
        <w:spacing w:line="360" w:lineRule="auto"/>
        <w:ind w:left="284" w:hanging="284"/>
        <w:jc w:val="both"/>
        <w:rPr>
          <w:sz w:val="24"/>
          <w:szCs w:val="24"/>
        </w:rPr>
      </w:pPr>
      <w:r>
        <w:rPr>
          <w:sz w:val="24"/>
          <w:szCs w:val="24"/>
        </w:rPr>
        <w:t>o-</w:t>
      </w:r>
      <w:proofErr w:type="spellStart"/>
      <w:r>
        <w:rPr>
          <w:sz w:val="24"/>
          <w:szCs w:val="24"/>
        </w:rPr>
        <w:t>nitrofenil</w:t>
      </w:r>
      <w:proofErr w:type="spellEnd"/>
      <w:r>
        <w:rPr>
          <w:sz w:val="24"/>
          <w:szCs w:val="24"/>
        </w:rPr>
        <w:t xml:space="preserve"> </w:t>
      </w:r>
      <w:proofErr w:type="spellStart"/>
      <w:r>
        <w:rPr>
          <w:sz w:val="24"/>
          <w:szCs w:val="24"/>
        </w:rPr>
        <w:t>galactosido</w:t>
      </w:r>
      <w:proofErr w:type="spellEnd"/>
      <w:r>
        <w:rPr>
          <w:sz w:val="24"/>
          <w:szCs w:val="24"/>
        </w:rPr>
        <w:t xml:space="preserve"> (</w:t>
      </w:r>
      <w:r w:rsidR="00605144">
        <w:rPr>
          <w:sz w:val="24"/>
          <w:szCs w:val="24"/>
        </w:rPr>
        <w:t>ONPG</w:t>
      </w:r>
      <w:r>
        <w:rPr>
          <w:sz w:val="24"/>
          <w:szCs w:val="24"/>
        </w:rPr>
        <w:t>)</w:t>
      </w:r>
      <w:r w:rsidR="00605144">
        <w:rPr>
          <w:sz w:val="24"/>
          <w:szCs w:val="24"/>
        </w:rPr>
        <w:t xml:space="preserve">  4.5 mg/ml (preparado en agua)</w:t>
      </w:r>
    </w:p>
    <w:p w:rsidR="00A56319" w:rsidRDefault="00360283" w:rsidP="00832E1F">
      <w:pPr>
        <w:numPr>
          <w:ilvl w:val="0"/>
          <w:numId w:val="1"/>
        </w:numPr>
        <w:spacing w:line="360" w:lineRule="auto"/>
        <w:ind w:left="284" w:hanging="284"/>
        <w:jc w:val="both"/>
        <w:rPr>
          <w:sz w:val="24"/>
          <w:szCs w:val="24"/>
        </w:rPr>
      </w:pPr>
      <w:r>
        <w:rPr>
          <w:sz w:val="24"/>
          <w:szCs w:val="24"/>
        </w:rPr>
        <w:t>p</w:t>
      </w:r>
      <w:r w:rsidR="00A56319">
        <w:rPr>
          <w:sz w:val="24"/>
          <w:szCs w:val="24"/>
        </w:rPr>
        <w:t>-</w:t>
      </w:r>
      <w:proofErr w:type="spellStart"/>
      <w:r w:rsidR="00A56319">
        <w:rPr>
          <w:sz w:val="24"/>
          <w:szCs w:val="24"/>
        </w:rPr>
        <w:t>nitrofenil</w:t>
      </w:r>
      <w:proofErr w:type="spellEnd"/>
      <w:r w:rsidR="00A56319">
        <w:rPr>
          <w:sz w:val="24"/>
          <w:szCs w:val="24"/>
        </w:rPr>
        <w:t xml:space="preserve"> fosfato (PNPP)  4.5 mg/ml (preparado en agua)</w:t>
      </w:r>
    </w:p>
    <w:p w:rsidR="00605144" w:rsidRDefault="00A56319" w:rsidP="00832E1F">
      <w:pPr>
        <w:numPr>
          <w:ilvl w:val="0"/>
          <w:numId w:val="1"/>
        </w:numPr>
        <w:spacing w:line="360" w:lineRule="auto"/>
        <w:ind w:left="284" w:hanging="284"/>
        <w:jc w:val="both"/>
        <w:rPr>
          <w:sz w:val="24"/>
          <w:szCs w:val="24"/>
        </w:rPr>
      </w:pPr>
      <w:smartTag w:uri="urn:schemas-microsoft-com:office:smarttags" w:element="metricconverter">
        <w:smartTagPr>
          <w:attr w:name="ProductID" w:val="1 M"/>
        </w:smartTagPr>
        <w:r>
          <w:rPr>
            <w:sz w:val="24"/>
            <w:szCs w:val="24"/>
          </w:rPr>
          <w:t>1 M</w:t>
        </w:r>
      </w:smartTag>
      <w:r>
        <w:rPr>
          <w:sz w:val="24"/>
          <w:szCs w:val="24"/>
        </w:rPr>
        <w:t xml:space="preserve">. </w:t>
      </w:r>
      <w:r w:rsidR="00605144">
        <w:rPr>
          <w:sz w:val="24"/>
          <w:szCs w:val="24"/>
        </w:rPr>
        <w:t>Na</w:t>
      </w:r>
      <w:r w:rsidR="00605144">
        <w:rPr>
          <w:sz w:val="24"/>
          <w:szCs w:val="24"/>
          <w:vertAlign w:val="subscript"/>
        </w:rPr>
        <w:t>2</w:t>
      </w:r>
      <w:r w:rsidR="00605144">
        <w:rPr>
          <w:sz w:val="24"/>
          <w:szCs w:val="24"/>
        </w:rPr>
        <w:t>CO</w:t>
      </w:r>
      <w:r w:rsidR="00605144">
        <w:rPr>
          <w:sz w:val="24"/>
          <w:szCs w:val="24"/>
          <w:vertAlign w:val="subscript"/>
        </w:rPr>
        <w:t xml:space="preserve">3     </w:t>
      </w:r>
    </w:p>
    <w:p w:rsidR="00A56319" w:rsidRDefault="00A56319" w:rsidP="00832E1F">
      <w:pPr>
        <w:numPr>
          <w:ilvl w:val="0"/>
          <w:numId w:val="1"/>
        </w:numPr>
        <w:spacing w:line="360" w:lineRule="auto"/>
        <w:ind w:left="284" w:hanging="284"/>
        <w:jc w:val="both"/>
        <w:rPr>
          <w:sz w:val="24"/>
          <w:szCs w:val="24"/>
        </w:rPr>
      </w:pPr>
      <w:r>
        <w:rPr>
          <w:sz w:val="24"/>
          <w:szCs w:val="24"/>
        </w:rPr>
        <w:t xml:space="preserve">1,5 N </w:t>
      </w:r>
      <w:proofErr w:type="spellStart"/>
      <w:r>
        <w:rPr>
          <w:sz w:val="24"/>
          <w:szCs w:val="24"/>
        </w:rPr>
        <w:t>NaOH</w:t>
      </w:r>
      <w:proofErr w:type="spellEnd"/>
    </w:p>
    <w:p w:rsidR="00605144" w:rsidRDefault="00605144" w:rsidP="00832E1F">
      <w:pPr>
        <w:numPr>
          <w:ilvl w:val="0"/>
          <w:numId w:val="1"/>
        </w:numPr>
        <w:spacing w:line="360" w:lineRule="auto"/>
        <w:ind w:left="284" w:hanging="284"/>
        <w:jc w:val="both"/>
        <w:rPr>
          <w:sz w:val="24"/>
          <w:szCs w:val="24"/>
        </w:rPr>
      </w:pPr>
      <w:r>
        <w:rPr>
          <w:sz w:val="24"/>
          <w:szCs w:val="24"/>
        </w:rPr>
        <w:t xml:space="preserve">Baño </w:t>
      </w:r>
      <w:proofErr w:type="spellStart"/>
      <w:r>
        <w:rPr>
          <w:sz w:val="24"/>
          <w:szCs w:val="24"/>
        </w:rPr>
        <w:t>termostatizado</w:t>
      </w:r>
      <w:proofErr w:type="spellEnd"/>
      <w:r>
        <w:rPr>
          <w:sz w:val="24"/>
          <w:szCs w:val="24"/>
        </w:rPr>
        <w:t xml:space="preserve"> a 37ºC.</w:t>
      </w:r>
    </w:p>
    <w:p w:rsidR="00605144" w:rsidRDefault="00605144" w:rsidP="00832E1F">
      <w:pPr>
        <w:numPr>
          <w:ilvl w:val="0"/>
          <w:numId w:val="1"/>
        </w:numPr>
        <w:spacing w:line="360" w:lineRule="auto"/>
        <w:ind w:left="284" w:hanging="284"/>
        <w:jc w:val="both"/>
        <w:rPr>
          <w:sz w:val="24"/>
          <w:szCs w:val="24"/>
        </w:rPr>
      </w:pPr>
      <w:r>
        <w:rPr>
          <w:sz w:val="24"/>
          <w:szCs w:val="24"/>
        </w:rPr>
        <w:t>Lámpara UV.</w:t>
      </w:r>
    </w:p>
    <w:p w:rsidR="00605144" w:rsidRDefault="00605144" w:rsidP="00832E1F">
      <w:pPr>
        <w:numPr>
          <w:ilvl w:val="0"/>
          <w:numId w:val="1"/>
        </w:numPr>
        <w:spacing w:line="360" w:lineRule="auto"/>
        <w:ind w:left="284" w:hanging="284"/>
        <w:jc w:val="both"/>
        <w:rPr>
          <w:sz w:val="24"/>
          <w:szCs w:val="24"/>
        </w:rPr>
      </w:pPr>
      <w:r>
        <w:rPr>
          <w:sz w:val="24"/>
          <w:szCs w:val="24"/>
        </w:rPr>
        <w:t xml:space="preserve">Tubos </w:t>
      </w:r>
      <w:proofErr w:type="spellStart"/>
      <w:r>
        <w:rPr>
          <w:sz w:val="24"/>
          <w:szCs w:val="24"/>
        </w:rPr>
        <w:t>eppendorf</w:t>
      </w:r>
      <w:proofErr w:type="spellEnd"/>
      <w:r w:rsidR="000F47CC">
        <w:rPr>
          <w:sz w:val="24"/>
          <w:szCs w:val="24"/>
        </w:rPr>
        <w:t>,</w:t>
      </w:r>
    </w:p>
    <w:p w:rsidR="00605144" w:rsidRDefault="000F47CC" w:rsidP="00832E1F">
      <w:pPr>
        <w:numPr>
          <w:ilvl w:val="0"/>
          <w:numId w:val="1"/>
        </w:numPr>
        <w:spacing w:line="360" w:lineRule="auto"/>
        <w:ind w:left="284" w:hanging="284"/>
        <w:jc w:val="both"/>
        <w:rPr>
          <w:sz w:val="24"/>
          <w:szCs w:val="24"/>
        </w:rPr>
      </w:pPr>
      <w:r>
        <w:rPr>
          <w:sz w:val="24"/>
          <w:szCs w:val="24"/>
        </w:rPr>
        <w:t>P</w:t>
      </w:r>
      <w:r w:rsidR="00605144">
        <w:rPr>
          <w:sz w:val="24"/>
          <w:szCs w:val="24"/>
        </w:rPr>
        <w:t>ipetas y frascos de cultivo estériles</w:t>
      </w:r>
    </w:p>
    <w:p w:rsidR="00605144" w:rsidRDefault="00605144" w:rsidP="00832E1F">
      <w:pPr>
        <w:spacing w:line="360" w:lineRule="auto"/>
        <w:jc w:val="both"/>
        <w:rPr>
          <w:b/>
          <w:bCs/>
          <w:sz w:val="24"/>
          <w:szCs w:val="24"/>
          <w:u w:val="single"/>
        </w:rPr>
      </w:pPr>
    </w:p>
    <w:p w:rsidR="000907D3" w:rsidRDefault="000907D3" w:rsidP="00832E1F">
      <w:pPr>
        <w:spacing w:line="360" w:lineRule="auto"/>
        <w:jc w:val="both"/>
        <w:rPr>
          <w:b/>
          <w:bCs/>
          <w:sz w:val="24"/>
          <w:szCs w:val="24"/>
          <w:u w:val="single"/>
        </w:rPr>
      </w:pPr>
    </w:p>
    <w:p w:rsidR="00605144" w:rsidRDefault="00605144" w:rsidP="00832E1F">
      <w:pPr>
        <w:spacing w:line="360" w:lineRule="auto"/>
        <w:jc w:val="both"/>
        <w:rPr>
          <w:b/>
          <w:bCs/>
          <w:sz w:val="24"/>
          <w:szCs w:val="24"/>
          <w:u w:val="single"/>
        </w:rPr>
      </w:pPr>
      <w:r>
        <w:rPr>
          <w:b/>
          <w:bCs/>
          <w:sz w:val="24"/>
          <w:szCs w:val="24"/>
          <w:u w:val="single"/>
        </w:rPr>
        <w:t>Procedimiento.</w:t>
      </w:r>
    </w:p>
    <w:p w:rsidR="00605144" w:rsidRDefault="00605144" w:rsidP="00832E1F">
      <w:pPr>
        <w:spacing w:line="360" w:lineRule="auto"/>
        <w:jc w:val="both"/>
        <w:rPr>
          <w:b/>
          <w:bCs/>
          <w:sz w:val="24"/>
          <w:szCs w:val="24"/>
        </w:rPr>
      </w:pPr>
      <w:r>
        <w:rPr>
          <w:b/>
          <w:bCs/>
          <w:sz w:val="24"/>
          <w:szCs w:val="24"/>
        </w:rPr>
        <w:t xml:space="preserve">Día 1. </w:t>
      </w:r>
    </w:p>
    <w:p w:rsidR="00605144" w:rsidRDefault="000F47CC" w:rsidP="00832E1F">
      <w:pPr>
        <w:spacing w:line="360" w:lineRule="auto"/>
        <w:jc w:val="both"/>
        <w:rPr>
          <w:b/>
          <w:bCs/>
          <w:i/>
          <w:iCs/>
          <w:sz w:val="24"/>
          <w:szCs w:val="24"/>
        </w:rPr>
      </w:pPr>
      <w:r>
        <w:rPr>
          <w:b/>
          <w:bCs/>
          <w:i/>
          <w:iCs/>
          <w:sz w:val="24"/>
          <w:szCs w:val="24"/>
        </w:rPr>
        <w:t>A)</w:t>
      </w:r>
      <w:r w:rsidR="00605144">
        <w:rPr>
          <w:b/>
          <w:bCs/>
          <w:i/>
          <w:iCs/>
          <w:sz w:val="24"/>
          <w:szCs w:val="24"/>
        </w:rPr>
        <w:t xml:space="preserve"> </w:t>
      </w:r>
      <w:r w:rsidR="00433F71">
        <w:rPr>
          <w:b/>
          <w:bCs/>
          <w:i/>
          <w:iCs/>
          <w:sz w:val="24"/>
          <w:szCs w:val="24"/>
        </w:rPr>
        <w:t xml:space="preserve">Inducción del </w:t>
      </w:r>
      <w:proofErr w:type="spellStart"/>
      <w:r w:rsidR="00433F71">
        <w:rPr>
          <w:b/>
          <w:bCs/>
          <w:i/>
          <w:iCs/>
          <w:sz w:val="24"/>
          <w:szCs w:val="24"/>
        </w:rPr>
        <w:t>regulón</w:t>
      </w:r>
      <w:proofErr w:type="spellEnd"/>
      <w:r w:rsidR="006A545C">
        <w:rPr>
          <w:b/>
          <w:bCs/>
          <w:i/>
          <w:iCs/>
          <w:sz w:val="24"/>
          <w:szCs w:val="24"/>
        </w:rPr>
        <w:t xml:space="preserve"> SOS</w:t>
      </w:r>
      <w:r w:rsidR="00605144">
        <w:rPr>
          <w:b/>
          <w:bCs/>
          <w:i/>
          <w:iCs/>
          <w:sz w:val="24"/>
          <w:szCs w:val="24"/>
        </w:rPr>
        <w:t>:</w:t>
      </w:r>
    </w:p>
    <w:p w:rsidR="00605144" w:rsidRDefault="00605144" w:rsidP="00832E1F">
      <w:pPr>
        <w:spacing w:line="360" w:lineRule="auto"/>
        <w:rPr>
          <w:sz w:val="24"/>
          <w:szCs w:val="24"/>
        </w:rPr>
      </w:pPr>
      <w:r>
        <w:rPr>
          <w:sz w:val="24"/>
          <w:szCs w:val="24"/>
        </w:rPr>
        <w:t xml:space="preserve">Se proveerá un cultivo crecido toda la noche (ON) de la cepa PQ37 en 10 ml de LB líquido </w:t>
      </w:r>
      <w:r w:rsidR="000F47CC">
        <w:rPr>
          <w:sz w:val="24"/>
          <w:szCs w:val="24"/>
        </w:rPr>
        <w:t>que contiene</w:t>
      </w:r>
      <w:r>
        <w:rPr>
          <w:sz w:val="24"/>
          <w:szCs w:val="24"/>
        </w:rPr>
        <w:t xml:space="preserve"> 15 </w:t>
      </w:r>
      <w:r>
        <w:rPr>
          <w:rFonts w:ascii="Symbol" w:hAnsi="Symbol"/>
          <w:sz w:val="24"/>
          <w:szCs w:val="24"/>
        </w:rPr>
        <w:t></w:t>
      </w:r>
      <w:r>
        <w:rPr>
          <w:sz w:val="24"/>
          <w:szCs w:val="24"/>
        </w:rPr>
        <w:t xml:space="preserve">g/ml de tetraciclina y 100 </w:t>
      </w:r>
      <w:r>
        <w:rPr>
          <w:rFonts w:ascii="Symbol" w:hAnsi="Symbol"/>
          <w:sz w:val="24"/>
          <w:szCs w:val="24"/>
        </w:rPr>
        <w:t></w:t>
      </w:r>
      <w:r>
        <w:rPr>
          <w:sz w:val="24"/>
          <w:szCs w:val="24"/>
        </w:rPr>
        <w:t>g/ml de Ampicilina.</w:t>
      </w:r>
    </w:p>
    <w:p w:rsidR="0006556F" w:rsidRDefault="00375DCE" w:rsidP="00832E1F">
      <w:pPr>
        <w:numPr>
          <w:ilvl w:val="0"/>
          <w:numId w:val="31"/>
        </w:numPr>
        <w:tabs>
          <w:tab w:val="clear" w:pos="1428"/>
        </w:tabs>
        <w:spacing w:line="360" w:lineRule="auto"/>
        <w:ind w:left="426"/>
        <w:jc w:val="both"/>
        <w:rPr>
          <w:sz w:val="24"/>
          <w:szCs w:val="24"/>
        </w:rPr>
      </w:pPr>
      <w:proofErr w:type="spellStart"/>
      <w:r>
        <w:rPr>
          <w:sz w:val="24"/>
          <w:szCs w:val="24"/>
        </w:rPr>
        <w:t>Subcultivar</w:t>
      </w:r>
      <w:proofErr w:type="spellEnd"/>
      <w:r>
        <w:rPr>
          <w:sz w:val="24"/>
          <w:szCs w:val="24"/>
        </w:rPr>
        <w:t xml:space="preserve"> </w:t>
      </w:r>
      <w:r w:rsidR="0006556F">
        <w:rPr>
          <w:sz w:val="24"/>
          <w:szCs w:val="24"/>
        </w:rPr>
        <w:t>la cepa PQ37</w:t>
      </w:r>
      <w:r w:rsidR="00605144">
        <w:rPr>
          <w:sz w:val="24"/>
          <w:szCs w:val="24"/>
        </w:rPr>
        <w:t xml:space="preserve"> realizando una dilución 1:10 en 10 ml de LB </w:t>
      </w:r>
      <w:r w:rsidR="000F47CC">
        <w:rPr>
          <w:sz w:val="24"/>
          <w:szCs w:val="24"/>
        </w:rPr>
        <w:t>que contiene</w:t>
      </w:r>
      <w:r w:rsidR="00605144">
        <w:rPr>
          <w:sz w:val="24"/>
          <w:szCs w:val="24"/>
        </w:rPr>
        <w:t xml:space="preserve"> 100 </w:t>
      </w:r>
      <w:r w:rsidR="00605144">
        <w:rPr>
          <w:rFonts w:ascii="Symbol" w:hAnsi="Symbol"/>
          <w:sz w:val="24"/>
          <w:szCs w:val="24"/>
        </w:rPr>
        <w:t></w:t>
      </w:r>
      <w:r w:rsidR="00605144">
        <w:rPr>
          <w:sz w:val="24"/>
          <w:szCs w:val="24"/>
        </w:rPr>
        <w:t xml:space="preserve">g/ml de Ampicilina y 15 </w:t>
      </w:r>
      <w:r w:rsidR="00605144">
        <w:rPr>
          <w:rFonts w:ascii="Symbol" w:hAnsi="Symbol"/>
          <w:sz w:val="24"/>
          <w:szCs w:val="24"/>
        </w:rPr>
        <w:t></w:t>
      </w:r>
      <w:r w:rsidR="00605144">
        <w:rPr>
          <w:sz w:val="24"/>
          <w:szCs w:val="24"/>
        </w:rPr>
        <w:t xml:space="preserve">g/ml de </w:t>
      </w:r>
      <w:r w:rsidR="0006556F">
        <w:rPr>
          <w:sz w:val="24"/>
          <w:szCs w:val="24"/>
        </w:rPr>
        <w:t>T</w:t>
      </w:r>
      <w:r w:rsidR="00605144">
        <w:rPr>
          <w:sz w:val="24"/>
          <w:szCs w:val="24"/>
        </w:rPr>
        <w:t xml:space="preserve">etraciclina. </w:t>
      </w:r>
    </w:p>
    <w:p w:rsidR="00605144" w:rsidRDefault="00605144" w:rsidP="00832E1F">
      <w:pPr>
        <w:numPr>
          <w:ilvl w:val="0"/>
          <w:numId w:val="31"/>
        </w:numPr>
        <w:tabs>
          <w:tab w:val="clear" w:pos="1428"/>
        </w:tabs>
        <w:spacing w:line="360" w:lineRule="auto"/>
        <w:ind w:left="426"/>
        <w:jc w:val="both"/>
        <w:rPr>
          <w:sz w:val="24"/>
          <w:szCs w:val="24"/>
        </w:rPr>
      </w:pPr>
      <w:r>
        <w:rPr>
          <w:sz w:val="24"/>
          <w:szCs w:val="24"/>
        </w:rPr>
        <w:t xml:space="preserve">Incubar en un baño con agitación a </w:t>
      </w:r>
      <w:smartTag w:uri="urn:schemas-microsoft-com:office:smarttags" w:element="metricconverter">
        <w:smartTagPr>
          <w:attr w:name="ProductID" w:val="37 ﾺC"/>
        </w:smartTagPr>
        <w:r>
          <w:rPr>
            <w:sz w:val="24"/>
            <w:szCs w:val="24"/>
          </w:rPr>
          <w:t xml:space="preserve">37 </w:t>
        </w:r>
        <w:proofErr w:type="spellStart"/>
        <w:r>
          <w:rPr>
            <w:sz w:val="24"/>
            <w:szCs w:val="24"/>
          </w:rPr>
          <w:t>ºC</w:t>
        </w:r>
      </w:smartTag>
      <w:proofErr w:type="spellEnd"/>
      <w:r>
        <w:rPr>
          <w:sz w:val="24"/>
          <w:szCs w:val="24"/>
        </w:rPr>
        <w:t xml:space="preserve"> durante aprox. 1 h</w:t>
      </w:r>
      <w:r w:rsidR="0006556F">
        <w:rPr>
          <w:sz w:val="24"/>
          <w:szCs w:val="24"/>
        </w:rPr>
        <w:t xml:space="preserve"> (DO ~0,4)</w:t>
      </w:r>
      <w:r>
        <w:rPr>
          <w:sz w:val="24"/>
          <w:szCs w:val="24"/>
        </w:rPr>
        <w:t>.</w:t>
      </w:r>
    </w:p>
    <w:p w:rsidR="00605144" w:rsidRDefault="00605144" w:rsidP="00832E1F">
      <w:pPr>
        <w:spacing w:line="360" w:lineRule="auto"/>
        <w:jc w:val="both"/>
        <w:rPr>
          <w:sz w:val="24"/>
          <w:szCs w:val="24"/>
          <w:u w:val="single"/>
        </w:rPr>
      </w:pPr>
    </w:p>
    <w:p w:rsidR="00605144" w:rsidRDefault="00605144" w:rsidP="00832E1F">
      <w:pPr>
        <w:pStyle w:val="Ttulo1"/>
        <w:spacing w:line="360" w:lineRule="auto"/>
        <w:jc w:val="both"/>
        <w:rPr>
          <w:rFonts w:ascii="Times New Roman" w:hAnsi="Times New Roman"/>
          <w:i/>
          <w:iCs/>
          <w:sz w:val="24"/>
          <w:szCs w:val="24"/>
        </w:rPr>
      </w:pPr>
      <w:r>
        <w:rPr>
          <w:rFonts w:ascii="Times New Roman" w:hAnsi="Times New Roman"/>
          <w:i/>
          <w:iCs/>
          <w:sz w:val="24"/>
          <w:szCs w:val="24"/>
        </w:rPr>
        <w:t>Inducción del SOS por radiación UV.</w:t>
      </w:r>
    </w:p>
    <w:p w:rsidR="00605144" w:rsidRDefault="007134F5" w:rsidP="00832E1F">
      <w:pPr>
        <w:numPr>
          <w:ilvl w:val="0"/>
          <w:numId w:val="12"/>
        </w:numPr>
        <w:spacing w:line="360" w:lineRule="auto"/>
        <w:jc w:val="both"/>
        <w:rPr>
          <w:sz w:val="24"/>
          <w:szCs w:val="24"/>
        </w:rPr>
      </w:pPr>
      <w:r>
        <w:rPr>
          <w:sz w:val="24"/>
          <w:szCs w:val="24"/>
        </w:rPr>
        <w:t xml:space="preserve">Colocar </w:t>
      </w:r>
      <w:r w:rsidR="007B5099">
        <w:rPr>
          <w:sz w:val="24"/>
          <w:szCs w:val="24"/>
        </w:rPr>
        <w:t>4</w:t>
      </w:r>
      <w:r>
        <w:rPr>
          <w:sz w:val="24"/>
          <w:szCs w:val="24"/>
        </w:rPr>
        <w:t xml:space="preserve"> ml de cultivo de la cepa PQ37 en fase exponencial e</w:t>
      </w:r>
      <w:r w:rsidR="00605144">
        <w:rPr>
          <w:sz w:val="24"/>
          <w:szCs w:val="24"/>
        </w:rPr>
        <w:t xml:space="preserve">n </w:t>
      </w:r>
      <w:r w:rsidR="00375DCE">
        <w:rPr>
          <w:sz w:val="24"/>
          <w:szCs w:val="24"/>
        </w:rPr>
        <w:t>4</w:t>
      </w:r>
      <w:r w:rsidR="00605144">
        <w:rPr>
          <w:sz w:val="24"/>
          <w:szCs w:val="24"/>
        </w:rPr>
        <w:t xml:space="preserve"> tubos </w:t>
      </w:r>
      <w:proofErr w:type="spellStart"/>
      <w:r w:rsidR="00605144">
        <w:rPr>
          <w:sz w:val="24"/>
          <w:szCs w:val="24"/>
        </w:rPr>
        <w:t>eppendorf</w:t>
      </w:r>
      <w:proofErr w:type="spellEnd"/>
      <w:r>
        <w:rPr>
          <w:sz w:val="24"/>
          <w:szCs w:val="24"/>
        </w:rPr>
        <w:t xml:space="preserve"> (1 ml por tubo)</w:t>
      </w:r>
      <w:r w:rsidR="0006556F">
        <w:rPr>
          <w:sz w:val="24"/>
          <w:szCs w:val="24"/>
        </w:rPr>
        <w:t xml:space="preserve">. </w:t>
      </w:r>
    </w:p>
    <w:p w:rsidR="00605144" w:rsidRDefault="00605144" w:rsidP="00832E1F">
      <w:pPr>
        <w:numPr>
          <w:ilvl w:val="0"/>
          <w:numId w:val="12"/>
        </w:numPr>
        <w:spacing w:line="360" w:lineRule="auto"/>
        <w:jc w:val="both"/>
        <w:rPr>
          <w:sz w:val="24"/>
          <w:szCs w:val="24"/>
        </w:rPr>
      </w:pPr>
      <w:r>
        <w:rPr>
          <w:sz w:val="24"/>
          <w:szCs w:val="24"/>
        </w:rPr>
        <w:t xml:space="preserve">Centrifugar por </w:t>
      </w:r>
      <w:r w:rsidR="00665AE9">
        <w:rPr>
          <w:sz w:val="24"/>
          <w:szCs w:val="24"/>
        </w:rPr>
        <w:t>2</w:t>
      </w:r>
      <w:r>
        <w:rPr>
          <w:sz w:val="24"/>
          <w:szCs w:val="24"/>
        </w:rPr>
        <w:t xml:space="preserve"> min. a 10.000 rpm.</w:t>
      </w:r>
    </w:p>
    <w:p w:rsidR="00605144" w:rsidRDefault="00AA4D3F" w:rsidP="00832E1F">
      <w:pPr>
        <w:numPr>
          <w:ilvl w:val="0"/>
          <w:numId w:val="12"/>
        </w:numPr>
        <w:spacing w:line="360" w:lineRule="auto"/>
        <w:jc w:val="both"/>
        <w:rPr>
          <w:sz w:val="24"/>
          <w:szCs w:val="24"/>
        </w:rPr>
      </w:pPr>
      <w:r>
        <w:rPr>
          <w:sz w:val="24"/>
          <w:szCs w:val="24"/>
        </w:rPr>
        <w:t>Descartar el sobrenadante y agregar a cada tubo</w:t>
      </w:r>
      <w:r w:rsidR="00605144">
        <w:rPr>
          <w:sz w:val="24"/>
          <w:szCs w:val="24"/>
        </w:rPr>
        <w:t xml:space="preserve"> 1 ml de Na</w:t>
      </w:r>
      <w:r w:rsidR="00605144">
        <w:rPr>
          <w:sz w:val="24"/>
          <w:szCs w:val="24"/>
          <w:vertAlign w:val="subscript"/>
        </w:rPr>
        <w:t>3</w:t>
      </w:r>
      <w:r w:rsidR="00605144">
        <w:rPr>
          <w:sz w:val="24"/>
          <w:szCs w:val="24"/>
        </w:rPr>
        <w:t>PO</w:t>
      </w:r>
      <w:r w:rsidR="00605144">
        <w:rPr>
          <w:sz w:val="24"/>
          <w:szCs w:val="24"/>
          <w:vertAlign w:val="subscript"/>
        </w:rPr>
        <w:t>4</w:t>
      </w:r>
      <w:r w:rsidR="00605144">
        <w:rPr>
          <w:sz w:val="24"/>
          <w:szCs w:val="24"/>
        </w:rPr>
        <w:t xml:space="preserve"> </w:t>
      </w:r>
      <w:smartTag w:uri="urn:schemas-microsoft-com:office:smarttags" w:element="metricconverter">
        <w:smartTagPr>
          <w:attr w:name="ProductID" w:val="50 mM"/>
        </w:smartTagPr>
        <w:r w:rsidR="00605144">
          <w:rPr>
            <w:sz w:val="24"/>
            <w:szCs w:val="24"/>
          </w:rPr>
          <w:t xml:space="preserve">50 </w:t>
        </w:r>
        <w:proofErr w:type="spellStart"/>
        <w:r w:rsidR="00605144">
          <w:rPr>
            <w:sz w:val="24"/>
            <w:szCs w:val="24"/>
          </w:rPr>
          <w:t>mM</w:t>
        </w:r>
      </w:smartTag>
      <w:proofErr w:type="spellEnd"/>
      <w:r w:rsidR="00605144">
        <w:rPr>
          <w:sz w:val="24"/>
          <w:szCs w:val="24"/>
        </w:rPr>
        <w:t xml:space="preserve"> pH=7 (este medio no absorbe la radiación UV). </w:t>
      </w:r>
      <w:proofErr w:type="spellStart"/>
      <w:r>
        <w:rPr>
          <w:sz w:val="24"/>
          <w:szCs w:val="24"/>
        </w:rPr>
        <w:t>Resuspender</w:t>
      </w:r>
      <w:proofErr w:type="spellEnd"/>
      <w:r>
        <w:rPr>
          <w:sz w:val="24"/>
          <w:szCs w:val="24"/>
        </w:rPr>
        <w:t xml:space="preserve"> las células. </w:t>
      </w:r>
      <w:r w:rsidR="00605144">
        <w:rPr>
          <w:sz w:val="24"/>
          <w:szCs w:val="24"/>
        </w:rPr>
        <w:t xml:space="preserve">Mezclar bien usando </w:t>
      </w:r>
      <w:proofErr w:type="spellStart"/>
      <w:r w:rsidR="00605144">
        <w:rPr>
          <w:sz w:val="24"/>
          <w:szCs w:val="24"/>
        </w:rPr>
        <w:t>Vortex</w:t>
      </w:r>
      <w:proofErr w:type="spellEnd"/>
      <w:r w:rsidR="00605144">
        <w:rPr>
          <w:sz w:val="24"/>
          <w:szCs w:val="24"/>
        </w:rPr>
        <w:t>.</w:t>
      </w:r>
    </w:p>
    <w:p w:rsidR="00605144" w:rsidRDefault="00AA4D3F" w:rsidP="00832E1F">
      <w:pPr>
        <w:numPr>
          <w:ilvl w:val="0"/>
          <w:numId w:val="12"/>
        </w:numPr>
        <w:spacing w:line="360" w:lineRule="auto"/>
        <w:jc w:val="both"/>
        <w:rPr>
          <w:sz w:val="24"/>
          <w:szCs w:val="24"/>
        </w:rPr>
      </w:pPr>
      <w:r>
        <w:rPr>
          <w:sz w:val="24"/>
          <w:szCs w:val="24"/>
        </w:rPr>
        <w:t xml:space="preserve">Colocar el contenido de todos los tubos en </w:t>
      </w:r>
      <w:r w:rsidR="00605144">
        <w:rPr>
          <w:sz w:val="24"/>
          <w:szCs w:val="24"/>
        </w:rPr>
        <w:t xml:space="preserve">una placa de </w:t>
      </w:r>
      <w:proofErr w:type="spellStart"/>
      <w:r w:rsidR="00605144">
        <w:rPr>
          <w:sz w:val="24"/>
          <w:szCs w:val="24"/>
        </w:rPr>
        <w:t>petri</w:t>
      </w:r>
      <w:proofErr w:type="spellEnd"/>
      <w:r w:rsidR="00605144">
        <w:rPr>
          <w:sz w:val="24"/>
          <w:szCs w:val="24"/>
        </w:rPr>
        <w:t xml:space="preserve"> de plástico</w:t>
      </w:r>
      <w:r w:rsidR="007B5099">
        <w:rPr>
          <w:sz w:val="24"/>
          <w:szCs w:val="24"/>
        </w:rPr>
        <w:t xml:space="preserve"> (</w:t>
      </w:r>
      <w:r w:rsidR="007B5099" w:rsidRPr="007B5099">
        <w:rPr>
          <w:sz w:val="24"/>
          <w:szCs w:val="24"/>
        </w:rPr>
        <w:t>JUNTAR LOS CULTIVOS DE DOS GRUPOS EN UNA MISMA PLACA</w:t>
      </w:r>
      <w:r w:rsidR="007B5099">
        <w:rPr>
          <w:sz w:val="24"/>
          <w:szCs w:val="24"/>
        </w:rPr>
        <w:t>)</w:t>
      </w:r>
      <w:r w:rsidR="00605144">
        <w:rPr>
          <w:sz w:val="24"/>
          <w:szCs w:val="24"/>
        </w:rPr>
        <w:t>.</w:t>
      </w:r>
      <w:r w:rsidRPr="00AA4D3F">
        <w:rPr>
          <w:sz w:val="24"/>
          <w:szCs w:val="24"/>
        </w:rPr>
        <w:t xml:space="preserve"> </w:t>
      </w:r>
      <w:r w:rsidR="007B5099">
        <w:rPr>
          <w:sz w:val="24"/>
          <w:szCs w:val="24"/>
        </w:rPr>
        <w:t>Tomar una</w:t>
      </w:r>
      <w:r>
        <w:rPr>
          <w:sz w:val="24"/>
          <w:szCs w:val="24"/>
        </w:rPr>
        <w:t xml:space="preserve"> alícuotas de 0,4 ml </w:t>
      </w:r>
      <w:r w:rsidR="007B5099">
        <w:rPr>
          <w:sz w:val="24"/>
          <w:szCs w:val="24"/>
        </w:rPr>
        <w:t>(una por grupo) y colocarla</w:t>
      </w:r>
      <w:r>
        <w:rPr>
          <w:sz w:val="24"/>
          <w:szCs w:val="24"/>
        </w:rPr>
        <w:t xml:space="preserve"> en </w:t>
      </w:r>
      <w:r w:rsidR="007B5099">
        <w:rPr>
          <w:sz w:val="24"/>
          <w:szCs w:val="24"/>
        </w:rPr>
        <w:t xml:space="preserve">un </w:t>
      </w:r>
      <w:r>
        <w:rPr>
          <w:sz w:val="24"/>
          <w:szCs w:val="24"/>
        </w:rPr>
        <w:t xml:space="preserve">tubo </w:t>
      </w:r>
      <w:proofErr w:type="spellStart"/>
      <w:r>
        <w:rPr>
          <w:sz w:val="24"/>
          <w:szCs w:val="24"/>
        </w:rPr>
        <w:t>eppendorf</w:t>
      </w:r>
      <w:proofErr w:type="spellEnd"/>
      <w:r>
        <w:rPr>
          <w:sz w:val="24"/>
          <w:szCs w:val="24"/>
        </w:rPr>
        <w:t xml:space="preserve"> (t= 0 para cada una de las acti</w:t>
      </w:r>
      <w:r w:rsidR="007B5099">
        <w:rPr>
          <w:sz w:val="24"/>
          <w:szCs w:val="24"/>
        </w:rPr>
        <w:t>vidades a medir). Rotular bien.</w:t>
      </w:r>
    </w:p>
    <w:p w:rsidR="00605144" w:rsidRDefault="00605144" w:rsidP="00832E1F">
      <w:pPr>
        <w:numPr>
          <w:ilvl w:val="0"/>
          <w:numId w:val="12"/>
        </w:numPr>
        <w:spacing w:line="360" w:lineRule="auto"/>
        <w:jc w:val="both"/>
        <w:rPr>
          <w:sz w:val="24"/>
          <w:szCs w:val="24"/>
        </w:rPr>
      </w:pPr>
      <w:r>
        <w:rPr>
          <w:sz w:val="24"/>
          <w:szCs w:val="24"/>
        </w:rPr>
        <w:t>Irradiar las bacterias según lo indica la tabla:</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843"/>
      </w:tblGrid>
      <w:tr w:rsidR="00605144">
        <w:tc>
          <w:tcPr>
            <w:tcW w:w="1913" w:type="dxa"/>
          </w:tcPr>
          <w:p w:rsidR="00605144" w:rsidRDefault="00605144" w:rsidP="00832E1F">
            <w:pPr>
              <w:spacing w:line="360" w:lineRule="auto"/>
              <w:jc w:val="center"/>
              <w:rPr>
                <w:sz w:val="24"/>
                <w:szCs w:val="24"/>
              </w:rPr>
            </w:pPr>
            <w:r>
              <w:rPr>
                <w:sz w:val="24"/>
                <w:szCs w:val="24"/>
              </w:rPr>
              <w:lastRenderedPageBreak/>
              <w:br w:type="page"/>
            </w:r>
            <w:r w:rsidR="00360283">
              <w:rPr>
                <w:sz w:val="24"/>
                <w:szCs w:val="24"/>
              </w:rPr>
              <w:t>Intervalo de I</w:t>
            </w:r>
            <w:r>
              <w:rPr>
                <w:sz w:val="24"/>
                <w:szCs w:val="24"/>
              </w:rPr>
              <w:t>rradiación (</w:t>
            </w:r>
            <w:proofErr w:type="spellStart"/>
            <w:r>
              <w:rPr>
                <w:sz w:val="24"/>
                <w:szCs w:val="24"/>
              </w:rPr>
              <w:t>seg</w:t>
            </w:r>
            <w:proofErr w:type="spellEnd"/>
            <w:r>
              <w:rPr>
                <w:sz w:val="24"/>
                <w:szCs w:val="24"/>
              </w:rPr>
              <w:t>)</w:t>
            </w:r>
          </w:p>
        </w:tc>
        <w:tc>
          <w:tcPr>
            <w:tcW w:w="1843" w:type="dxa"/>
          </w:tcPr>
          <w:p w:rsidR="00605144" w:rsidRDefault="00605144" w:rsidP="00832E1F">
            <w:pPr>
              <w:spacing w:line="360" w:lineRule="auto"/>
              <w:jc w:val="center"/>
              <w:rPr>
                <w:sz w:val="24"/>
                <w:szCs w:val="24"/>
              </w:rPr>
            </w:pPr>
            <w:r>
              <w:rPr>
                <w:sz w:val="24"/>
                <w:szCs w:val="24"/>
              </w:rPr>
              <w:t>Tiempo total de irradiación (</w:t>
            </w:r>
            <w:proofErr w:type="spellStart"/>
            <w:r>
              <w:rPr>
                <w:sz w:val="24"/>
                <w:szCs w:val="24"/>
              </w:rPr>
              <w:t>seg</w:t>
            </w:r>
            <w:proofErr w:type="spellEnd"/>
            <w:r>
              <w:rPr>
                <w:sz w:val="24"/>
                <w:szCs w:val="24"/>
              </w:rPr>
              <w:t>)</w:t>
            </w:r>
          </w:p>
        </w:tc>
      </w:tr>
      <w:tr w:rsidR="00605144">
        <w:tc>
          <w:tcPr>
            <w:tcW w:w="1913" w:type="dxa"/>
          </w:tcPr>
          <w:p w:rsidR="00605144" w:rsidRDefault="00360283" w:rsidP="00832E1F">
            <w:pPr>
              <w:spacing w:line="360" w:lineRule="auto"/>
              <w:jc w:val="center"/>
              <w:rPr>
                <w:sz w:val="24"/>
                <w:szCs w:val="24"/>
              </w:rPr>
            </w:pPr>
            <w:r>
              <w:rPr>
                <w:sz w:val="24"/>
                <w:szCs w:val="24"/>
              </w:rPr>
              <w:t>1</w:t>
            </w:r>
          </w:p>
        </w:tc>
        <w:tc>
          <w:tcPr>
            <w:tcW w:w="1843" w:type="dxa"/>
          </w:tcPr>
          <w:p w:rsidR="00605144" w:rsidRDefault="00360283" w:rsidP="00832E1F">
            <w:pPr>
              <w:spacing w:line="360" w:lineRule="auto"/>
              <w:jc w:val="center"/>
              <w:rPr>
                <w:sz w:val="24"/>
                <w:szCs w:val="24"/>
              </w:rPr>
            </w:pPr>
            <w:r>
              <w:rPr>
                <w:sz w:val="24"/>
                <w:szCs w:val="24"/>
              </w:rPr>
              <w:t>1</w:t>
            </w:r>
          </w:p>
        </w:tc>
      </w:tr>
      <w:tr w:rsidR="00605144">
        <w:tc>
          <w:tcPr>
            <w:tcW w:w="1913" w:type="dxa"/>
          </w:tcPr>
          <w:p w:rsidR="00605144" w:rsidRDefault="00360283" w:rsidP="00832E1F">
            <w:pPr>
              <w:spacing w:line="360" w:lineRule="auto"/>
              <w:jc w:val="center"/>
              <w:rPr>
                <w:sz w:val="24"/>
                <w:szCs w:val="24"/>
              </w:rPr>
            </w:pPr>
            <w:r>
              <w:rPr>
                <w:sz w:val="24"/>
                <w:szCs w:val="24"/>
              </w:rPr>
              <w:t>+1</w:t>
            </w:r>
          </w:p>
        </w:tc>
        <w:tc>
          <w:tcPr>
            <w:tcW w:w="1843" w:type="dxa"/>
          </w:tcPr>
          <w:p w:rsidR="00605144" w:rsidRDefault="00360283" w:rsidP="00832E1F">
            <w:pPr>
              <w:spacing w:line="360" w:lineRule="auto"/>
              <w:jc w:val="center"/>
              <w:rPr>
                <w:sz w:val="24"/>
                <w:szCs w:val="24"/>
              </w:rPr>
            </w:pPr>
            <w:r>
              <w:rPr>
                <w:sz w:val="24"/>
                <w:szCs w:val="24"/>
              </w:rPr>
              <w:t>2</w:t>
            </w:r>
          </w:p>
        </w:tc>
      </w:tr>
      <w:tr w:rsidR="00605144">
        <w:tc>
          <w:tcPr>
            <w:tcW w:w="1913" w:type="dxa"/>
          </w:tcPr>
          <w:p w:rsidR="00605144" w:rsidRDefault="00253959" w:rsidP="00832E1F">
            <w:pPr>
              <w:spacing w:line="360" w:lineRule="auto"/>
              <w:jc w:val="center"/>
              <w:rPr>
                <w:sz w:val="24"/>
                <w:szCs w:val="24"/>
              </w:rPr>
            </w:pPr>
            <w:r>
              <w:rPr>
                <w:sz w:val="24"/>
                <w:szCs w:val="24"/>
              </w:rPr>
              <w:t>+1</w:t>
            </w:r>
          </w:p>
        </w:tc>
        <w:tc>
          <w:tcPr>
            <w:tcW w:w="1843" w:type="dxa"/>
          </w:tcPr>
          <w:p w:rsidR="00605144" w:rsidRDefault="00360283" w:rsidP="00832E1F">
            <w:pPr>
              <w:spacing w:line="360" w:lineRule="auto"/>
              <w:jc w:val="center"/>
              <w:rPr>
                <w:sz w:val="24"/>
                <w:szCs w:val="24"/>
              </w:rPr>
            </w:pPr>
            <w:r>
              <w:rPr>
                <w:sz w:val="24"/>
                <w:szCs w:val="24"/>
              </w:rPr>
              <w:t>3</w:t>
            </w:r>
          </w:p>
        </w:tc>
      </w:tr>
      <w:tr w:rsidR="00605144">
        <w:tc>
          <w:tcPr>
            <w:tcW w:w="1913" w:type="dxa"/>
          </w:tcPr>
          <w:p w:rsidR="00605144" w:rsidRDefault="00253959" w:rsidP="00832E1F">
            <w:pPr>
              <w:spacing w:line="360" w:lineRule="auto"/>
              <w:jc w:val="center"/>
              <w:rPr>
                <w:sz w:val="24"/>
                <w:szCs w:val="24"/>
              </w:rPr>
            </w:pPr>
            <w:r>
              <w:rPr>
                <w:sz w:val="24"/>
                <w:szCs w:val="24"/>
              </w:rPr>
              <w:t>+</w:t>
            </w:r>
            <w:r w:rsidR="000907D3">
              <w:rPr>
                <w:sz w:val="24"/>
                <w:szCs w:val="24"/>
              </w:rPr>
              <w:t>2</w:t>
            </w:r>
          </w:p>
        </w:tc>
        <w:tc>
          <w:tcPr>
            <w:tcW w:w="1843" w:type="dxa"/>
          </w:tcPr>
          <w:p w:rsidR="00605144" w:rsidRDefault="000907D3" w:rsidP="00832E1F">
            <w:pPr>
              <w:spacing w:line="360" w:lineRule="auto"/>
              <w:jc w:val="center"/>
              <w:rPr>
                <w:sz w:val="24"/>
                <w:szCs w:val="24"/>
              </w:rPr>
            </w:pPr>
            <w:r>
              <w:rPr>
                <w:sz w:val="24"/>
                <w:szCs w:val="24"/>
              </w:rPr>
              <w:t>5</w:t>
            </w:r>
          </w:p>
        </w:tc>
      </w:tr>
      <w:tr w:rsidR="00253959">
        <w:tc>
          <w:tcPr>
            <w:tcW w:w="1913" w:type="dxa"/>
          </w:tcPr>
          <w:p w:rsidR="00253959" w:rsidRDefault="00AA4D3F" w:rsidP="00832E1F">
            <w:pPr>
              <w:spacing w:line="360" w:lineRule="auto"/>
              <w:jc w:val="center"/>
              <w:rPr>
                <w:sz w:val="24"/>
                <w:szCs w:val="24"/>
              </w:rPr>
            </w:pPr>
            <w:r>
              <w:rPr>
                <w:sz w:val="24"/>
                <w:szCs w:val="24"/>
              </w:rPr>
              <w:t>+</w:t>
            </w:r>
            <w:r w:rsidR="000907D3">
              <w:rPr>
                <w:sz w:val="24"/>
                <w:szCs w:val="24"/>
              </w:rPr>
              <w:t>3</w:t>
            </w:r>
          </w:p>
        </w:tc>
        <w:tc>
          <w:tcPr>
            <w:tcW w:w="1843" w:type="dxa"/>
          </w:tcPr>
          <w:p w:rsidR="00253959" w:rsidRDefault="000907D3" w:rsidP="00832E1F">
            <w:pPr>
              <w:spacing w:line="360" w:lineRule="auto"/>
              <w:jc w:val="center"/>
              <w:rPr>
                <w:sz w:val="24"/>
                <w:szCs w:val="24"/>
              </w:rPr>
            </w:pPr>
            <w:r>
              <w:rPr>
                <w:sz w:val="24"/>
                <w:szCs w:val="24"/>
              </w:rPr>
              <w:t>8</w:t>
            </w:r>
          </w:p>
        </w:tc>
      </w:tr>
    </w:tbl>
    <w:p w:rsidR="00AA4D3F" w:rsidRDefault="00AA4D3F" w:rsidP="00832E1F">
      <w:pPr>
        <w:spacing w:line="360" w:lineRule="auto"/>
        <w:ind w:left="397"/>
        <w:jc w:val="both"/>
        <w:rPr>
          <w:sz w:val="24"/>
          <w:szCs w:val="24"/>
        </w:rPr>
      </w:pPr>
    </w:p>
    <w:p w:rsidR="00AA4D3F" w:rsidRDefault="00665AE9" w:rsidP="00832E1F">
      <w:pPr>
        <w:numPr>
          <w:ilvl w:val="0"/>
          <w:numId w:val="12"/>
        </w:numPr>
        <w:spacing w:line="360" w:lineRule="auto"/>
        <w:jc w:val="both"/>
        <w:rPr>
          <w:sz w:val="24"/>
          <w:szCs w:val="24"/>
        </w:rPr>
      </w:pPr>
      <w:r w:rsidRPr="00AA4D3F">
        <w:rPr>
          <w:sz w:val="24"/>
          <w:szCs w:val="24"/>
        </w:rPr>
        <w:t xml:space="preserve">Luego de cada paso de irradiación </w:t>
      </w:r>
      <w:r w:rsidR="007B5099">
        <w:rPr>
          <w:sz w:val="24"/>
          <w:szCs w:val="24"/>
        </w:rPr>
        <w:t xml:space="preserve">tomar una alícuota </w:t>
      </w:r>
      <w:r w:rsidR="00AA4D3F">
        <w:rPr>
          <w:sz w:val="24"/>
          <w:szCs w:val="24"/>
        </w:rPr>
        <w:t xml:space="preserve">de 0,4 ml </w:t>
      </w:r>
      <w:r w:rsidR="007B5099">
        <w:rPr>
          <w:sz w:val="24"/>
          <w:szCs w:val="24"/>
        </w:rPr>
        <w:t xml:space="preserve">(una por grupo) </w:t>
      </w:r>
      <w:r w:rsidR="00007244">
        <w:rPr>
          <w:sz w:val="24"/>
          <w:szCs w:val="24"/>
        </w:rPr>
        <w:t xml:space="preserve">y colocarla en un </w:t>
      </w:r>
      <w:r w:rsidR="00AA4D3F">
        <w:rPr>
          <w:sz w:val="24"/>
          <w:szCs w:val="24"/>
        </w:rPr>
        <w:t xml:space="preserve"> </w:t>
      </w:r>
      <w:proofErr w:type="spellStart"/>
      <w:r w:rsidR="00AA4D3F">
        <w:rPr>
          <w:sz w:val="24"/>
          <w:szCs w:val="24"/>
        </w:rPr>
        <w:t>eppendorf</w:t>
      </w:r>
      <w:proofErr w:type="spellEnd"/>
      <w:r w:rsidR="00AA4D3F">
        <w:rPr>
          <w:sz w:val="24"/>
          <w:szCs w:val="24"/>
        </w:rPr>
        <w:t xml:space="preserve"> </w:t>
      </w:r>
      <w:r w:rsidR="000F47CC">
        <w:rPr>
          <w:sz w:val="24"/>
          <w:szCs w:val="24"/>
        </w:rPr>
        <w:t xml:space="preserve"> ROTULADO </w:t>
      </w:r>
      <w:r w:rsidR="00AA4D3F">
        <w:rPr>
          <w:sz w:val="24"/>
          <w:szCs w:val="24"/>
        </w:rPr>
        <w:t>(t= x para cada una de las ac</w:t>
      </w:r>
      <w:r w:rsidR="000F47CC">
        <w:rPr>
          <w:sz w:val="24"/>
          <w:szCs w:val="24"/>
        </w:rPr>
        <w:t>tividades a medir)</w:t>
      </w:r>
      <w:r w:rsidR="00AA4D3F">
        <w:rPr>
          <w:sz w:val="24"/>
          <w:szCs w:val="24"/>
        </w:rPr>
        <w:t xml:space="preserve">. </w:t>
      </w:r>
    </w:p>
    <w:p w:rsidR="00605144" w:rsidRPr="00AA4D3F" w:rsidRDefault="00605144" w:rsidP="00832E1F">
      <w:pPr>
        <w:numPr>
          <w:ilvl w:val="0"/>
          <w:numId w:val="13"/>
        </w:numPr>
        <w:spacing w:line="360" w:lineRule="auto"/>
        <w:jc w:val="both"/>
        <w:rPr>
          <w:sz w:val="24"/>
          <w:szCs w:val="24"/>
        </w:rPr>
      </w:pPr>
      <w:r w:rsidRPr="00AA4D3F">
        <w:rPr>
          <w:sz w:val="24"/>
          <w:szCs w:val="24"/>
        </w:rPr>
        <w:t>Agregar a cada uno de los tubos 0,</w:t>
      </w:r>
      <w:r w:rsidR="00A069A4" w:rsidRPr="00AA4D3F">
        <w:rPr>
          <w:sz w:val="24"/>
          <w:szCs w:val="24"/>
        </w:rPr>
        <w:t>8</w:t>
      </w:r>
      <w:r w:rsidRPr="00AA4D3F">
        <w:rPr>
          <w:sz w:val="24"/>
          <w:szCs w:val="24"/>
        </w:rPr>
        <w:t xml:space="preserve"> ml de LB líquido e incubar a </w:t>
      </w:r>
      <w:smartTag w:uri="urn:schemas-microsoft-com:office:smarttags" w:element="metricconverter">
        <w:smartTagPr>
          <w:attr w:name="ProductID" w:val="37ﾺC"/>
        </w:smartTagPr>
        <w:r w:rsidRPr="00AA4D3F">
          <w:rPr>
            <w:sz w:val="24"/>
            <w:szCs w:val="24"/>
          </w:rPr>
          <w:t>37ºC</w:t>
        </w:r>
      </w:smartTag>
      <w:r w:rsidRPr="00AA4D3F">
        <w:rPr>
          <w:sz w:val="24"/>
          <w:szCs w:val="24"/>
        </w:rPr>
        <w:t xml:space="preserve"> en estufa durante aproximadamente 45 min.</w:t>
      </w:r>
    </w:p>
    <w:p w:rsidR="00605144" w:rsidRDefault="00A069A4" w:rsidP="00832E1F">
      <w:pPr>
        <w:numPr>
          <w:ilvl w:val="0"/>
          <w:numId w:val="33"/>
        </w:numPr>
        <w:tabs>
          <w:tab w:val="clear" w:pos="720"/>
        </w:tabs>
        <w:spacing w:line="360" w:lineRule="auto"/>
        <w:ind w:left="426"/>
        <w:jc w:val="both"/>
        <w:rPr>
          <w:sz w:val="24"/>
          <w:szCs w:val="24"/>
        </w:rPr>
      </w:pPr>
      <w:r>
        <w:rPr>
          <w:sz w:val="24"/>
          <w:szCs w:val="24"/>
        </w:rPr>
        <w:t>Centrifugar los</w:t>
      </w:r>
      <w:r w:rsidR="00605144">
        <w:rPr>
          <w:sz w:val="24"/>
          <w:szCs w:val="24"/>
        </w:rPr>
        <w:t xml:space="preserve"> tubos y </w:t>
      </w:r>
      <w:r>
        <w:rPr>
          <w:sz w:val="24"/>
          <w:szCs w:val="24"/>
        </w:rPr>
        <w:t>descartar el sobrenadante</w:t>
      </w:r>
      <w:r w:rsidR="00605144">
        <w:rPr>
          <w:sz w:val="24"/>
          <w:szCs w:val="24"/>
        </w:rPr>
        <w:t xml:space="preserve">. </w:t>
      </w:r>
      <w:r>
        <w:rPr>
          <w:sz w:val="24"/>
          <w:szCs w:val="24"/>
        </w:rPr>
        <w:t xml:space="preserve">Guardar </w:t>
      </w:r>
      <w:r w:rsidR="00605144">
        <w:rPr>
          <w:sz w:val="24"/>
          <w:szCs w:val="24"/>
        </w:rPr>
        <w:t xml:space="preserve">a </w:t>
      </w:r>
      <w:smartTag w:uri="urn:schemas-microsoft-com:office:smarttags" w:element="metricconverter">
        <w:smartTagPr>
          <w:attr w:name="ProductID" w:val="-20ﾺC"/>
        </w:smartTagPr>
        <w:r w:rsidR="00605144">
          <w:rPr>
            <w:sz w:val="24"/>
            <w:szCs w:val="24"/>
          </w:rPr>
          <w:t>-20ºC</w:t>
        </w:r>
      </w:smartTag>
      <w:r w:rsidR="00605144">
        <w:rPr>
          <w:sz w:val="24"/>
          <w:szCs w:val="24"/>
        </w:rPr>
        <w:t xml:space="preserve"> hasta el día siguiente.</w:t>
      </w:r>
    </w:p>
    <w:p w:rsidR="00605144" w:rsidRDefault="00605144" w:rsidP="00832E1F">
      <w:pPr>
        <w:spacing w:line="360" w:lineRule="auto"/>
        <w:jc w:val="both"/>
        <w:rPr>
          <w:b/>
          <w:bCs/>
          <w:i/>
          <w:iCs/>
          <w:sz w:val="24"/>
          <w:szCs w:val="24"/>
        </w:rPr>
      </w:pPr>
    </w:p>
    <w:p w:rsidR="00605144" w:rsidRDefault="00605144" w:rsidP="00832E1F">
      <w:pPr>
        <w:spacing w:line="360" w:lineRule="auto"/>
        <w:jc w:val="both"/>
        <w:rPr>
          <w:b/>
          <w:bCs/>
          <w:i/>
          <w:iCs/>
          <w:sz w:val="24"/>
          <w:szCs w:val="24"/>
        </w:rPr>
      </w:pPr>
      <w:r>
        <w:rPr>
          <w:b/>
          <w:bCs/>
          <w:i/>
          <w:iCs/>
          <w:sz w:val="24"/>
          <w:szCs w:val="24"/>
        </w:rPr>
        <w:t>Día 2:</w:t>
      </w:r>
    </w:p>
    <w:p w:rsidR="007B5099" w:rsidRDefault="007B5099" w:rsidP="00832E1F">
      <w:pPr>
        <w:spacing w:line="360" w:lineRule="auto"/>
        <w:jc w:val="both"/>
        <w:rPr>
          <w:bCs/>
          <w:iCs/>
          <w:sz w:val="24"/>
          <w:szCs w:val="24"/>
        </w:rPr>
      </w:pPr>
      <w:r w:rsidRPr="007B5099">
        <w:rPr>
          <w:bCs/>
          <w:iCs/>
          <w:sz w:val="24"/>
          <w:szCs w:val="24"/>
        </w:rPr>
        <w:t xml:space="preserve">Se miden las actividades </w:t>
      </w:r>
      <w:r w:rsidRPr="007B5099">
        <w:rPr>
          <w:rFonts w:ascii="Symbol" w:hAnsi="Symbol"/>
          <w:bCs/>
          <w:i/>
          <w:iCs/>
          <w:sz w:val="24"/>
          <w:szCs w:val="24"/>
        </w:rPr>
        <w:t></w:t>
      </w:r>
      <w:r w:rsidRPr="007B5099">
        <w:rPr>
          <w:bCs/>
          <w:i/>
          <w:iCs/>
          <w:sz w:val="24"/>
          <w:szCs w:val="24"/>
        </w:rPr>
        <w:t>-</w:t>
      </w:r>
      <w:proofErr w:type="spellStart"/>
      <w:r>
        <w:rPr>
          <w:bCs/>
          <w:iCs/>
          <w:sz w:val="24"/>
          <w:szCs w:val="24"/>
        </w:rPr>
        <w:t>g</w:t>
      </w:r>
      <w:r w:rsidRPr="007B5099">
        <w:rPr>
          <w:bCs/>
          <w:iCs/>
          <w:sz w:val="24"/>
          <w:szCs w:val="24"/>
        </w:rPr>
        <w:t>alactosidasa</w:t>
      </w:r>
      <w:proofErr w:type="spellEnd"/>
      <w:r w:rsidRPr="007B5099">
        <w:rPr>
          <w:bCs/>
          <w:i/>
          <w:iCs/>
          <w:sz w:val="24"/>
          <w:szCs w:val="24"/>
        </w:rPr>
        <w:t xml:space="preserve"> </w:t>
      </w:r>
      <w:r>
        <w:rPr>
          <w:bCs/>
          <w:iCs/>
          <w:sz w:val="24"/>
          <w:szCs w:val="24"/>
        </w:rPr>
        <w:t xml:space="preserve">y fosfatasa alcalina de los cultivos provenientes de cada una de las placas de Petri. Cada grupo mide una actividad. </w:t>
      </w:r>
    </w:p>
    <w:p w:rsidR="007B5099" w:rsidRPr="007B5099" w:rsidRDefault="007B5099" w:rsidP="00832E1F">
      <w:pPr>
        <w:spacing w:line="360" w:lineRule="auto"/>
        <w:jc w:val="both"/>
        <w:rPr>
          <w:bCs/>
          <w:iCs/>
          <w:sz w:val="24"/>
          <w:szCs w:val="24"/>
        </w:rPr>
      </w:pPr>
    </w:p>
    <w:p w:rsidR="00605144" w:rsidRDefault="00605144" w:rsidP="00832E1F">
      <w:pPr>
        <w:spacing w:line="360" w:lineRule="auto"/>
        <w:jc w:val="both"/>
        <w:rPr>
          <w:b/>
          <w:bCs/>
          <w:i/>
          <w:iCs/>
          <w:sz w:val="24"/>
          <w:szCs w:val="24"/>
        </w:rPr>
      </w:pPr>
      <w:r>
        <w:rPr>
          <w:b/>
          <w:bCs/>
          <w:i/>
          <w:iCs/>
          <w:sz w:val="24"/>
          <w:szCs w:val="24"/>
        </w:rPr>
        <w:t xml:space="preserve">A) Ensayo para </w:t>
      </w:r>
      <w:r>
        <w:rPr>
          <w:rFonts w:ascii="Symbol" w:hAnsi="Symbol"/>
          <w:b/>
          <w:bCs/>
          <w:i/>
          <w:iCs/>
          <w:sz w:val="24"/>
          <w:szCs w:val="24"/>
        </w:rPr>
        <w:t></w:t>
      </w:r>
      <w:r>
        <w:rPr>
          <w:b/>
          <w:bCs/>
          <w:i/>
          <w:iCs/>
          <w:sz w:val="24"/>
          <w:szCs w:val="24"/>
        </w:rPr>
        <w:t>-</w:t>
      </w:r>
      <w:proofErr w:type="spellStart"/>
      <w:r w:rsidR="007B5099">
        <w:rPr>
          <w:b/>
          <w:bCs/>
          <w:i/>
          <w:iCs/>
          <w:sz w:val="24"/>
          <w:szCs w:val="24"/>
        </w:rPr>
        <w:t>g</w:t>
      </w:r>
      <w:r>
        <w:rPr>
          <w:b/>
          <w:bCs/>
          <w:i/>
          <w:iCs/>
          <w:sz w:val="24"/>
          <w:szCs w:val="24"/>
        </w:rPr>
        <w:t>alactosidasa</w:t>
      </w:r>
      <w:proofErr w:type="spellEnd"/>
    </w:p>
    <w:p w:rsidR="00605144" w:rsidRDefault="00605144" w:rsidP="00832E1F">
      <w:pPr>
        <w:numPr>
          <w:ilvl w:val="0"/>
          <w:numId w:val="32"/>
        </w:numPr>
        <w:tabs>
          <w:tab w:val="clear" w:pos="787"/>
        </w:tabs>
        <w:spacing w:line="360" w:lineRule="auto"/>
        <w:ind w:left="426"/>
        <w:jc w:val="both"/>
        <w:rPr>
          <w:sz w:val="24"/>
          <w:szCs w:val="24"/>
        </w:rPr>
      </w:pPr>
      <w:proofErr w:type="spellStart"/>
      <w:r>
        <w:rPr>
          <w:sz w:val="24"/>
          <w:szCs w:val="24"/>
        </w:rPr>
        <w:t>Resuspender</w:t>
      </w:r>
      <w:proofErr w:type="spellEnd"/>
      <w:r>
        <w:rPr>
          <w:sz w:val="24"/>
          <w:szCs w:val="24"/>
        </w:rPr>
        <w:t xml:space="preserve"> las bacterias en </w:t>
      </w:r>
      <w:r w:rsidR="005868CD">
        <w:rPr>
          <w:sz w:val="24"/>
          <w:szCs w:val="24"/>
        </w:rPr>
        <w:t>0,65 ml</w:t>
      </w:r>
      <w:r>
        <w:rPr>
          <w:sz w:val="24"/>
          <w:szCs w:val="24"/>
        </w:rPr>
        <w:t xml:space="preserve"> de Buffer Z. </w:t>
      </w:r>
    </w:p>
    <w:p w:rsidR="00605144" w:rsidRDefault="005868CD" w:rsidP="00832E1F">
      <w:pPr>
        <w:spacing w:line="360" w:lineRule="auto"/>
        <w:jc w:val="both"/>
        <w:rPr>
          <w:sz w:val="24"/>
          <w:szCs w:val="24"/>
        </w:rPr>
      </w:pPr>
      <w:r>
        <w:rPr>
          <w:sz w:val="24"/>
          <w:szCs w:val="24"/>
        </w:rPr>
        <w:t>Agregar:</w:t>
      </w:r>
    </w:p>
    <w:p w:rsidR="00605144" w:rsidRDefault="00375DCE" w:rsidP="00832E1F">
      <w:pPr>
        <w:numPr>
          <w:ilvl w:val="0"/>
          <w:numId w:val="16"/>
        </w:numPr>
        <w:tabs>
          <w:tab w:val="clear" w:pos="360"/>
          <w:tab w:val="num" w:pos="1068"/>
        </w:tabs>
        <w:spacing w:line="360" w:lineRule="auto"/>
        <w:ind w:left="1068"/>
        <w:jc w:val="both"/>
        <w:rPr>
          <w:sz w:val="24"/>
          <w:szCs w:val="24"/>
          <w:lang w:val="es-MX"/>
        </w:rPr>
      </w:pPr>
      <w:r>
        <w:rPr>
          <w:sz w:val="24"/>
          <w:szCs w:val="24"/>
          <w:lang w:val="es-MX"/>
        </w:rPr>
        <w:t>0,1% SDS</w:t>
      </w:r>
      <w:r>
        <w:rPr>
          <w:sz w:val="24"/>
          <w:szCs w:val="24"/>
          <w:lang w:val="es-MX"/>
        </w:rPr>
        <w:tab/>
      </w:r>
      <w:r>
        <w:rPr>
          <w:sz w:val="24"/>
          <w:szCs w:val="24"/>
          <w:lang w:val="es-MX"/>
        </w:rPr>
        <w:tab/>
      </w:r>
      <w:r>
        <w:rPr>
          <w:sz w:val="24"/>
          <w:szCs w:val="24"/>
          <w:lang w:val="es-MX"/>
        </w:rPr>
        <w:tab/>
      </w:r>
      <w:r w:rsidR="00433F71">
        <w:rPr>
          <w:sz w:val="24"/>
          <w:szCs w:val="24"/>
          <w:lang w:val="es-MX"/>
        </w:rPr>
        <w:t>25</w:t>
      </w:r>
      <w:r w:rsidR="00605144">
        <w:rPr>
          <w:sz w:val="24"/>
          <w:szCs w:val="24"/>
          <w:lang w:val="es-MX"/>
        </w:rPr>
        <w:t xml:space="preserve"> </w:t>
      </w:r>
      <w:r w:rsidR="00605144">
        <w:rPr>
          <w:rFonts w:ascii="Symbol" w:hAnsi="Symbol"/>
          <w:sz w:val="24"/>
          <w:szCs w:val="24"/>
        </w:rPr>
        <w:t></w:t>
      </w:r>
      <w:r>
        <w:rPr>
          <w:sz w:val="24"/>
          <w:szCs w:val="24"/>
          <w:lang w:val="es-MX"/>
        </w:rPr>
        <w:t>l</w:t>
      </w:r>
    </w:p>
    <w:p w:rsidR="00375DCE" w:rsidRDefault="00375DCE" w:rsidP="00832E1F">
      <w:pPr>
        <w:numPr>
          <w:ilvl w:val="0"/>
          <w:numId w:val="16"/>
        </w:numPr>
        <w:tabs>
          <w:tab w:val="clear" w:pos="360"/>
          <w:tab w:val="num" w:pos="1068"/>
        </w:tabs>
        <w:spacing w:line="360" w:lineRule="auto"/>
        <w:ind w:left="1068"/>
        <w:jc w:val="both"/>
        <w:rPr>
          <w:sz w:val="24"/>
          <w:szCs w:val="24"/>
          <w:lang w:val="es-MX"/>
        </w:rPr>
      </w:pPr>
      <w:r>
        <w:rPr>
          <w:sz w:val="24"/>
          <w:szCs w:val="24"/>
          <w:lang w:val="es-MX"/>
        </w:rPr>
        <w:t>Cloroformo</w:t>
      </w:r>
      <w:r>
        <w:rPr>
          <w:sz w:val="24"/>
          <w:szCs w:val="24"/>
          <w:lang w:val="es-MX"/>
        </w:rPr>
        <w:tab/>
      </w:r>
      <w:r>
        <w:rPr>
          <w:sz w:val="24"/>
          <w:szCs w:val="24"/>
          <w:lang w:val="es-MX"/>
        </w:rPr>
        <w:tab/>
      </w:r>
      <w:r w:rsidR="00433F71">
        <w:rPr>
          <w:sz w:val="24"/>
          <w:szCs w:val="24"/>
          <w:lang w:val="es-MX"/>
        </w:rPr>
        <w:t>40</w:t>
      </w:r>
      <w:r>
        <w:rPr>
          <w:sz w:val="24"/>
          <w:szCs w:val="24"/>
          <w:lang w:val="es-MX"/>
        </w:rPr>
        <w:t xml:space="preserve"> </w:t>
      </w:r>
      <w:r>
        <w:rPr>
          <w:rFonts w:ascii="Symbol" w:hAnsi="Symbol"/>
          <w:sz w:val="24"/>
          <w:szCs w:val="24"/>
        </w:rPr>
        <w:t></w:t>
      </w:r>
      <w:r>
        <w:rPr>
          <w:sz w:val="24"/>
          <w:szCs w:val="24"/>
          <w:lang w:val="es-MX"/>
        </w:rPr>
        <w:t>l</w:t>
      </w:r>
    </w:p>
    <w:p w:rsidR="00605144" w:rsidRDefault="00605144" w:rsidP="00832E1F">
      <w:pPr>
        <w:spacing w:line="360" w:lineRule="auto"/>
        <w:jc w:val="both"/>
        <w:rPr>
          <w:sz w:val="24"/>
          <w:szCs w:val="24"/>
          <w:lang w:val="es-MX"/>
        </w:rPr>
      </w:pPr>
      <w:r>
        <w:rPr>
          <w:sz w:val="24"/>
          <w:szCs w:val="24"/>
        </w:rPr>
        <w:t xml:space="preserve">Hacer en paralelo un blanco </w:t>
      </w:r>
      <w:r w:rsidR="00101961">
        <w:rPr>
          <w:sz w:val="24"/>
          <w:szCs w:val="24"/>
        </w:rPr>
        <w:t>reemplazando los 0,</w:t>
      </w:r>
      <w:r w:rsidR="005868CD">
        <w:rPr>
          <w:sz w:val="24"/>
          <w:szCs w:val="24"/>
        </w:rPr>
        <w:t>65</w:t>
      </w:r>
      <w:r w:rsidR="00433F71">
        <w:rPr>
          <w:sz w:val="24"/>
          <w:szCs w:val="24"/>
        </w:rPr>
        <w:t xml:space="preserve"> ml de </w:t>
      </w:r>
      <w:r w:rsidR="005868CD">
        <w:rPr>
          <w:sz w:val="24"/>
          <w:szCs w:val="24"/>
        </w:rPr>
        <w:t>bacterias por 0,6</w:t>
      </w:r>
      <w:r w:rsidR="00101961">
        <w:rPr>
          <w:sz w:val="24"/>
          <w:szCs w:val="24"/>
        </w:rPr>
        <w:t xml:space="preserve">5 ml de </w:t>
      </w:r>
      <w:r>
        <w:rPr>
          <w:sz w:val="24"/>
          <w:szCs w:val="24"/>
          <w:lang w:val="es-MX"/>
        </w:rPr>
        <w:t>Buffer Z.</w:t>
      </w:r>
    </w:p>
    <w:p w:rsidR="00605144" w:rsidRDefault="00605144" w:rsidP="00832E1F">
      <w:pPr>
        <w:numPr>
          <w:ilvl w:val="0"/>
          <w:numId w:val="14"/>
        </w:numPr>
        <w:spacing w:line="360" w:lineRule="auto"/>
        <w:jc w:val="both"/>
        <w:rPr>
          <w:sz w:val="24"/>
          <w:szCs w:val="24"/>
        </w:rPr>
      </w:pPr>
      <w:r>
        <w:rPr>
          <w:sz w:val="24"/>
          <w:szCs w:val="24"/>
        </w:rPr>
        <w:t xml:space="preserve">Mezclar usando </w:t>
      </w:r>
      <w:proofErr w:type="spellStart"/>
      <w:r>
        <w:rPr>
          <w:sz w:val="24"/>
          <w:szCs w:val="24"/>
        </w:rPr>
        <w:t>vortex</w:t>
      </w:r>
      <w:proofErr w:type="spellEnd"/>
      <w:r>
        <w:rPr>
          <w:sz w:val="24"/>
          <w:szCs w:val="24"/>
        </w:rPr>
        <w:t xml:space="preserve">. </w:t>
      </w:r>
    </w:p>
    <w:p w:rsidR="00375DCE" w:rsidRPr="00375DCE" w:rsidRDefault="00375DCE" w:rsidP="00832E1F">
      <w:pPr>
        <w:numPr>
          <w:ilvl w:val="0"/>
          <w:numId w:val="14"/>
        </w:numPr>
        <w:spacing w:line="360" w:lineRule="auto"/>
        <w:jc w:val="both"/>
        <w:rPr>
          <w:sz w:val="24"/>
          <w:szCs w:val="24"/>
        </w:rPr>
      </w:pPr>
      <w:r>
        <w:rPr>
          <w:sz w:val="24"/>
          <w:szCs w:val="24"/>
        </w:rPr>
        <w:t xml:space="preserve">Agregar </w:t>
      </w:r>
      <w:r w:rsidR="00007244">
        <w:rPr>
          <w:sz w:val="24"/>
          <w:szCs w:val="24"/>
        </w:rPr>
        <w:t>10</w:t>
      </w:r>
      <w:r w:rsidR="00433F71">
        <w:rPr>
          <w:sz w:val="24"/>
          <w:szCs w:val="24"/>
        </w:rPr>
        <w:t xml:space="preserve">0 </w:t>
      </w:r>
      <w:r w:rsidR="00605144">
        <w:rPr>
          <w:rFonts w:ascii="Symbol" w:hAnsi="Symbol"/>
          <w:sz w:val="24"/>
          <w:szCs w:val="24"/>
        </w:rPr>
        <w:t></w:t>
      </w:r>
      <w:r>
        <w:rPr>
          <w:sz w:val="24"/>
          <w:szCs w:val="24"/>
          <w:lang w:val="es-MX"/>
        </w:rPr>
        <w:t>l de ONPG 4</w:t>
      </w:r>
      <w:r w:rsidR="00605144">
        <w:rPr>
          <w:sz w:val="24"/>
          <w:szCs w:val="24"/>
          <w:lang w:val="es-MX"/>
        </w:rPr>
        <w:t xml:space="preserve"> mg/ml. </w:t>
      </w:r>
    </w:p>
    <w:p w:rsidR="00605144" w:rsidRDefault="00605144" w:rsidP="00832E1F">
      <w:pPr>
        <w:numPr>
          <w:ilvl w:val="0"/>
          <w:numId w:val="14"/>
        </w:numPr>
        <w:spacing w:line="360" w:lineRule="auto"/>
        <w:jc w:val="both"/>
        <w:rPr>
          <w:sz w:val="24"/>
          <w:szCs w:val="24"/>
        </w:rPr>
      </w:pPr>
      <w:r>
        <w:rPr>
          <w:sz w:val="24"/>
          <w:szCs w:val="24"/>
          <w:lang w:val="es-MX"/>
        </w:rPr>
        <w:t>Incubar los tubos 1</w:t>
      </w:r>
      <w:r w:rsidR="00101961">
        <w:rPr>
          <w:sz w:val="24"/>
          <w:szCs w:val="24"/>
          <w:lang w:val="es-MX"/>
        </w:rPr>
        <w:t>0</w:t>
      </w:r>
      <w:r>
        <w:rPr>
          <w:sz w:val="24"/>
          <w:szCs w:val="24"/>
          <w:lang w:val="es-MX"/>
        </w:rPr>
        <w:t xml:space="preserve"> min a </w:t>
      </w:r>
      <w:smartTag w:uri="urn:schemas-microsoft-com:office:smarttags" w:element="metricconverter">
        <w:smartTagPr>
          <w:attr w:name="ProductID" w:val="37ﾺC"/>
        </w:smartTagPr>
        <w:r w:rsidR="00987B14">
          <w:rPr>
            <w:sz w:val="24"/>
            <w:szCs w:val="24"/>
            <w:lang w:val="es-MX"/>
          </w:rPr>
          <w:t>37</w:t>
        </w:r>
        <w:r w:rsidR="001D14EA">
          <w:rPr>
            <w:sz w:val="24"/>
            <w:szCs w:val="24"/>
            <w:lang w:val="es-MX"/>
          </w:rPr>
          <w:t>º</w:t>
        </w:r>
        <w:r w:rsidR="00375DCE">
          <w:rPr>
            <w:sz w:val="24"/>
            <w:szCs w:val="24"/>
            <w:lang w:val="es-MX"/>
          </w:rPr>
          <w:t>C</w:t>
        </w:r>
      </w:smartTag>
      <w:r>
        <w:rPr>
          <w:sz w:val="24"/>
          <w:szCs w:val="24"/>
          <w:lang w:val="es-MX"/>
        </w:rPr>
        <w:t>.</w:t>
      </w:r>
    </w:p>
    <w:p w:rsidR="00605144" w:rsidRDefault="00605144" w:rsidP="00832E1F">
      <w:pPr>
        <w:numPr>
          <w:ilvl w:val="0"/>
          <w:numId w:val="14"/>
        </w:numPr>
        <w:spacing w:line="360" w:lineRule="auto"/>
        <w:jc w:val="both"/>
        <w:rPr>
          <w:sz w:val="24"/>
          <w:szCs w:val="24"/>
        </w:rPr>
      </w:pPr>
      <w:r>
        <w:rPr>
          <w:sz w:val="24"/>
          <w:szCs w:val="24"/>
        </w:rPr>
        <w:t xml:space="preserve">Cortar la reacción con </w:t>
      </w:r>
      <w:r w:rsidR="00433F71">
        <w:rPr>
          <w:sz w:val="24"/>
          <w:szCs w:val="24"/>
        </w:rPr>
        <w:t>0,5</w:t>
      </w:r>
      <w:r w:rsidR="001D14EA">
        <w:rPr>
          <w:sz w:val="24"/>
          <w:szCs w:val="24"/>
        </w:rPr>
        <w:t xml:space="preserve"> ml</w:t>
      </w:r>
      <w:r>
        <w:rPr>
          <w:sz w:val="24"/>
          <w:szCs w:val="24"/>
          <w:lang w:val="es-MX"/>
        </w:rPr>
        <w:t xml:space="preserve"> </w:t>
      </w:r>
      <w:r>
        <w:rPr>
          <w:sz w:val="24"/>
          <w:szCs w:val="24"/>
        </w:rPr>
        <w:t>de Na</w:t>
      </w:r>
      <w:r>
        <w:rPr>
          <w:sz w:val="24"/>
          <w:szCs w:val="24"/>
          <w:vertAlign w:val="subscript"/>
        </w:rPr>
        <w:t>2</w:t>
      </w:r>
      <w:r>
        <w:rPr>
          <w:sz w:val="24"/>
          <w:szCs w:val="24"/>
        </w:rPr>
        <w:t>CO</w:t>
      </w:r>
      <w:r>
        <w:rPr>
          <w:sz w:val="24"/>
          <w:szCs w:val="24"/>
          <w:vertAlign w:val="subscript"/>
        </w:rPr>
        <w:t xml:space="preserve">3  </w:t>
      </w:r>
      <w:smartTag w:uri="urn:schemas-microsoft-com:office:smarttags" w:element="metricconverter">
        <w:smartTagPr>
          <w:attr w:name="ProductID" w:val="1 M"/>
        </w:smartTagPr>
        <w:r w:rsidR="00E24316">
          <w:rPr>
            <w:sz w:val="24"/>
            <w:szCs w:val="24"/>
          </w:rPr>
          <w:t>1</w:t>
        </w:r>
        <w:r>
          <w:rPr>
            <w:sz w:val="24"/>
            <w:szCs w:val="24"/>
          </w:rPr>
          <w:t xml:space="preserve"> M</w:t>
        </w:r>
      </w:smartTag>
      <w:r>
        <w:rPr>
          <w:sz w:val="24"/>
          <w:szCs w:val="24"/>
        </w:rPr>
        <w:t>.</w:t>
      </w:r>
    </w:p>
    <w:p w:rsidR="00605144" w:rsidRDefault="00605144" w:rsidP="00832E1F">
      <w:pPr>
        <w:numPr>
          <w:ilvl w:val="0"/>
          <w:numId w:val="14"/>
        </w:numPr>
        <w:spacing w:line="360" w:lineRule="auto"/>
        <w:jc w:val="both"/>
        <w:rPr>
          <w:sz w:val="24"/>
          <w:szCs w:val="24"/>
        </w:rPr>
      </w:pPr>
      <w:r>
        <w:rPr>
          <w:sz w:val="24"/>
          <w:szCs w:val="24"/>
        </w:rPr>
        <w:t xml:space="preserve">Leer </w:t>
      </w:r>
      <w:proofErr w:type="spellStart"/>
      <w:r>
        <w:rPr>
          <w:sz w:val="24"/>
          <w:szCs w:val="24"/>
        </w:rPr>
        <w:t>Abs</w:t>
      </w:r>
      <w:proofErr w:type="spellEnd"/>
      <w:r>
        <w:rPr>
          <w:sz w:val="24"/>
          <w:szCs w:val="24"/>
        </w:rPr>
        <w:t xml:space="preserve"> a 420 </w:t>
      </w:r>
      <w:proofErr w:type="spellStart"/>
      <w:r>
        <w:rPr>
          <w:sz w:val="24"/>
          <w:szCs w:val="24"/>
        </w:rPr>
        <w:t>nm</w:t>
      </w:r>
      <w:proofErr w:type="spellEnd"/>
      <w:r>
        <w:rPr>
          <w:sz w:val="24"/>
          <w:szCs w:val="24"/>
        </w:rPr>
        <w:t>.</w:t>
      </w:r>
    </w:p>
    <w:p w:rsidR="00605144" w:rsidRDefault="00605144" w:rsidP="00832E1F">
      <w:pPr>
        <w:spacing w:line="360" w:lineRule="auto"/>
        <w:jc w:val="both"/>
        <w:rPr>
          <w:sz w:val="24"/>
          <w:szCs w:val="24"/>
        </w:rPr>
      </w:pPr>
    </w:p>
    <w:p w:rsidR="00011047" w:rsidRDefault="00011047" w:rsidP="00832E1F">
      <w:pPr>
        <w:spacing w:line="360" w:lineRule="auto"/>
        <w:jc w:val="both"/>
        <w:rPr>
          <w:b/>
          <w:bCs/>
          <w:i/>
          <w:iCs/>
          <w:sz w:val="24"/>
          <w:szCs w:val="24"/>
        </w:rPr>
      </w:pPr>
    </w:p>
    <w:p w:rsidR="003D6BE5" w:rsidRDefault="00605144" w:rsidP="00832E1F">
      <w:pPr>
        <w:spacing w:line="360" w:lineRule="auto"/>
        <w:jc w:val="both"/>
        <w:rPr>
          <w:b/>
          <w:bCs/>
          <w:i/>
          <w:iCs/>
          <w:sz w:val="24"/>
          <w:szCs w:val="24"/>
        </w:rPr>
      </w:pPr>
      <w:r>
        <w:rPr>
          <w:b/>
          <w:bCs/>
          <w:i/>
          <w:iCs/>
          <w:sz w:val="24"/>
          <w:szCs w:val="24"/>
        </w:rPr>
        <w:t xml:space="preserve">B) </w:t>
      </w:r>
      <w:r w:rsidR="003D6BE5">
        <w:rPr>
          <w:b/>
          <w:bCs/>
          <w:i/>
          <w:iCs/>
          <w:sz w:val="24"/>
          <w:szCs w:val="24"/>
        </w:rPr>
        <w:t xml:space="preserve">Ensayo Fosfatasa </w:t>
      </w:r>
      <w:r w:rsidR="00665AE9">
        <w:rPr>
          <w:b/>
          <w:bCs/>
          <w:i/>
          <w:iCs/>
          <w:sz w:val="24"/>
          <w:szCs w:val="24"/>
        </w:rPr>
        <w:t>A</w:t>
      </w:r>
      <w:r w:rsidR="003D6BE5">
        <w:rPr>
          <w:b/>
          <w:bCs/>
          <w:i/>
          <w:iCs/>
          <w:sz w:val="24"/>
          <w:szCs w:val="24"/>
        </w:rPr>
        <w:t>lcalina</w:t>
      </w:r>
    </w:p>
    <w:p w:rsidR="001D14EA" w:rsidRDefault="001D14EA" w:rsidP="00832E1F">
      <w:pPr>
        <w:numPr>
          <w:ilvl w:val="0"/>
          <w:numId w:val="32"/>
        </w:numPr>
        <w:tabs>
          <w:tab w:val="clear" w:pos="787"/>
        </w:tabs>
        <w:spacing w:line="360" w:lineRule="auto"/>
        <w:ind w:left="426"/>
        <w:jc w:val="both"/>
        <w:rPr>
          <w:sz w:val="24"/>
          <w:szCs w:val="24"/>
        </w:rPr>
      </w:pPr>
      <w:proofErr w:type="spellStart"/>
      <w:r>
        <w:rPr>
          <w:sz w:val="24"/>
          <w:szCs w:val="24"/>
        </w:rPr>
        <w:lastRenderedPageBreak/>
        <w:t>Resuspender</w:t>
      </w:r>
      <w:proofErr w:type="spellEnd"/>
      <w:r>
        <w:rPr>
          <w:sz w:val="24"/>
          <w:szCs w:val="24"/>
        </w:rPr>
        <w:t xml:space="preserve"> las bacterias en </w:t>
      </w:r>
      <w:r w:rsidR="005868CD">
        <w:rPr>
          <w:sz w:val="24"/>
          <w:szCs w:val="24"/>
        </w:rPr>
        <w:t>0.65</w:t>
      </w:r>
      <w:r>
        <w:rPr>
          <w:sz w:val="24"/>
          <w:szCs w:val="24"/>
        </w:rPr>
        <w:t xml:space="preserve"> ml de Buffer T. </w:t>
      </w:r>
    </w:p>
    <w:p w:rsidR="001D14EA" w:rsidRPr="00433F71" w:rsidRDefault="005868CD" w:rsidP="00832E1F">
      <w:pPr>
        <w:spacing w:line="360" w:lineRule="auto"/>
        <w:ind w:left="708"/>
        <w:jc w:val="both"/>
        <w:rPr>
          <w:sz w:val="24"/>
          <w:szCs w:val="24"/>
          <w:lang w:val="es-AR"/>
        </w:rPr>
      </w:pPr>
      <w:r>
        <w:rPr>
          <w:sz w:val="24"/>
          <w:szCs w:val="24"/>
        </w:rPr>
        <w:t>Agregar:</w:t>
      </w:r>
    </w:p>
    <w:p w:rsidR="001D14EA" w:rsidRPr="00433F71" w:rsidRDefault="001D14EA" w:rsidP="00832E1F">
      <w:pPr>
        <w:spacing w:line="360" w:lineRule="auto"/>
        <w:ind w:left="708"/>
        <w:jc w:val="both"/>
        <w:rPr>
          <w:sz w:val="24"/>
          <w:szCs w:val="24"/>
          <w:lang w:val="es-AR"/>
        </w:rPr>
      </w:pPr>
      <w:r w:rsidRPr="00433F71">
        <w:rPr>
          <w:sz w:val="24"/>
          <w:szCs w:val="24"/>
          <w:lang w:val="es-AR"/>
        </w:rPr>
        <w:t>0,1% SDS</w:t>
      </w:r>
      <w:r w:rsidRPr="00433F71">
        <w:rPr>
          <w:sz w:val="24"/>
          <w:szCs w:val="24"/>
          <w:lang w:val="es-AR"/>
        </w:rPr>
        <w:tab/>
      </w:r>
      <w:r w:rsidRPr="00433F71">
        <w:rPr>
          <w:sz w:val="24"/>
          <w:szCs w:val="24"/>
          <w:lang w:val="es-AR"/>
        </w:rPr>
        <w:tab/>
      </w:r>
      <w:r w:rsidRPr="00433F71">
        <w:rPr>
          <w:sz w:val="24"/>
          <w:szCs w:val="24"/>
          <w:lang w:val="es-AR"/>
        </w:rPr>
        <w:tab/>
      </w:r>
      <w:r w:rsidR="00433F71" w:rsidRPr="00433F71">
        <w:rPr>
          <w:sz w:val="24"/>
          <w:szCs w:val="24"/>
          <w:lang w:val="es-AR"/>
        </w:rPr>
        <w:t>25</w:t>
      </w:r>
      <w:r w:rsidRPr="00433F71">
        <w:rPr>
          <w:sz w:val="24"/>
          <w:szCs w:val="24"/>
          <w:lang w:val="es-AR"/>
        </w:rPr>
        <w:t xml:space="preserve"> </w:t>
      </w:r>
      <w:r>
        <w:rPr>
          <w:rFonts w:ascii="Symbol" w:hAnsi="Symbol"/>
          <w:sz w:val="24"/>
          <w:szCs w:val="24"/>
        </w:rPr>
        <w:t></w:t>
      </w:r>
      <w:r w:rsidRPr="00433F71">
        <w:rPr>
          <w:sz w:val="24"/>
          <w:szCs w:val="24"/>
          <w:lang w:val="es-AR"/>
        </w:rPr>
        <w:t>l</w:t>
      </w:r>
    </w:p>
    <w:p w:rsidR="001D14EA" w:rsidRDefault="001D14EA" w:rsidP="00832E1F">
      <w:pPr>
        <w:spacing w:line="360" w:lineRule="auto"/>
        <w:ind w:left="708"/>
        <w:jc w:val="both"/>
        <w:rPr>
          <w:sz w:val="24"/>
          <w:szCs w:val="24"/>
          <w:lang w:val="es-MX"/>
        </w:rPr>
      </w:pPr>
      <w:r>
        <w:rPr>
          <w:sz w:val="24"/>
          <w:szCs w:val="24"/>
          <w:lang w:val="es-MX"/>
        </w:rPr>
        <w:t>Cloroformo</w:t>
      </w:r>
      <w:r>
        <w:rPr>
          <w:sz w:val="24"/>
          <w:szCs w:val="24"/>
          <w:lang w:val="es-MX"/>
        </w:rPr>
        <w:tab/>
      </w:r>
      <w:r>
        <w:rPr>
          <w:sz w:val="24"/>
          <w:szCs w:val="24"/>
          <w:lang w:val="es-MX"/>
        </w:rPr>
        <w:tab/>
      </w:r>
      <w:r>
        <w:rPr>
          <w:sz w:val="24"/>
          <w:szCs w:val="24"/>
          <w:lang w:val="es-MX"/>
        </w:rPr>
        <w:tab/>
      </w:r>
      <w:r w:rsidR="00433F71">
        <w:rPr>
          <w:sz w:val="24"/>
          <w:szCs w:val="24"/>
          <w:lang w:val="es-MX"/>
        </w:rPr>
        <w:t>40</w:t>
      </w:r>
      <w:r>
        <w:rPr>
          <w:sz w:val="24"/>
          <w:szCs w:val="24"/>
          <w:lang w:val="es-MX"/>
        </w:rPr>
        <w:t xml:space="preserve"> </w:t>
      </w:r>
      <w:r>
        <w:rPr>
          <w:rFonts w:ascii="Symbol" w:hAnsi="Symbol"/>
          <w:sz w:val="24"/>
          <w:szCs w:val="24"/>
        </w:rPr>
        <w:t></w:t>
      </w:r>
      <w:r>
        <w:rPr>
          <w:sz w:val="24"/>
          <w:szCs w:val="24"/>
          <w:lang w:val="es-MX"/>
        </w:rPr>
        <w:t>l</w:t>
      </w:r>
    </w:p>
    <w:p w:rsidR="00101961" w:rsidRDefault="00101961" w:rsidP="00832E1F">
      <w:pPr>
        <w:spacing w:line="360" w:lineRule="auto"/>
        <w:ind w:left="397"/>
        <w:jc w:val="both"/>
        <w:rPr>
          <w:sz w:val="24"/>
          <w:szCs w:val="24"/>
          <w:lang w:val="es-MX"/>
        </w:rPr>
      </w:pPr>
      <w:r>
        <w:rPr>
          <w:sz w:val="24"/>
          <w:szCs w:val="24"/>
        </w:rPr>
        <w:t>Hacer en paralel</w:t>
      </w:r>
      <w:r w:rsidR="00433F71">
        <w:rPr>
          <w:sz w:val="24"/>
          <w:szCs w:val="24"/>
        </w:rPr>
        <w:t>o un blanco reemplazando los 0,</w:t>
      </w:r>
      <w:r w:rsidR="005868CD">
        <w:rPr>
          <w:sz w:val="24"/>
          <w:szCs w:val="24"/>
        </w:rPr>
        <w:t>65</w:t>
      </w:r>
      <w:r>
        <w:rPr>
          <w:sz w:val="24"/>
          <w:szCs w:val="24"/>
        </w:rPr>
        <w:t xml:space="preserve"> ml de bacterias por 0,</w:t>
      </w:r>
      <w:r w:rsidR="005868CD">
        <w:rPr>
          <w:sz w:val="24"/>
          <w:szCs w:val="24"/>
        </w:rPr>
        <w:t>65</w:t>
      </w:r>
      <w:r>
        <w:rPr>
          <w:sz w:val="24"/>
          <w:szCs w:val="24"/>
        </w:rPr>
        <w:t xml:space="preserve"> ml de </w:t>
      </w:r>
      <w:r>
        <w:rPr>
          <w:sz w:val="24"/>
          <w:szCs w:val="24"/>
          <w:lang w:val="es-MX"/>
        </w:rPr>
        <w:t>Buffer T.</w:t>
      </w:r>
    </w:p>
    <w:p w:rsidR="001D14EA" w:rsidRDefault="001D14EA" w:rsidP="00832E1F">
      <w:pPr>
        <w:numPr>
          <w:ilvl w:val="0"/>
          <w:numId w:val="14"/>
        </w:numPr>
        <w:spacing w:line="360" w:lineRule="auto"/>
        <w:jc w:val="both"/>
        <w:rPr>
          <w:sz w:val="24"/>
          <w:szCs w:val="24"/>
        </w:rPr>
      </w:pPr>
      <w:r>
        <w:rPr>
          <w:sz w:val="24"/>
          <w:szCs w:val="24"/>
        </w:rPr>
        <w:t xml:space="preserve">Mezclar usando </w:t>
      </w:r>
      <w:proofErr w:type="spellStart"/>
      <w:r>
        <w:rPr>
          <w:sz w:val="24"/>
          <w:szCs w:val="24"/>
        </w:rPr>
        <w:t>vortex</w:t>
      </w:r>
      <w:proofErr w:type="spellEnd"/>
      <w:r>
        <w:rPr>
          <w:sz w:val="24"/>
          <w:szCs w:val="24"/>
        </w:rPr>
        <w:t xml:space="preserve">. </w:t>
      </w:r>
    </w:p>
    <w:p w:rsidR="001D14EA" w:rsidRPr="00375DCE" w:rsidRDefault="001D14EA" w:rsidP="00832E1F">
      <w:pPr>
        <w:numPr>
          <w:ilvl w:val="0"/>
          <w:numId w:val="14"/>
        </w:numPr>
        <w:spacing w:line="360" w:lineRule="auto"/>
        <w:jc w:val="both"/>
        <w:rPr>
          <w:sz w:val="24"/>
          <w:szCs w:val="24"/>
        </w:rPr>
      </w:pPr>
      <w:r>
        <w:rPr>
          <w:sz w:val="24"/>
          <w:szCs w:val="24"/>
        </w:rPr>
        <w:t xml:space="preserve">Agregar </w:t>
      </w:r>
      <w:r w:rsidR="00007244">
        <w:rPr>
          <w:sz w:val="24"/>
          <w:szCs w:val="24"/>
        </w:rPr>
        <w:t>10</w:t>
      </w:r>
      <w:r w:rsidR="00433F71">
        <w:rPr>
          <w:sz w:val="24"/>
          <w:szCs w:val="24"/>
        </w:rPr>
        <w:t>0</w:t>
      </w:r>
      <w:r>
        <w:rPr>
          <w:sz w:val="24"/>
          <w:szCs w:val="24"/>
          <w:lang w:val="es-MX"/>
        </w:rPr>
        <w:t xml:space="preserve"> </w:t>
      </w:r>
      <w:r>
        <w:rPr>
          <w:rFonts w:ascii="Symbol" w:hAnsi="Symbol"/>
          <w:sz w:val="24"/>
          <w:szCs w:val="24"/>
        </w:rPr>
        <w:t></w:t>
      </w:r>
      <w:r>
        <w:rPr>
          <w:sz w:val="24"/>
          <w:szCs w:val="24"/>
          <w:lang w:val="es-MX"/>
        </w:rPr>
        <w:t xml:space="preserve">l de </w:t>
      </w:r>
      <w:r w:rsidR="00360283">
        <w:rPr>
          <w:sz w:val="24"/>
          <w:szCs w:val="24"/>
          <w:lang w:val="es-MX"/>
        </w:rPr>
        <w:t>PNPP</w:t>
      </w:r>
      <w:r>
        <w:rPr>
          <w:sz w:val="24"/>
          <w:szCs w:val="24"/>
          <w:lang w:val="es-MX"/>
        </w:rPr>
        <w:t xml:space="preserve"> (4 mg/ml). </w:t>
      </w:r>
    </w:p>
    <w:p w:rsidR="001D14EA" w:rsidRDefault="001D14EA" w:rsidP="00832E1F">
      <w:pPr>
        <w:numPr>
          <w:ilvl w:val="0"/>
          <w:numId w:val="14"/>
        </w:numPr>
        <w:spacing w:line="360" w:lineRule="auto"/>
        <w:jc w:val="both"/>
        <w:rPr>
          <w:sz w:val="24"/>
          <w:szCs w:val="24"/>
        </w:rPr>
      </w:pPr>
      <w:r>
        <w:rPr>
          <w:sz w:val="24"/>
          <w:szCs w:val="24"/>
          <w:lang w:val="es-MX"/>
        </w:rPr>
        <w:t>Incubar los tubos 1</w:t>
      </w:r>
      <w:r w:rsidR="00101961">
        <w:rPr>
          <w:sz w:val="24"/>
          <w:szCs w:val="24"/>
          <w:lang w:val="es-MX"/>
        </w:rPr>
        <w:t>0</w:t>
      </w:r>
      <w:r>
        <w:rPr>
          <w:sz w:val="24"/>
          <w:szCs w:val="24"/>
          <w:lang w:val="es-MX"/>
        </w:rPr>
        <w:t xml:space="preserve"> min a </w:t>
      </w:r>
      <w:smartTag w:uri="urn:schemas-microsoft-com:office:smarttags" w:element="metricconverter">
        <w:smartTagPr>
          <w:attr w:name="ProductID" w:val="37ﾺC"/>
        </w:smartTagPr>
        <w:r>
          <w:rPr>
            <w:sz w:val="24"/>
            <w:szCs w:val="24"/>
            <w:lang w:val="es-MX"/>
          </w:rPr>
          <w:t>3</w:t>
        </w:r>
        <w:r w:rsidR="00987B14">
          <w:rPr>
            <w:sz w:val="24"/>
            <w:szCs w:val="24"/>
            <w:lang w:val="es-MX"/>
          </w:rPr>
          <w:t>7</w:t>
        </w:r>
        <w:r>
          <w:rPr>
            <w:sz w:val="24"/>
            <w:szCs w:val="24"/>
            <w:lang w:val="es-MX"/>
          </w:rPr>
          <w:t>ºC</w:t>
        </w:r>
      </w:smartTag>
      <w:r>
        <w:rPr>
          <w:sz w:val="24"/>
          <w:szCs w:val="24"/>
          <w:lang w:val="es-MX"/>
        </w:rPr>
        <w:t>.</w:t>
      </w:r>
    </w:p>
    <w:p w:rsidR="007134F5" w:rsidRDefault="001D14EA" w:rsidP="00832E1F">
      <w:pPr>
        <w:numPr>
          <w:ilvl w:val="0"/>
          <w:numId w:val="14"/>
        </w:numPr>
        <w:spacing w:line="360" w:lineRule="auto"/>
        <w:jc w:val="both"/>
        <w:rPr>
          <w:sz w:val="24"/>
          <w:szCs w:val="24"/>
        </w:rPr>
      </w:pPr>
      <w:r>
        <w:rPr>
          <w:sz w:val="24"/>
          <w:szCs w:val="24"/>
        </w:rPr>
        <w:t xml:space="preserve">Cortar la reacción con </w:t>
      </w:r>
      <w:r w:rsidR="00433F71">
        <w:rPr>
          <w:sz w:val="24"/>
          <w:szCs w:val="24"/>
        </w:rPr>
        <w:t>0,5</w:t>
      </w:r>
      <w:r>
        <w:rPr>
          <w:sz w:val="24"/>
          <w:szCs w:val="24"/>
        </w:rPr>
        <w:t xml:space="preserve"> ml</w:t>
      </w:r>
      <w:r>
        <w:rPr>
          <w:sz w:val="24"/>
          <w:szCs w:val="24"/>
          <w:lang w:val="es-MX"/>
        </w:rPr>
        <w:t xml:space="preserve"> </w:t>
      </w:r>
      <w:r w:rsidR="007134F5">
        <w:rPr>
          <w:sz w:val="24"/>
          <w:szCs w:val="24"/>
        </w:rPr>
        <w:t xml:space="preserve">de </w:t>
      </w:r>
      <w:smartTag w:uri="urn:schemas-microsoft-com:office:smarttags" w:element="metricconverter">
        <w:smartTagPr>
          <w:attr w:name="ProductID" w:val="1,5 M"/>
        </w:smartTagPr>
        <w:r w:rsidR="00987B14">
          <w:rPr>
            <w:sz w:val="24"/>
            <w:szCs w:val="24"/>
          </w:rPr>
          <w:t xml:space="preserve">1,5 </w:t>
        </w:r>
        <w:r w:rsidR="00E24316">
          <w:rPr>
            <w:sz w:val="24"/>
            <w:szCs w:val="24"/>
          </w:rPr>
          <w:t>M</w:t>
        </w:r>
      </w:smartTag>
      <w:r w:rsidR="00E24316">
        <w:rPr>
          <w:sz w:val="24"/>
          <w:szCs w:val="24"/>
        </w:rPr>
        <w:t xml:space="preserve"> </w:t>
      </w:r>
      <w:proofErr w:type="spellStart"/>
      <w:r w:rsidR="00987B14">
        <w:rPr>
          <w:sz w:val="24"/>
          <w:szCs w:val="24"/>
        </w:rPr>
        <w:t>NaO</w:t>
      </w:r>
      <w:r w:rsidR="00E24316">
        <w:rPr>
          <w:sz w:val="24"/>
          <w:szCs w:val="24"/>
        </w:rPr>
        <w:t>H</w:t>
      </w:r>
      <w:proofErr w:type="spellEnd"/>
      <w:r w:rsidR="00E24316">
        <w:rPr>
          <w:sz w:val="24"/>
          <w:szCs w:val="24"/>
        </w:rPr>
        <w:t>.</w:t>
      </w:r>
    </w:p>
    <w:p w:rsidR="007134F5" w:rsidRDefault="007134F5" w:rsidP="00832E1F">
      <w:pPr>
        <w:numPr>
          <w:ilvl w:val="0"/>
          <w:numId w:val="14"/>
        </w:numPr>
        <w:spacing w:line="360" w:lineRule="auto"/>
        <w:jc w:val="both"/>
        <w:rPr>
          <w:sz w:val="24"/>
          <w:szCs w:val="24"/>
        </w:rPr>
      </w:pPr>
      <w:r>
        <w:rPr>
          <w:sz w:val="24"/>
          <w:szCs w:val="24"/>
        </w:rPr>
        <w:t xml:space="preserve">Leer </w:t>
      </w:r>
      <w:proofErr w:type="spellStart"/>
      <w:r>
        <w:rPr>
          <w:sz w:val="24"/>
          <w:szCs w:val="24"/>
        </w:rPr>
        <w:t>Abs</w:t>
      </w:r>
      <w:proofErr w:type="spellEnd"/>
      <w:r>
        <w:rPr>
          <w:sz w:val="24"/>
          <w:szCs w:val="24"/>
        </w:rPr>
        <w:t xml:space="preserve"> a 420 </w:t>
      </w:r>
      <w:proofErr w:type="spellStart"/>
      <w:r>
        <w:rPr>
          <w:sz w:val="24"/>
          <w:szCs w:val="24"/>
        </w:rPr>
        <w:t>nm</w:t>
      </w:r>
      <w:proofErr w:type="spellEnd"/>
      <w:r>
        <w:rPr>
          <w:sz w:val="24"/>
          <w:szCs w:val="24"/>
        </w:rPr>
        <w:t>.</w:t>
      </w:r>
    </w:p>
    <w:p w:rsidR="001D14EA" w:rsidRDefault="001D14EA" w:rsidP="00832E1F">
      <w:pPr>
        <w:spacing w:line="360" w:lineRule="auto"/>
        <w:ind w:left="57"/>
        <w:jc w:val="both"/>
        <w:rPr>
          <w:sz w:val="24"/>
          <w:szCs w:val="24"/>
        </w:rPr>
      </w:pPr>
    </w:p>
    <w:p w:rsidR="00360283" w:rsidRDefault="00360283" w:rsidP="00832E1F">
      <w:pPr>
        <w:spacing w:line="360" w:lineRule="auto"/>
        <w:jc w:val="both"/>
        <w:rPr>
          <w:b/>
          <w:bCs/>
          <w:i/>
          <w:iCs/>
          <w:sz w:val="24"/>
          <w:szCs w:val="24"/>
        </w:rPr>
      </w:pPr>
      <w:r>
        <w:rPr>
          <w:b/>
          <w:bCs/>
          <w:i/>
          <w:iCs/>
          <w:sz w:val="24"/>
          <w:szCs w:val="24"/>
        </w:rPr>
        <w:t>Día 3:</w:t>
      </w:r>
    </w:p>
    <w:p w:rsidR="00605144" w:rsidRDefault="005868CD" w:rsidP="00832E1F">
      <w:pPr>
        <w:spacing w:line="360" w:lineRule="auto"/>
        <w:jc w:val="both"/>
        <w:rPr>
          <w:b/>
          <w:bCs/>
          <w:i/>
          <w:iCs/>
          <w:sz w:val="24"/>
          <w:szCs w:val="24"/>
        </w:rPr>
      </w:pPr>
      <w:r>
        <w:rPr>
          <w:b/>
          <w:bCs/>
          <w:i/>
          <w:iCs/>
          <w:sz w:val="24"/>
          <w:szCs w:val="24"/>
        </w:rPr>
        <w:t>Mostración TP3- Genes esenciales y recombinación</w:t>
      </w:r>
    </w:p>
    <w:p w:rsidR="005868CD" w:rsidRDefault="005868CD" w:rsidP="00832E1F">
      <w:pPr>
        <w:spacing w:line="360" w:lineRule="auto"/>
        <w:jc w:val="both"/>
        <w:rPr>
          <w:b/>
          <w:bCs/>
          <w:i/>
          <w:iCs/>
          <w:sz w:val="24"/>
          <w:szCs w:val="24"/>
        </w:rPr>
      </w:pPr>
      <w:r>
        <w:rPr>
          <w:b/>
          <w:bCs/>
          <w:i/>
          <w:iCs/>
          <w:sz w:val="24"/>
          <w:szCs w:val="24"/>
        </w:rPr>
        <w:t>Resolución de problemas TP3</w:t>
      </w:r>
    </w:p>
    <w:p w:rsidR="005868CD" w:rsidRDefault="005868CD" w:rsidP="00832E1F">
      <w:pPr>
        <w:spacing w:line="360" w:lineRule="auto"/>
        <w:jc w:val="both"/>
        <w:rPr>
          <w:b/>
          <w:bCs/>
          <w:i/>
          <w:iCs/>
          <w:sz w:val="24"/>
          <w:szCs w:val="24"/>
        </w:rPr>
      </w:pPr>
    </w:p>
    <w:p w:rsidR="00605144" w:rsidRPr="005868CD" w:rsidRDefault="00605144" w:rsidP="00832E1F">
      <w:pPr>
        <w:spacing w:line="360" w:lineRule="auto"/>
        <w:jc w:val="both"/>
        <w:rPr>
          <w:b/>
          <w:bCs/>
          <w:i/>
          <w:iCs/>
          <w:sz w:val="24"/>
          <w:szCs w:val="24"/>
        </w:rPr>
      </w:pPr>
      <w:r>
        <w:rPr>
          <w:b/>
          <w:bCs/>
          <w:sz w:val="24"/>
          <w:szCs w:val="24"/>
          <w:u w:val="single"/>
        </w:rPr>
        <w:t>Preguntas y Problemas</w:t>
      </w:r>
      <w:r w:rsidR="001854B8">
        <w:rPr>
          <w:b/>
          <w:bCs/>
          <w:sz w:val="24"/>
          <w:szCs w:val="24"/>
          <w:u w:val="single"/>
        </w:rPr>
        <w:t xml:space="preserve"> SOS</w:t>
      </w:r>
    </w:p>
    <w:p w:rsidR="004041DC" w:rsidRDefault="00B55877" w:rsidP="00832E1F">
      <w:pPr>
        <w:numPr>
          <w:ilvl w:val="0"/>
          <w:numId w:val="27"/>
        </w:numPr>
        <w:tabs>
          <w:tab w:val="clear" w:pos="720"/>
        </w:tabs>
        <w:spacing w:line="360" w:lineRule="auto"/>
        <w:ind w:left="426"/>
        <w:jc w:val="both"/>
        <w:rPr>
          <w:sz w:val="24"/>
          <w:szCs w:val="24"/>
        </w:rPr>
      </w:pPr>
      <w:r w:rsidRPr="002468C2">
        <w:rPr>
          <w:sz w:val="24"/>
          <w:szCs w:val="24"/>
        </w:rPr>
        <w:t>Describa brevemente cómo funciona el sistema de reparación SOS detallando cuáles son las principales proteínas involucradas en la misma y el rol que cumple cada una.</w:t>
      </w:r>
      <w:r>
        <w:rPr>
          <w:sz w:val="24"/>
          <w:szCs w:val="24"/>
        </w:rPr>
        <w:t xml:space="preserve"> </w:t>
      </w:r>
    </w:p>
    <w:p w:rsidR="004041DC" w:rsidRDefault="00605144" w:rsidP="00832E1F">
      <w:pPr>
        <w:numPr>
          <w:ilvl w:val="0"/>
          <w:numId w:val="27"/>
        </w:numPr>
        <w:tabs>
          <w:tab w:val="clear" w:pos="720"/>
        </w:tabs>
        <w:spacing w:line="360" w:lineRule="auto"/>
        <w:ind w:left="426"/>
        <w:jc w:val="both"/>
        <w:rPr>
          <w:sz w:val="24"/>
          <w:szCs w:val="24"/>
        </w:rPr>
      </w:pPr>
      <w:r>
        <w:rPr>
          <w:sz w:val="24"/>
          <w:szCs w:val="24"/>
        </w:rPr>
        <w:t>Cuáles son las dos características del sistema de reparación SOS que lo distinguen de los otros sistemas de reparación?</w:t>
      </w:r>
      <w:r w:rsidR="00B55877">
        <w:rPr>
          <w:sz w:val="24"/>
          <w:szCs w:val="24"/>
        </w:rPr>
        <w:t xml:space="preserve"> </w:t>
      </w:r>
    </w:p>
    <w:p w:rsidR="007C3375" w:rsidRPr="00F3253C" w:rsidRDefault="00B55877" w:rsidP="000F47CC">
      <w:pPr>
        <w:numPr>
          <w:ilvl w:val="0"/>
          <w:numId w:val="27"/>
        </w:numPr>
        <w:tabs>
          <w:tab w:val="clear" w:pos="720"/>
        </w:tabs>
        <w:spacing w:line="360" w:lineRule="auto"/>
        <w:ind w:left="426"/>
        <w:jc w:val="both"/>
        <w:rPr>
          <w:sz w:val="24"/>
          <w:szCs w:val="24"/>
        </w:rPr>
      </w:pPr>
      <w:r w:rsidRPr="00F3253C">
        <w:rPr>
          <w:sz w:val="24"/>
          <w:szCs w:val="24"/>
        </w:rPr>
        <w:t>Por qué se introducen mutaciones durante el accionar de este sistema?</w:t>
      </w:r>
      <w:r w:rsidR="004041DC" w:rsidRPr="00F3253C">
        <w:rPr>
          <w:sz w:val="24"/>
          <w:szCs w:val="24"/>
        </w:rPr>
        <w:t xml:space="preserve"> </w:t>
      </w:r>
      <w:r w:rsidR="002468C2" w:rsidRPr="00F3253C">
        <w:rPr>
          <w:sz w:val="24"/>
          <w:szCs w:val="24"/>
          <w:lang w:val="es-ES"/>
        </w:rPr>
        <w:t xml:space="preserve">El </w:t>
      </w:r>
      <w:proofErr w:type="spellStart"/>
      <w:r w:rsidR="002468C2" w:rsidRPr="00F3253C">
        <w:rPr>
          <w:sz w:val="24"/>
          <w:szCs w:val="24"/>
          <w:lang w:val="es-ES"/>
        </w:rPr>
        <w:t>operon</w:t>
      </w:r>
      <w:proofErr w:type="spellEnd"/>
      <w:r w:rsidR="002468C2" w:rsidRPr="00F3253C">
        <w:rPr>
          <w:sz w:val="24"/>
          <w:szCs w:val="24"/>
          <w:lang w:val="es-ES"/>
        </w:rPr>
        <w:t xml:space="preserve"> </w:t>
      </w:r>
      <w:proofErr w:type="spellStart"/>
      <w:r w:rsidR="002468C2" w:rsidRPr="00F3253C">
        <w:rPr>
          <w:i/>
          <w:sz w:val="24"/>
          <w:szCs w:val="24"/>
          <w:lang w:val="es-ES"/>
        </w:rPr>
        <w:t>srl</w:t>
      </w:r>
      <w:proofErr w:type="spellEnd"/>
      <w:r w:rsidR="002468C2" w:rsidRPr="00F3253C">
        <w:rPr>
          <w:sz w:val="24"/>
          <w:szCs w:val="24"/>
          <w:lang w:val="es-ES"/>
        </w:rPr>
        <w:t xml:space="preserve"> es requerido por </w:t>
      </w:r>
      <w:r w:rsidR="002468C2" w:rsidRPr="00F3253C">
        <w:rPr>
          <w:i/>
          <w:sz w:val="24"/>
          <w:szCs w:val="24"/>
          <w:lang w:val="es-ES"/>
        </w:rPr>
        <w:t>Salmonella</w:t>
      </w:r>
      <w:r w:rsidR="002468C2" w:rsidRPr="00F3253C">
        <w:rPr>
          <w:sz w:val="24"/>
          <w:szCs w:val="24"/>
          <w:lang w:val="es-ES"/>
        </w:rPr>
        <w:t xml:space="preserve"> para crecer con sorbitol como única fuente de carbono.</w:t>
      </w:r>
      <w:r w:rsidR="00007244" w:rsidRPr="00F3253C">
        <w:rPr>
          <w:sz w:val="24"/>
          <w:szCs w:val="24"/>
          <w:lang w:val="es-ES"/>
        </w:rPr>
        <w:t xml:space="preserve"> </w:t>
      </w:r>
      <w:proofErr w:type="spellStart"/>
      <w:r w:rsidR="00007244" w:rsidRPr="00F3253C">
        <w:rPr>
          <w:sz w:val="24"/>
          <w:szCs w:val="24"/>
          <w:lang w:val="es-ES"/>
        </w:rPr>
        <w:t>Ud</w:t>
      </w:r>
      <w:proofErr w:type="spellEnd"/>
      <w:r w:rsidR="00007244" w:rsidRPr="00F3253C">
        <w:rPr>
          <w:sz w:val="24"/>
          <w:szCs w:val="24"/>
          <w:lang w:val="es-ES"/>
        </w:rPr>
        <w:t xml:space="preserve"> cuenta con una cepa</w:t>
      </w:r>
      <w:r w:rsidR="004041DC" w:rsidRPr="00F3253C">
        <w:rPr>
          <w:sz w:val="24"/>
          <w:szCs w:val="24"/>
          <w:lang w:val="es-ES"/>
        </w:rPr>
        <w:t xml:space="preserve"> 201</w:t>
      </w:r>
      <w:r w:rsidR="002468C2" w:rsidRPr="00F3253C">
        <w:rPr>
          <w:sz w:val="24"/>
          <w:szCs w:val="24"/>
          <w:lang w:val="es-ES"/>
        </w:rPr>
        <w:t xml:space="preserve"> </w:t>
      </w:r>
      <w:proofErr w:type="spellStart"/>
      <w:r w:rsidR="002468C2" w:rsidRPr="00F3253C">
        <w:rPr>
          <w:i/>
          <w:sz w:val="24"/>
          <w:szCs w:val="24"/>
          <w:lang w:val="es-ES"/>
        </w:rPr>
        <w:t>srl</w:t>
      </w:r>
      <w:proofErr w:type="spellEnd"/>
      <w:r w:rsidR="002468C2" w:rsidRPr="00F3253C">
        <w:rPr>
          <w:sz w:val="24"/>
          <w:szCs w:val="24"/>
          <w:lang w:val="es-ES"/>
        </w:rPr>
        <w:t>::</w:t>
      </w:r>
      <w:proofErr w:type="spellStart"/>
      <w:r w:rsidR="002468C2" w:rsidRPr="00F3253C">
        <w:rPr>
          <w:sz w:val="24"/>
          <w:szCs w:val="24"/>
          <w:lang w:val="es-ES"/>
        </w:rPr>
        <w:t>MudJ</w:t>
      </w:r>
      <w:proofErr w:type="spellEnd"/>
      <w:r w:rsidR="002468C2" w:rsidRPr="00F3253C">
        <w:rPr>
          <w:sz w:val="24"/>
          <w:szCs w:val="24"/>
          <w:lang w:val="es-ES"/>
        </w:rPr>
        <w:t>(</w:t>
      </w:r>
      <w:proofErr w:type="spellStart"/>
      <w:r w:rsidR="002468C2" w:rsidRPr="00F3253C">
        <w:rPr>
          <w:i/>
          <w:sz w:val="24"/>
          <w:szCs w:val="24"/>
          <w:lang w:val="es-ES"/>
        </w:rPr>
        <w:t>lac</w:t>
      </w:r>
      <w:proofErr w:type="spellEnd"/>
      <w:r w:rsidR="002468C2" w:rsidRPr="00F3253C">
        <w:rPr>
          <w:sz w:val="24"/>
          <w:szCs w:val="24"/>
          <w:lang w:val="es-ES"/>
        </w:rPr>
        <w:t xml:space="preserve">, </w:t>
      </w:r>
      <w:proofErr w:type="spellStart"/>
      <w:r w:rsidR="002468C2" w:rsidRPr="00F3253C">
        <w:rPr>
          <w:sz w:val="24"/>
          <w:szCs w:val="24"/>
          <w:lang w:val="es-ES"/>
        </w:rPr>
        <w:t>Kan</w:t>
      </w:r>
      <w:r w:rsidR="002468C2" w:rsidRPr="00F3253C">
        <w:rPr>
          <w:sz w:val="24"/>
          <w:szCs w:val="24"/>
          <w:vertAlign w:val="superscript"/>
          <w:lang w:val="es-ES"/>
        </w:rPr>
        <w:t>R</w:t>
      </w:r>
      <w:proofErr w:type="spellEnd"/>
      <w:r w:rsidR="002468C2" w:rsidRPr="00F3253C">
        <w:rPr>
          <w:sz w:val="24"/>
          <w:szCs w:val="24"/>
          <w:lang w:val="es-ES"/>
        </w:rPr>
        <w:t>)</w:t>
      </w:r>
      <w:r w:rsidR="00007244" w:rsidRPr="00F3253C">
        <w:rPr>
          <w:sz w:val="24"/>
          <w:szCs w:val="24"/>
          <w:lang w:val="es-ES"/>
        </w:rPr>
        <w:t xml:space="preserve"> en la que el gen b-</w:t>
      </w:r>
      <w:proofErr w:type="spellStart"/>
      <w:r w:rsidR="00801FFD" w:rsidRPr="00F3253C">
        <w:rPr>
          <w:sz w:val="24"/>
          <w:szCs w:val="24"/>
          <w:lang w:val="es-ES"/>
        </w:rPr>
        <w:t>galactosidasa</w:t>
      </w:r>
      <w:proofErr w:type="spellEnd"/>
      <w:r w:rsidR="00801FFD" w:rsidRPr="00F3253C">
        <w:rPr>
          <w:sz w:val="24"/>
          <w:szCs w:val="24"/>
          <w:lang w:val="es-ES"/>
        </w:rPr>
        <w:t xml:space="preserve"> queda bajo el control del promotor </w:t>
      </w:r>
      <w:proofErr w:type="spellStart"/>
      <w:r w:rsidR="00801FFD" w:rsidRPr="00F3253C">
        <w:rPr>
          <w:sz w:val="24"/>
          <w:szCs w:val="24"/>
          <w:lang w:val="es-ES"/>
        </w:rPr>
        <w:t>srl</w:t>
      </w:r>
      <w:proofErr w:type="spellEnd"/>
      <w:r w:rsidR="00801FFD" w:rsidRPr="00F3253C">
        <w:rPr>
          <w:sz w:val="24"/>
          <w:szCs w:val="24"/>
          <w:lang w:val="es-ES"/>
        </w:rPr>
        <w:t>. E</w:t>
      </w:r>
      <w:r w:rsidR="00007244" w:rsidRPr="00F3253C">
        <w:rPr>
          <w:sz w:val="24"/>
          <w:szCs w:val="24"/>
          <w:lang w:val="es-ES"/>
        </w:rPr>
        <w:t xml:space="preserve">n ausencia de sorbitol </w:t>
      </w:r>
      <w:r w:rsidR="002468C2" w:rsidRPr="00F3253C">
        <w:rPr>
          <w:sz w:val="24"/>
          <w:szCs w:val="24"/>
          <w:lang w:val="es-ES"/>
        </w:rPr>
        <w:t xml:space="preserve">expresa muy bajos niveles de </w:t>
      </w:r>
      <w:r w:rsidR="002468C2" w:rsidRPr="002468C2">
        <w:rPr>
          <w:sz w:val="24"/>
          <w:szCs w:val="24"/>
          <w:lang w:val="es-ES"/>
        </w:rPr>
        <w:sym w:font="Symbol" w:char="F062"/>
      </w:r>
      <w:r w:rsidR="00801FFD" w:rsidRPr="00F3253C">
        <w:rPr>
          <w:sz w:val="24"/>
          <w:szCs w:val="24"/>
          <w:lang w:val="es-ES"/>
        </w:rPr>
        <w:t>-</w:t>
      </w:r>
      <w:proofErr w:type="spellStart"/>
      <w:r w:rsidR="00801FFD" w:rsidRPr="00F3253C">
        <w:rPr>
          <w:sz w:val="24"/>
          <w:szCs w:val="24"/>
          <w:lang w:val="es-ES"/>
        </w:rPr>
        <w:t>galactosidasa</w:t>
      </w:r>
      <w:proofErr w:type="spellEnd"/>
      <w:r w:rsidR="00801FFD" w:rsidRPr="00F3253C">
        <w:rPr>
          <w:sz w:val="24"/>
          <w:szCs w:val="24"/>
          <w:lang w:val="es-ES"/>
        </w:rPr>
        <w:t>, s</w:t>
      </w:r>
      <w:r w:rsidR="002468C2" w:rsidRPr="00F3253C">
        <w:rPr>
          <w:sz w:val="24"/>
          <w:szCs w:val="24"/>
          <w:lang w:val="es-ES"/>
        </w:rPr>
        <w:t>in embargo, en presencia de sorbitol,</w:t>
      </w:r>
      <w:r w:rsidR="00801FFD" w:rsidRPr="00F3253C">
        <w:rPr>
          <w:sz w:val="24"/>
          <w:szCs w:val="24"/>
          <w:lang w:val="es-ES"/>
        </w:rPr>
        <w:t xml:space="preserve"> expresa altos niveles</w:t>
      </w:r>
      <w:r w:rsidR="002468C2" w:rsidRPr="00F3253C">
        <w:rPr>
          <w:sz w:val="24"/>
          <w:szCs w:val="24"/>
          <w:lang w:val="es-ES"/>
        </w:rPr>
        <w:t>.</w:t>
      </w:r>
    </w:p>
    <w:p w:rsidR="007C3375" w:rsidRPr="00DE1039" w:rsidRDefault="007C3375" w:rsidP="00832E1F">
      <w:pPr>
        <w:spacing w:line="360" w:lineRule="auto"/>
        <w:jc w:val="both"/>
        <w:rPr>
          <w:sz w:val="24"/>
          <w:szCs w:val="24"/>
          <w:u w:val="single"/>
          <w:lang w:val="es-ES"/>
        </w:rPr>
      </w:pPr>
    </w:p>
    <w:p w:rsidR="005A6091" w:rsidRDefault="005A6091" w:rsidP="00832E1F">
      <w:pPr>
        <w:numPr>
          <w:ilvl w:val="0"/>
          <w:numId w:val="27"/>
        </w:numPr>
        <w:tabs>
          <w:tab w:val="clear" w:pos="720"/>
        </w:tabs>
        <w:spacing w:line="360" w:lineRule="auto"/>
        <w:ind w:left="426"/>
        <w:jc w:val="both"/>
        <w:rPr>
          <w:sz w:val="24"/>
          <w:szCs w:val="24"/>
        </w:rPr>
      </w:pPr>
      <w:r>
        <w:rPr>
          <w:sz w:val="24"/>
          <w:szCs w:val="24"/>
        </w:rPr>
        <w:t xml:space="preserve">La habilidad de formar placas de un fago X irradiado con UV es casi la misma </w:t>
      </w:r>
      <w:r w:rsidR="00801FFD">
        <w:rPr>
          <w:sz w:val="24"/>
          <w:szCs w:val="24"/>
        </w:rPr>
        <w:t>cuando se infectan</w:t>
      </w:r>
      <w:r>
        <w:rPr>
          <w:sz w:val="24"/>
          <w:szCs w:val="24"/>
        </w:rPr>
        <w:t xml:space="preserve"> bacterias </w:t>
      </w:r>
      <w:proofErr w:type="spellStart"/>
      <w:r>
        <w:rPr>
          <w:sz w:val="24"/>
          <w:szCs w:val="24"/>
        </w:rPr>
        <w:t>Uvr</w:t>
      </w:r>
      <w:proofErr w:type="spellEnd"/>
      <w:r w:rsidRPr="009301E8">
        <w:rPr>
          <w:sz w:val="24"/>
          <w:szCs w:val="24"/>
          <w:vertAlign w:val="superscript"/>
        </w:rPr>
        <w:t>+</w:t>
      </w:r>
      <w:r>
        <w:rPr>
          <w:sz w:val="24"/>
          <w:szCs w:val="24"/>
        </w:rPr>
        <w:t xml:space="preserve"> y </w:t>
      </w:r>
      <w:proofErr w:type="spellStart"/>
      <w:r>
        <w:rPr>
          <w:sz w:val="24"/>
          <w:szCs w:val="24"/>
        </w:rPr>
        <w:t>Uvr</w:t>
      </w:r>
      <w:proofErr w:type="spellEnd"/>
      <w:r w:rsidRPr="009301E8">
        <w:rPr>
          <w:sz w:val="24"/>
          <w:szCs w:val="24"/>
          <w:vertAlign w:val="superscript"/>
        </w:rPr>
        <w:t>-</w:t>
      </w:r>
      <w:r w:rsidR="00801FFD">
        <w:rPr>
          <w:sz w:val="24"/>
          <w:szCs w:val="24"/>
        </w:rPr>
        <w:t>. La</w:t>
      </w:r>
      <w:r w:rsidR="00BD0355">
        <w:rPr>
          <w:sz w:val="24"/>
          <w:szCs w:val="24"/>
        </w:rPr>
        <w:t xml:space="preserve"> curva de sobrevida</w:t>
      </w:r>
      <w:r w:rsidR="00801FFD">
        <w:rPr>
          <w:sz w:val="24"/>
          <w:szCs w:val="24"/>
        </w:rPr>
        <w:t xml:space="preserve"> del fago en función del tiempo de irradiación es</w:t>
      </w:r>
      <w:r w:rsidR="00BD0355">
        <w:rPr>
          <w:sz w:val="24"/>
          <w:szCs w:val="24"/>
        </w:rPr>
        <w:t xml:space="preserve">  apenas má</w:t>
      </w:r>
      <w:r>
        <w:rPr>
          <w:sz w:val="24"/>
          <w:szCs w:val="24"/>
        </w:rPr>
        <w:t xml:space="preserve">s empinada sobre la bacteria </w:t>
      </w:r>
      <w:proofErr w:type="spellStart"/>
      <w:r>
        <w:rPr>
          <w:sz w:val="24"/>
          <w:szCs w:val="24"/>
        </w:rPr>
        <w:t>Uvr</w:t>
      </w:r>
      <w:proofErr w:type="spellEnd"/>
      <w:r w:rsidR="009301E8" w:rsidRPr="009301E8">
        <w:rPr>
          <w:sz w:val="24"/>
          <w:szCs w:val="24"/>
          <w:vertAlign w:val="superscript"/>
        </w:rPr>
        <w:t>-</w:t>
      </w:r>
      <w:r>
        <w:rPr>
          <w:sz w:val="24"/>
          <w:szCs w:val="24"/>
        </w:rPr>
        <w:t xml:space="preserve"> respecto de la </w:t>
      </w:r>
      <w:proofErr w:type="spellStart"/>
      <w:r>
        <w:rPr>
          <w:sz w:val="24"/>
          <w:szCs w:val="24"/>
        </w:rPr>
        <w:t>Uvr</w:t>
      </w:r>
      <w:proofErr w:type="spellEnd"/>
      <w:r w:rsidR="009301E8" w:rsidRPr="009301E8">
        <w:rPr>
          <w:sz w:val="24"/>
          <w:szCs w:val="24"/>
          <w:vertAlign w:val="superscript"/>
        </w:rPr>
        <w:t>+</w:t>
      </w:r>
      <w:r>
        <w:rPr>
          <w:sz w:val="24"/>
          <w:szCs w:val="24"/>
        </w:rPr>
        <w:t>.</w:t>
      </w:r>
    </w:p>
    <w:p w:rsidR="005A6091" w:rsidRDefault="005A6091" w:rsidP="00832E1F">
      <w:pPr>
        <w:numPr>
          <w:ilvl w:val="0"/>
          <w:numId w:val="35"/>
        </w:numPr>
        <w:spacing w:line="360" w:lineRule="auto"/>
        <w:jc w:val="both"/>
        <w:rPr>
          <w:sz w:val="24"/>
          <w:szCs w:val="24"/>
        </w:rPr>
      </w:pPr>
      <w:r>
        <w:rPr>
          <w:sz w:val="24"/>
          <w:szCs w:val="24"/>
        </w:rPr>
        <w:t>Como podría explicar este fenómeno?</w:t>
      </w:r>
    </w:p>
    <w:p w:rsidR="005A6091" w:rsidRDefault="005A6091" w:rsidP="00832E1F">
      <w:pPr>
        <w:numPr>
          <w:ilvl w:val="0"/>
          <w:numId w:val="35"/>
        </w:numPr>
        <w:spacing w:line="360" w:lineRule="auto"/>
        <w:jc w:val="both"/>
        <w:rPr>
          <w:sz w:val="24"/>
          <w:szCs w:val="24"/>
        </w:rPr>
      </w:pPr>
      <w:r>
        <w:rPr>
          <w:sz w:val="24"/>
          <w:szCs w:val="24"/>
        </w:rPr>
        <w:t xml:space="preserve">Un mutante de este fago X es irradiado con UV y </w:t>
      </w:r>
      <w:proofErr w:type="spellStart"/>
      <w:r>
        <w:rPr>
          <w:sz w:val="24"/>
          <w:szCs w:val="24"/>
        </w:rPr>
        <w:t>plaqueado</w:t>
      </w:r>
      <w:proofErr w:type="spellEnd"/>
      <w:r>
        <w:rPr>
          <w:sz w:val="24"/>
          <w:szCs w:val="24"/>
        </w:rPr>
        <w:t xml:space="preserve"> sobre las mi</w:t>
      </w:r>
      <w:r w:rsidR="009301E8">
        <w:rPr>
          <w:sz w:val="24"/>
          <w:szCs w:val="24"/>
        </w:rPr>
        <w:t>s</w:t>
      </w:r>
      <w:r>
        <w:rPr>
          <w:sz w:val="24"/>
          <w:szCs w:val="24"/>
        </w:rPr>
        <w:t>m</w:t>
      </w:r>
      <w:r w:rsidR="009301E8">
        <w:rPr>
          <w:sz w:val="24"/>
          <w:szCs w:val="24"/>
        </w:rPr>
        <w:t>a</w:t>
      </w:r>
      <w:r>
        <w:rPr>
          <w:sz w:val="24"/>
          <w:szCs w:val="24"/>
        </w:rPr>
        <w:t xml:space="preserve">s bacterias </w:t>
      </w:r>
      <w:proofErr w:type="spellStart"/>
      <w:r>
        <w:rPr>
          <w:sz w:val="24"/>
          <w:szCs w:val="24"/>
        </w:rPr>
        <w:t>Uvr</w:t>
      </w:r>
      <w:proofErr w:type="spellEnd"/>
      <w:r w:rsidR="009301E8" w:rsidRPr="009301E8">
        <w:rPr>
          <w:sz w:val="24"/>
          <w:szCs w:val="24"/>
          <w:vertAlign w:val="superscript"/>
        </w:rPr>
        <w:t>+</w:t>
      </w:r>
      <w:r>
        <w:rPr>
          <w:sz w:val="24"/>
          <w:szCs w:val="24"/>
        </w:rPr>
        <w:t xml:space="preserve"> y </w:t>
      </w:r>
      <w:proofErr w:type="spellStart"/>
      <w:r>
        <w:rPr>
          <w:sz w:val="24"/>
          <w:szCs w:val="24"/>
        </w:rPr>
        <w:t>Uvr</w:t>
      </w:r>
      <w:proofErr w:type="spellEnd"/>
      <w:r w:rsidR="009301E8" w:rsidRPr="009301E8">
        <w:rPr>
          <w:sz w:val="24"/>
          <w:szCs w:val="24"/>
          <w:vertAlign w:val="superscript"/>
        </w:rPr>
        <w:t>-</w:t>
      </w:r>
      <w:r>
        <w:rPr>
          <w:sz w:val="24"/>
          <w:szCs w:val="24"/>
        </w:rPr>
        <w:t xml:space="preserve">. </w:t>
      </w:r>
      <w:r w:rsidR="009301E8">
        <w:rPr>
          <w:sz w:val="24"/>
          <w:szCs w:val="24"/>
        </w:rPr>
        <w:t>En este caso l</w:t>
      </w:r>
      <w:r>
        <w:rPr>
          <w:sz w:val="24"/>
          <w:szCs w:val="24"/>
        </w:rPr>
        <w:t xml:space="preserve">as curvas de sobrevida tienen mayor pendiente </w:t>
      </w:r>
      <w:r>
        <w:rPr>
          <w:sz w:val="24"/>
          <w:szCs w:val="24"/>
        </w:rPr>
        <w:lastRenderedPageBreak/>
        <w:t xml:space="preserve">que para el fago </w:t>
      </w:r>
      <w:proofErr w:type="spellStart"/>
      <w:r>
        <w:rPr>
          <w:sz w:val="24"/>
          <w:szCs w:val="24"/>
        </w:rPr>
        <w:t>wt</w:t>
      </w:r>
      <w:proofErr w:type="spellEnd"/>
      <w:r w:rsidR="009301E8">
        <w:rPr>
          <w:sz w:val="24"/>
          <w:szCs w:val="24"/>
        </w:rPr>
        <w:t xml:space="preserve">, siendo la mayor pendiente sobre la bacteria </w:t>
      </w:r>
      <w:proofErr w:type="spellStart"/>
      <w:r w:rsidR="009301E8">
        <w:rPr>
          <w:sz w:val="24"/>
          <w:szCs w:val="24"/>
        </w:rPr>
        <w:t>Uvr</w:t>
      </w:r>
      <w:proofErr w:type="spellEnd"/>
      <w:r w:rsidR="009301E8">
        <w:rPr>
          <w:sz w:val="24"/>
          <w:szCs w:val="24"/>
        </w:rPr>
        <w:t xml:space="preserve">- que con </w:t>
      </w:r>
      <w:smartTag w:uri="urn:schemas-microsoft-com:office:smarttags" w:element="PersonName">
        <w:smartTagPr>
          <w:attr w:name="ProductID" w:val="la Uvr"/>
        </w:smartTagPr>
        <w:r w:rsidR="009301E8">
          <w:rPr>
            <w:sz w:val="24"/>
            <w:szCs w:val="24"/>
          </w:rPr>
          <w:t xml:space="preserve">la </w:t>
        </w:r>
        <w:proofErr w:type="spellStart"/>
        <w:r w:rsidR="009301E8">
          <w:rPr>
            <w:sz w:val="24"/>
            <w:szCs w:val="24"/>
          </w:rPr>
          <w:t>Uvr</w:t>
        </w:r>
      </w:smartTag>
      <w:proofErr w:type="spellEnd"/>
      <w:r w:rsidR="009301E8" w:rsidRPr="009301E8">
        <w:rPr>
          <w:sz w:val="24"/>
          <w:szCs w:val="24"/>
          <w:vertAlign w:val="superscript"/>
        </w:rPr>
        <w:t>+</w:t>
      </w:r>
      <w:r w:rsidR="009301E8">
        <w:rPr>
          <w:sz w:val="24"/>
          <w:szCs w:val="24"/>
        </w:rPr>
        <w:t xml:space="preserve">. Sugiera que defecto tendría el fago mutante. </w:t>
      </w:r>
    </w:p>
    <w:p w:rsidR="00133240" w:rsidRDefault="003A16DB" w:rsidP="00133240">
      <w:pPr>
        <w:spacing w:line="360" w:lineRule="auto"/>
        <w:ind w:left="720"/>
        <w:jc w:val="both"/>
        <w:rPr>
          <w:sz w:val="24"/>
          <w:szCs w:val="24"/>
        </w:rPr>
      </w:pPr>
      <w:r>
        <w:rPr>
          <w:sz w:val="24"/>
          <w:szCs w:val="24"/>
        </w:rPr>
        <w:t xml:space="preserve"> </w:t>
      </w:r>
      <w:r w:rsidR="00C419B9">
        <w:rPr>
          <w:sz w:val="24"/>
          <w:szCs w:val="24"/>
        </w:rPr>
        <w:t xml:space="preserve"> </w:t>
      </w:r>
      <w:r w:rsidR="00133240">
        <w:rPr>
          <w:noProof/>
          <w:lang w:val="es-ES"/>
        </w:rPr>
        <w:drawing>
          <wp:inline distT="0" distB="0" distL="0" distR="0" wp14:anchorId="2C63791B" wp14:editId="543B1DEE">
            <wp:extent cx="3209925" cy="2409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869" t="9097" r="18695" b="11543"/>
                    <a:stretch/>
                  </pic:blipFill>
                  <pic:spPr bwMode="auto">
                    <a:xfrm rot="16200000">
                      <a:off x="0" y="0"/>
                      <a:ext cx="3209925" cy="2409825"/>
                    </a:xfrm>
                    <a:prstGeom prst="rect">
                      <a:avLst/>
                    </a:prstGeom>
                    <a:ln>
                      <a:noFill/>
                    </a:ln>
                    <a:extLst>
                      <a:ext uri="{53640926-AAD7-44D8-BBD7-CCE9431645EC}">
                        <a14:shadowObscured xmlns:a14="http://schemas.microsoft.com/office/drawing/2010/main"/>
                      </a:ext>
                    </a:extLst>
                  </pic:spPr>
                </pic:pic>
              </a:graphicData>
            </a:graphic>
          </wp:inline>
        </w:drawing>
      </w:r>
    </w:p>
    <w:p w:rsidR="002468C2" w:rsidRPr="00801FFD" w:rsidRDefault="002468C2" w:rsidP="00832E1F">
      <w:pPr>
        <w:numPr>
          <w:ilvl w:val="0"/>
          <w:numId w:val="27"/>
        </w:numPr>
        <w:tabs>
          <w:tab w:val="clear" w:pos="720"/>
        </w:tabs>
        <w:spacing w:line="360" w:lineRule="auto"/>
        <w:ind w:left="426"/>
        <w:jc w:val="both"/>
        <w:rPr>
          <w:sz w:val="24"/>
          <w:szCs w:val="24"/>
          <w:u w:val="single"/>
        </w:rPr>
      </w:pPr>
      <w:r w:rsidRPr="002468C2">
        <w:rPr>
          <w:sz w:val="24"/>
          <w:szCs w:val="24"/>
        </w:rPr>
        <w:t xml:space="preserve">En su laboratorio se está estudiando el gen </w:t>
      </w:r>
      <w:proofErr w:type="spellStart"/>
      <w:r w:rsidRPr="002468C2">
        <w:rPr>
          <w:i/>
          <w:iCs/>
          <w:sz w:val="24"/>
          <w:szCs w:val="24"/>
        </w:rPr>
        <w:t>snn</w:t>
      </w:r>
      <w:proofErr w:type="spellEnd"/>
      <w:r w:rsidRPr="002468C2">
        <w:rPr>
          <w:i/>
          <w:iCs/>
          <w:sz w:val="24"/>
          <w:szCs w:val="24"/>
        </w:rPr>
        <w:t xml:space="preserve"> </w:t>
      </w:r>
      <w:r w:rsidRPr="002468C2">
        <w:rPr>
          <w:sz w:val="24"/>
          <w:szCs w:val="24"/>
        </w:rPr>
        <w:t xml:space="preserve">de </w:t>
      </w:r>
      <w:r w:rsidRPr="002468C2">
        <w:rPr>
          <w:i/>
          <w:iCs/>
          <w:sz w:val="24"/>
          <w:szCs w:val="24"/>
        </w:rPr>
        <w:t xml:space="preserve">E. </w:t>
      </w:r>
      <w:proofErr w:type="spellStart"/>
      <w:r w:rsidRPr="002468C2">
        <w:rPr>
          <w:i/>
          <w:iCs/>
          <w:sz w:val="24"/>
          <w:szCs w:val="24"/>
        </w:rPr>
        <w:t>coli</w:t>
      </w:r>
      <w:proofErr w:type="spellEnd"/>
      <w:r w:rsidRPr="002468C2">
        <w:rPr>
          <w:i/>
          <w:iCs/>
          <w:sz w:val="24"/>
          <w:szCs w:val="24"/>
        </w:rPr>
        <w:t xml:space="preserve"> </w:t>
      </w:r>
      <w:r w:rsidRPr="002468C2">
        <w:rPr>
          <w:sz w:val="24"/>
          <w:szCs w:val="24"/>
        </w:rPr>
        <w:t xml:space="preserve">y existen sospechas de que puede pertenecer al </w:t>
      </w:r>
      <w:proofErr w:type="spellStart"/>
      <w:r w:rsidRPr="002468C2">
        <w:rPr>
          <w:sz w:val="24"/>
          <w:szCs w:val="24"/>
        </w:rPr>
        <w:t>regulón</w:t>
      </w:r>
      <w:proofErr w:type="spellEnd"/>
      <w:r w:rsidRPr="002468C2">
        <w:rPr>
          <w:sz w:val="24"/>
          <w:szCs w:val="24"/>
        </w:rPr>
        <w:t xml:space="preserve"> SOS. Con el fin de comprobar esta hipótesis se construyeron dos plásmidos. El primero, al cual se lo denominó pREP1, es un plásmido </w:t>
      </w:r>
      <w:proofErr w:type="spellStart"/>
      <w:r w:rsidRPr="002468C2">
        <w:rPr>
          <w:sz w:val="24"/>
          <w:szCs w:val="24"/>
        </w:rPr>
        <w:t>replicativo</w:t>
      </w:r>
      <w:proofErr w:type="spellEnd"/>
      <w:r w:rsidRPr="002468C2">
        <w:rPr>
          <w:sz w:val="24"/>
          <w:szCs w:val="24"/>
        </w:rPr>
        <w:t xml:space="preserve"> que posee una fusión del promotor del gen </w:t>
      </w:r>
      <w:proofErr w:type="spellStart"/>
      <w:r w:rsidRPr="002468C2">
        <w:rPr>
          <w:i/>
          <w:iCs/>
          <w:sz w:val="24"/>
          <w:szCs w:val="24"/>
        </w:rPr>
        <w:t>snn</w:t>
      </w:r>
      <w:proofErr w:type="spellEnd"/>
      <w:r w:rsidRPr="002468C2">
        <w:rPr>
          <w:i/>
          <w:iCs/>
          <w:sz w:val="24"/>
          <w:szCs w:val="24"/>
        </w:rPr>
        <w:t xml:space="preserve"> </w:t>
      </w:r>
      <w:r w:rsidRPr="002468C2">
        <w:rPr>
          <w:sz w:val="24"/>
          <w:szCs w:val="24"/>
        </w:rPr>
        <w:t xml:space="preserve">al gen reportero </w:t>
      </w:r>
      <w:proofErr w:type="spellStart"/>
      <w:r w:rsidRPr="002468C2">
        <w:rPr>
          <w:i/>
          <w:iCs/>
          <w:sz w:val="24"/>
          <w:szCs w:val="24"/>
        </w:rPr>
        <w:t>lacZ</w:t>
      </w:r>
      <w:proofErr w:type="spellEnd"/>
      <w:r w:rsidRPr="002468C2">
        <w:rPr>
          <w:i/>
          <w:iCs/>
          <w:sz w:val="24"/>
          <w:szCs w:val="24"/>
        </w:rPr>
        <w:t xml:space="preserve"> </w:t>
      </w:r>
      <w:r w:rsidRPr="002468C2">
        <w:rPr>
          <w:sz w:val="24"/>
          <w:szCs w:val="24"/>
        </w:rPr>
        <w:t>(</w:t>
      </w:r>
      <w:proofErr w:type="spellStart"/>
      <w:r w:rsidRPr="002468C2">
        <w:rPr>
          <w:sz w:val="24"/>
          <w:szCs w:val="24"/>
        </w:rPr>
        <w:t>P</w:t>
      </w:r>
      <w:r w:rsidRPr="002468C2">
        <w:rPr>
          <w:i/>
          <w:iCs/>
          <w:sz w:val="24"/>
          <w:szCs w:val="24"/>
        </w:rPr>
        <w:t>ssn-lacZ</w:t>
      </w:r>
      <w:proofErr w:type="spellEnd"/>
      <w:r w:rsidRPr="002468C2">
        <w:rPr>
          <w:sz w:val="24"/>
          <w:szCs w:val="24"/>
        </w:rPr>
        <w:t xml:space="preserve">). El segundo, al cual se lo denominó, pINT2, es un plásmido suicida que cuenta con la porción 5´ del gen </w:t>
      </w:r>
      <w:proofErr w:type="spellStart"/>
      <w:r w:rsidRPr="002468C2">
        <w:rPr>
          <w:i/>
          <w:iCs/>
          <w:sz w:val="24"/>
          <w:szCs w:val="24"/>
        </w:rPr>
        <w:t>ssn</w:t>
      </w:r>
      <w:proofErr w:type="spellEnd"/>
      <w:r w:rsidR="00801FFD">
        <w:rPr>
          <w:i/>
          <w:iCs/>
          <w:sz w:val="24"/>
          <w:szCs w:val="24"/>
        </w:rPr>
        <w:t xml:space="preserve"> (sin promotor)</w:t>
      </w:r>
      <w:r w:rsidRPr="002468C2">
        <w:rPr>
          <w:sz w:val="24"/>
          <w:szCs w:val="24"/>
        </w:rPr>
        <w:t xml:space="preserve"> seguida del gen </w:t>
      </w:r>
      <w:proofErr w:type="spellStart"/>
      <w:r w:rsidRPr="002468C2">
        <w:rPr>
          <w:i/>
          <w:iCs/>
          <w:sz w:val="24"/>
          <w:szCs w:val="24"/>
        </w:rPr>
        <w:t>lacZ</w:t>
      </w:r>
      <w:proofErr w:type="spellEnd"/>
      <w:r w:rsidRPr="002468C2">
        <w:rPr>
          <w:sz w:val="24"/>
          <w:szCs w:val="24"/>
        </w:rPr>
        <w:t xml:space="preserve">. </w:t>
      </w:r>
    </w:p>
    <w:p w:rsidR="002468C2" w:rsidRPr="002468C2" w:rsidRDefault="002468C2" w:rsidP="00832E1F">
      <w:pPr>
        <w:spacing w:line="360" w:lineRule="auto"/>
        <w:ind w:left="426"/>
        <w:jc w:val="both"/>
        <w:rPr>
          <w:sz w:val="24"/>
          <w:szCs w:val="24"/>
        </w:rPr>
      </w:pPr>
    </w:p>
    <w:p w:rsidR="002468C2" w:rsidRPr="002468C2" w:rsidRDefault="000F0B82" w:rsidP="00832E1F">
      <w:pPr>
        <w:spacing w:line="360" w:lineRule="auto"/>
        <w:ind w:left="426"/>
        <w:jc w:val="both"/>
        <w:rPr>
          <w:sz w:val="24"/>
          <w:szCs w:val="24"/>
        </w:rPr>
      </w:pPr>
      <w:r>
        <w:rPr>
          <w:sz w:val="24"/>
          <w:szCs w:val="24"/>
        </w:rPr>
        <w:t>A</w:t>
      </w:r>
      <w:r w:rsidR="002468C2" w:rsidRPr="002468C2">
        <w:rPr>
          <w:sz w:val="24"/>
          <w:szCs w:val="24"/>
        </w:rPr>
        <w:t>) A usted le han encargado que, utilizando el plásmido pREP1 y la cepa EXP101 (</w:t>
      </w:r>
      <w:proofErr w:type="spellStart"/>
      <w:r w:rsidR="002468C2" w:rsidRPr="002468C2">
        <w:rPr>
          <w:i/>
          <w:iCs/>
          <w:sz w:val="24"/>
          <w:szCs w:val="24"/>
        </w:rPr>
        <w:t>lacZ</w:t>
      </w:r>
      <w:proofErr w:type="spellEnd"/>
      <w:r w:rsidR="007C3375">
        <w:rPr>
          <w:i/>
          <w:iCs/>
          <w:sz w:val="24"/>
          <w:szCs w:val="24"/>
          <w:vertAlign w:val="superscript"/>
        </w:rPr>
        <w:t>-</w:t>
      </w:r>
      <w:r w:rsidR="002468C2" w:rsidRPr="002468C2">
        <w:rPr>
          <w:sz w:val="24"/>
          <w:szCs w:val="24"/>
        </w:rPr>
        <w:t xml:space="preserve">) de </w:t>
      </w:r>
      <w:r w:rsidR="002468C2" w:rsidRPr="002468C2">
        <w:rPr>
          <w:i/>
          <w:iCs/>
          <w:sz w:val="24"/>
          <w:szCs w:val="24"/>
        </w:rPr>
        <w:t xml:space="preserve">E. </w:t>
      </w:r>
      <w:proofErr w:type="spellStart"/>
      <w:r w:rsidR="002468C2" w:rsidRPr="002468C2">
        <w:rPr>
          <w:i/>
          <w:iCs/>
          <w:sz w:val="24"/>
          <w:szCs w:val="24"/>
        </w:rPr>
        <w:t>coli</w:t>
      </w:r>
      <w:proofErr w:type="spellEnd"/>
      <w:r w:rsidR="002468C2" w:rsidRPr="002468C2">
        <w:rPr>
          <w:sz w:val="24"/>
          <w:szCs w:val="24"/>
        </w:rPr>
        <w:t xml:space="preserve">, diseñe un experimento que le permita determinar si efectivamente </w:t>
      </w:r>
      <w:proofErr w:type="spellStart"/>
      <w:r w:rsidR="002468C2" w:rsidRPr="002468C2">
        <w:rPr>
          <w:i/>
          <w:iCs/>
          <w:sz w:val="24"/>
          <w:szCs w:val="24"/>
        </w:rPr>
        <w:t>ssn</w:t>
      </w:r>
      <w:proofErr w:type="spellEnd"/>
      <w:r w:rsidR="002468C2" w:rsidRPr="002468C2">
        <w:rPr>
          <w:sz w:val="24"/>
          <w:szCs w:val="24"/>
        </w:rPr>
        <w:t xml:space="preserve"> pertenece al sistema SOS. Describa brevemente el experimento que realizaría basándose en lo realizado en el trabajo práctico y grafique los resultados esperados (actividad </w:t>
      </w:r>
      <w:r w:rsidR="002468C2" w:rsidRPr="000F0B82">
        <w:rPr>
          <w:rFonts w:ascii="Symbol" w:hAnsi="Symbol"/>
          <w:sz w:val="24"/>
          <w:szCs w:val="24"/>
        </w:rPr>
        <w:t></w:t>
      </w:r>
      <w:r>
        <w:rPr>
          <w:sz w:val="24"/>
          <w:szCs w:val="24"/>
        </w:rPr>
        <w:t>-</w:t>
      </w:r>
      <w:proofErr w:type="spellStart"/>
      <w:r>
        <w:rPr>
          <w:sz w:val="24"/>
          <w:szCs w:val="24"/>
        </w:rPr>
        <w:t>g</w:t>
      </w:r>
      <w:r w:rsidR="002468C2" w:rsidRPr="002468C2">
        <w:rPr>
          <w:sz w:val="24"/>
          <w:szCs w:val="24"/>
        </w:rPr>
        <w:t>al</w:t>
      </w:r>
      <w:r>
        <w:rPr>
          <w:sz w:val="24"/>
          <w:szCs w:val="24"/>
        </w:rPr>
        <w:t>actosidasa</w:t>
      </w:r>
      <w:proofErr w:type="spellEnd"/>
      <w:r w:rsidR="002468C2" w:rsidRPr="002468C2">
        <w:rPr>
          <w:sz w:val="24"/>
          <w:szCs w:val="24"/>
        </w:rPr>
        <w:t xml:space="preserve"> vs. dosis UV) si </w:t>
      </w:r>
      <w:proofErr w:type="spellStart"/>
      <w:r w:rsidR="002468C2" w:rsidRPr="002468C2">
        <w:rPr>
          <w:i/>
          <w:iCs/>
          <w:sz w:val="24"/>
          <w:szCs w:val="24"/>
        </w:rPr>
        <w:t>snn</w:t>
      </w:r>
      <w:proofErr w:type="spellEnd"/>
      <w:r w:rsidR="002468C2" w:rsidRPr="002468C2">
        <w:rPr>
          <w:sz w:val="24"/>
          <w:szCs w:val="24"/>
        </w:rPr>
        <w:t xml:space="preserve"> perteneciera al SOS. ¿Qué esperaría obtener </w:t>
      </w:r>
      <w:r>
        <w:rPr>
          <w:sz w:val="24"/>
          <w:szCs w:val="24"/>
        </w:rPr>
        <w:t xml:space="preserve">si la cepa fuese </w:t>
      </w:r>
      <w:proofErr w:type="spellStart"/>
      <w:r w:rsidR="002468C2" w:rsidRPr="002468C2">
        <w:rPr>
          <w:i/>
          <w:iCs/>
          <w:sz w:val="24"/>
          <w:szCs w:val="24"/>
        </w:rPr>
        <w:t>recA</w:t>
      </w:r>
      <w:proofErr w:type="spellEnd"/>
      <w:r w:rsidR="002468C2" w:rsidRPr="002468C2">
        <w:rPr>
          <w:i/>
          <w:iCs/>
          <w:sz w:val="24"/>
          <w:szCs w:val="24"/>
          <w:vertAlign w:val="superscript"/>
        </w:rPr>
        <w:t>-</w:t>
      </w:r>
      <w:r w:rsidR="002468C2" w:rsidRPr="002468C2">
        <w:rPr>
          <w:sz w:val="24"/>
          <w:szCs w:val="24"/>
        </w:rPr>
        <w:t xml:space="preserve">? ¿Y </w:t>
      </w:r>
      <w:r>
        <w:rPr>
          <w:sz w:val="24"/>
          <w:szCs w:val="24"/>
        </w:rPr>
        <w:t xml:space="preserve">si fuese </w:t>
      </w:r>
      <w:proofErr w:type="spellStart"/>
      <w:r w:rsidR="002468C2" w:rsidRPr="002468C2">
        <w:rPr>
          <w:i/>
          <w:iCs/>
          <w:sz w:val="24"/>
          <w:szCs w:val="24"/>
        </w:rPr>
        <w:t>lexA</w:t>
      </w:r>
      <w:proofErr w:type="spellEnd"/>
      <w:r w:rsidR="002468C2" w:rsidRPr="002468C2">
        <w:rPr>
          <w:i/>
          <w:iCs/>
          <w:sz w:val="24"/>
          <w:szCs w:val="24"/>
          <w:vertAlign w:val="superscript"/>
        </w:rPr>
        <w:t>-</w:t>
      </w:r>
      <w:r w:rsidR="002468C2" w:rsidRPr="002468C2">
        <w:rPr>
          <w:sz w:val="24"/>
          <w:szCs w:val="24"/>
        </w:rPr>
        <w:t>?</w:t>
      </w:r>
    </w:p>
    <w:p w:rsidR="002468C2" w:rsidRPr="002468C2" w:rsidRDefault="00B55877" w:rsidP="00832E1F">
      <w:pPr>
        <w:spacing w:line="360" w:lineRule="auto"/>
        <w:ind w:left="426"/>
        <w:jc w:val="both"/>
        <w:rPr>
          <w:sz w:val="24"/>
          <w:szCs w:val="24"/>
        </w:rPr>
      </w:pPr>
      <w:r>
        <w:rPr>
          <w:sz w:val="24"/>
          <w:szCs w:val="24"/>
        </w:rPr>
        <w:t>C</w:t>
      </w:r>
      <w:r w:rsidR="002468C2" w:rsidRPr="002468C2">
        <w:rPr>
          <w:sz w:val="24"/>
          <w:szCs w:val="24"/>
        </w:rPr>
        <w:t>) Grafique cómo esperaría que den las curvas de sobrevida vs. UV en las siguientes cepas:</w:t>
      </w:r>
    </w:p>
    <w:p w:rsidR="002468C2" w:rsidRPr="002468C2" w:rsidRDefault="002468C2" w:rsidP="00832E1F">
      <w:pPr>
        <w:spacing w:line="360" w:lineRule="auto"/>
        <w:ind w:left="426"/>
        <w:jc w:val="both"/>
        <w:rPr>
          <w:sz w:val="24"/>
          <w:szCs w:val="24"/>
          <w:lang w:val="en-US"/>
        </w:rPr>
      </w:pPr>
      <w:r w:rsidRPr="002468C2">
        <w:rPr>
          <w:sz w:val="24"/>
          <w:szCs w:val="24"/>
          <w:lang w:val="en-US"/>
        </w:rPr>
        <w:t>a) EXP101/pREP1</w:t>
      </w:r>
    </w:p>
    <w:p w:rsidR="002468C2" w:rsidRPr="002468C2" w:rsidRDefault="002468C2" w:rsidP="00832E1F">
      <w:pPr>
        <w:spacing w:line="360" w:lineRule="auto"/>
        <w:ind w:left="426"/>
        <w:jc w:val="both"/>
        <w:rPr>
          <w:sz w:val="24"/>
          <w:szCs w:val="24"/>
          <w:lang w:val="en-US"/>
        </w:rPr>
      </w:pPr>
      <w:r w:rsidRPr="002468C2">
        <w:rPr>
          <w:sz w:val="24"/>
          <w:szCs w:val="24"/>
          <w:lang w:val="en-US"/>
        </w:rPr>
        <w:t>b) EXP101/pINT2</w:t>
      </w:r>
    </w:p>
    <w:p w:rsidR="002468C2" w:rsidRPr="00801FFD" w:rsidRDefault="002468C2" w:rsidP="00832E1F">
      <w:pPr>
        <w:spacing w:line="360" w:lineRule="auto"/>
        <w:ind w:left="426"/>
        <w:jc w:val="both"/>
        <w:rPr>
          <w:sz w:val="24"/>
          <w:szCs w:val="24"/>
          <w:lang w:val="es-AR"/>
        </w:rPr>
      </w:pPr>
      <w:r w:rsidRPr="00801FFD">
        <w:rPr>
          <w:sz w:val="24"/>
          <w:szCs w:val="24"/>
          <w:lang w:val="es-AR"/>
        </w:rPr>
        <w:t>c) EXP101/pREP1 en un</w:t>
      </w:r>
      <w:r w:rsidR="00801FFD" w:rsidRPr="00801FFD">
        <w:rPr>
          <w:sz w:val="24"/>
          <w:szCs w:val="24"/>
          <w:lang w:val="es-AR"/>
        </w:rPr>
        <w:t xml:space="preserve">a cepa </w:t>
      </w:r>
      <w:proofErr w:type="spellStart"/>
      <w:r w:rsidRPr="00801FFD">
        <w:rPr>
          <w:i/>
          <w:iCs/>
          <w:sz w:val="24"/>
          <w:szCs w:val="24"/>
          <w:lang w:val="es-AR"/>
        </w:rPr>
        <w:t>recA</w:t>
      </w:r>
      <w:proofErr w:type="spellEnd"/>
      <w:r w:rsidRPr="00801FFD">
        <w:rPr>
          <w:i/>
          <w:iCs/>
          <w:sz w:val="24"/>
          <w:szCs w:val="24"/>
          <w:vertAlign w:val="superscript"/>
          <w:lang w:val="es-AR"/>
        </w:rPr>
        <w:t>-</w:t>
      </w:r>
      <w:r w:rsidRPr="00801FFD">
        <w:rPr>
          <w:sz w:val="24"/>
          <w:szCs w:val="24"/>
          <w:lang w:val="es-AR"/>
        </w:rPr>
        <w:t>.</w:t>
      </w:r>
    </w:p>
    <w:p w:rsidR="00832E1F" w:rsidRPr="00801FFD" w:rsidRDefault="00832E1F" w:rsidP="00832E1F">
      <w:pPr>
        <w:spacing w:line="360" w:lineRule="auto"/>
        <w:ind w:left="426"/>
        <w:jc w:val="both"/>
        <w:rPr>
          <w:sz w:val="24"/>
          <w:szCs w:val="24"/>
          <w:lang w:val="es-AR"/>
        </w:rPr>
      </w:pPr>
    </w:p>
    <w:p w:rsidR="00832E1F" w:rsidRPr="00F3253C" w:rsidRDefault="00832E1F" w:rsidP="000F47CC">
      <w:pPr>
        <w:numPr>
          <w:ilvl w:val="0"/>
          <w:numId w:val="27"/>
        </w:numPr>
        <w:spacing w:line="360" w:lineRule="auto"/>
        <w:rPr>
          <w:sz w:val="24"/>
          <w:szCs w:val="24"/>
        </w:rPr>
      </w:pPr>
      <w:proofErr w:type="spellStart"/>
      <w:r w:rsidRPr="00F3253C">
        <w:rPr>
          <w:sz w:val="24"/>
          <w:szCs w:val="24"/>
        </w:rPr>
        <w:lastRenderedPageBreak/>
        <w:t>Ud</w:t>
      </w:r>
      <w:proofErr w:type="spellEnd"/>
      <w:r w:rsidRPr="00F3253C">
        <w:rPr>
          <w:sz w:val="24"/>
          <w:szCs w:val="24"/>
        </w:rPr>
        <w:t xml:space="preserve"> identifica dos genes A y B, cuyas mutaciones aumentan la frecuencia de mutaciones en </w:t>
      </w:r>
      <w:proofErr w:type="spellStart"/>
      <w:r w:rsidRPr="00F3253C">
        <w:rPr>
          <w:sz w:val="24"/>
          <w:szCs w:val="24"/>
        </w:rPr>
        <w:t>E.coli</w:t>
      </w:r>
      <w:proofErr w:type="spellEnd"/>
      <w:r w:rsidRPr="00F3253C">
        <w:rPr>
          <w:sz w:val="24"/>
          <w:szCs w:val="24"/>
        </w:rPr>
        <w:t xml:space="preserve">. Luego introduce estas mutaciones en una cepa </w:t>
      </w:r>
      <w:proofErr w:type="spellStart"/>
      <w:r w:rsidRPr="00F3253C">
        <w:rPr>
          <w:sz w:val="24"/>
          <w:szCs w:val="24"/>
        </w:rPr>
        <w:t>dam</w:t>
      </w:r>
      <w:proofErr w:type="spellEnd"/>
      <w:r w:rsidRPr="00F3253C">
        <w:rPr>
          <w:sz w:val="24"/>
          <w:szCs w:val="24"/>
        </w:rPr>
        <w:t>- y evalúa el efecto de 2-amino purina, un análogo de adenina en ensayos de supervivencia (%).</w:t>
      </w:r>
    </w:p>
    <w:tbl>
      <w:tblPr>
        <w:tblStyle w:val="Tablaconcuadrcula"/>
        <w:tblW w:w="0" w:type="auto"/>
        <w:tblLook w:val="04A0" w:firstRow="1" w:lastRow="0" w:firstColumn="1" w:lastColumn="0" w:noHBand="0" w:noVBand="1"/>
      </w:tblPr>
      <w:tblGrid>
        <w:gridCol w:w="1795"/>
        <w:gridCol w:w="1795"/>
        <w:gridCol w:w="1796"/>
        <w:gridCol w:w="1796"/>
        <w:gridCol w:w="1796"/>
      </w:tblGrid>
      <w:tr w:rsidR="00832E1F" w:rsidRPr="00832E1F" w:rsidTr="000F47CC">
        <w:tc>
          <w:tcPr>
            <w:tcW w:w="1795"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CEPA</w:t>
            </w:r>
          </w:p>
        </w:tc>
        <w:tc>
          <w:tcPr>
            <w:tcW w:w="1795"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A-</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B-</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A-B-</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A+B+</w:t>
            </w:r>
          </w:p>
        </w:tc>
      </w:tr>
      <w:tr w:rsidR="00832E1F" w:rsidRPr="00832E1F" w:rsidTr="000F47CC">
        <w:tc>
          <w:tcPr>
            <w:tcW w:w="1795" w:type="dxa"/>
          </w:tcPr>
          <w:p w:rsidR="00832E1F" w:rsidRPr="00832E1F" w:rsidRDefault="009C525F" w:rsidP="00832E1F">
            <w:pPr>
              <w:spacing w:line="360" w:lineRule="auto"/>
              <w:rPr>
                <w:rFonts w:ascii="Times New Roman" w:hAnsi="Times New Roman"/>
                <w:sz w:val="24"/>
                <w:szCs w:val="24"/>
              </w:rPr>
            </w:pPr>
            <w:r>
              <w:rPr>
                <w:rFonts w:ascii="Times New Roman" w:hAnsi="Times New Roman"/>
                <w:sz w:val="24"/>
                <w:szCs w:val="24"/>
              </w:rPr>
              <w:t>DAM+</w:t>
            </w:r>
          </w:p>
        </w:tc>
        <w:tc>
          <w:tcPr>
            <w:tcW w:w="1795"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80%</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75%</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72%</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100</w:t>
            </w:r>
          </w:p>
        </w:tc>
      </w:tr>
      <w:tr w:rsidR="00832E1F" w:rsidRPr="00832E1F" w:rsidTr="000F47CC">
        <w:tc>
          <w:tcPr>
            <w:tcW w:w="1795"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DAM-</w:t>
            </w:r>
          </w:p>
        </w:tc>
        <w:tc>
          <w:tcPr>
            <w:tcW w:w="1795"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0,15%</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0,12%</w:t>
            </w:r>
          </w:p>
        </w:tc>
        <w:tc>
          <w:tcPr>
            <w:tcW w:w="1796" w:type="dxa"/>
          </w:tcPr>
          <w:p w:rsidR="00832E1F" w:rsidRPr="00832E1F" w:rsidRDefault="00832E1F" w:rsidP="00832E1F">
            <w:pPr>
              <w:spacing w:line="360" w:lineRule="auto"/>
              <w:rPr>
                <w:rFonts w:ascii="Times New Roman" w:hAnsi="Times New Roman"/>
                <w:sz w:val="24"/>
                <w:szCs w:val="24"/>
              </w:rPr>
            </w:pPr>
            <w:r w:rsidRPr="00832E1F">
              <w:rPr>
                <w:rFonts w:ascii="Times New Roman" w:hAnsi="Times New Roman"/>
                <w:sz w:val="24"/>
                <w:szCs w:val="24"/>
              </w:rPr>
              <w:t>0,13%</w:t>
            </w:r>
          </w:p>
        </w:tc>
        <w:tc>
          <w:tcPr>
            <w:tcW w:w="1796" w:type="dxa"/>
          </w:tcPr>
          <w:p w:rsidR="00832E1F" w:rsidRPr="00832E1F" w:rsidRDefault="00671366" w:rsidP="00832E1F">
            <w:pPr>
              <w:spacing w:line="360" w:lineRule="auto"/>
              <w:rPr>
                <w:rFonts w:ascii="Times New Roman" w:hAnsi="Times New Roman"/>
                <w:sz w:val="24"/>
                <w:szCs w:val="24"/>
              </w:rPr>
            </w:pPr>
            <w:r>
              <w:rPr>
                <w:rFonts w:ascii="Times New Roman" w:hAnsi="Times New Roman"/>
                <w:sz w:val="24"/>
                <w:szCs w:val="24"/>
              </w:rPr>
              <w:t>0,</w:t>
            </w:r>
            <w:r w:rsidR="00832E1F" w:rsidRPr="00832E1F">
              <w:rPr>
                <w:rFonts w:ascii="Times New Roman" w:hAnsi="Times New Roman"/>
                <w:sz w:val="24"/>
                <w:szCs w:val="24"/>
              </w:rPr>
              <w:t>1 %</w:t>
            </w:r>
          </w:p>
        </w:tc>
      </w:tr>
    </w:tbl>
    <w:p w:rsidR="00832E1F" w:rsidRPr="00832E1F" w:rsidRDefault="00832E1F" w:rsidP="00832E1F">
      <w:pPr>
        <w:spacing w:line="360" w:lineRule="auto"/>
        <w:ind w:left="720"/>
        <w:rPr>
          <w:sz w:val="24"/>
          <w:szCs w:val="24"/>
        </w:rPr>
      </w:pPr>
    </w:p>
    <w:p w:rsidR="00671366" w:rsidRDefault="00832E1F" w:rsidP="00832E1F">
      <w:pPr>
        <w:spacing w:line="360" w:lineRule="auto"/>
        <w:ind w:left="720"/>
        <w:rPr>
          <w:sz w:val="24"/>
          <w:szCs w:val="24"/>
        </w:rPr>
      </w:pPr>
      <w:r w:rsidRPr="00832E1F">
        <w:rPr>
          <w:sz w:val="24"/>
          <w:szCs w:val="24"/>
        </w:rPr>
        <w:t>Con los datos disponibles, podría indicar en qué sistema/s de reparación del ADN están involucrados los genes A y B?</w:t>
      </w:r>
      <w:r w:rsidR="009C525F">
        <w:rPr>
          <w:sz w:val="24"/>
          <w:szCs w:val="24"/>
        </w:rPr>
        <w:t xml:space="preserve"> </w:t>
      </w:r>
    </w:p>
    <w:p w:rsidR="00671366" w:rsidRDefault="00671366" w:rsidP="00832E1F">
      <w:pPr>
        <w:spacing w:line="360" w:lineRule="auto"/>
        <w:ind w:left="720"/>
        <w:rPr>
          <w:sz w:val="24"/>
          <w:szCs w:val="24"/>
        </w:rPr>
      </w:pPr>
      <w:r>
        <w:rPr>
          <w:sz w:val="24"/>
          <w:szCs w:val="24"/>
        </w:rPr>
        <w:t xml:space="preserve">Porqué la cepa </w:t>
      </w:r>
      <w:proofErr w:type="spellStart"/>
      <w:r>
        <w:rPr>
          <w:sz w:val="24"/>
          <w:szCs w:val="24"/>
        </w:rPr>
        <w:t>dam</w:t>
      </w:r>
      <w:proofErr w:type="spellEnd"/>
      <w:r>
        <w:rPr>
          <w:sz w:val="24"/>
          <w:szCs w:val="24"/>
        </w:rPr>
        <w:t xml:space="preserve">- es </w:t>
      </w:r>
      <w:proofErr w:type="spellStart"/>
      <w:r>
        <w:rPr>
          <w:sz w:val="24"/>
          <w:szCs w:val="24"/>
        </w:rPr>
        <w:t>mas</w:t>
      </w:r>
      <w:proofErr w:type="spellEnd"/>
      <w:r>
        <w:rPr>
          <w:sz w:val="24"/>
          <w:szCs w:val="24"/>
        </w:rPr>
        <w:t xml:space="preserve"> sensible a la 2-amino purina?</w:t>
      </w:r>
    </w:p>
    <w:p w:rsidR="00832E1F" w:rsidRPr="00832E1F" w:rsidRDefault="00832E1F" w:rsidP="00832E1F">
      <w:pPr>
        <w:spacing w:line="360" w:lineRule="auto"/>
        <w:ind w:left="720"/>
        <w:rPr>
          <w:sz w:val="24"/>
          <w:szCs w:val="24"/>
        </w:rPr>
      </w:pPr>
      <w:r w:rsidRPr="00832E1F">
        <w:rPr>
          <w:sz w:val="24"/>
          <w:szCs w:val="24"/>
        </w:rPr>
        <w:t xml:space="preserve">Explique el mecanismo de reparación de los genes </w:t>
      </w:r>
      <w:proofErr w:type="spellStart"/>
      <w:r w:rsidRPr="00832E1F">
        <w:rPr>
          <w:sz w:val="24"/>
          <w:szCs w:val="24"/>
        </w:rPr>
        <w:t>MutSLH</w:t>
      </w:r>
      <w:proofErr w:type="spellEnd"/>
      <w:r w:rsidRPr="00832E1F">
        <w:rPr>
          <w:sz w:val="24"/>
          <w:szCs w:val="24"/>
        </w:rPr>
        <w:t>.</w:t>
      </w:r>
    </w:p>
    <w:p w:rsidR="00B70EA6" w:rsidRPr="00642757" w:rsidRDefault="00B70EA6">
      <w:pPr>
        <w:rPr>
          <w:sz w:val="24"/>
          <w:szCs w:val="24"/>
        </w:rPr>
      </w:pPr>
      <w:r w:rsidRPr="00642757">
        <w:rPr>
          <w:sz w:val="24"/>
          <w:szCs w:val="24"/>
        </w:rPr>
        <w:br w:type="page"/>
      </w:r>
    </w:p>
    <w:p w:rsidR="00B70EA6" w:rsidRPr="00642757" w:rsidRDefault="00B70EA6" w:rsidP="00B70EA6">
      <w:pPr>
        <w:jc w:val="center"/>
        <w:rPr>
          <w:b/>
          <w:sz w:val="24"/>
          <w:szCs w:val="24"/>
        </w:rPr>
      </w:pPr>
      <w:r w:rsidRPr="00642757">
        <w:rPr>
          <w:b/>
          <w:sz w:val="24"/>
          <w:szCs w:val="24"/>
        </w:rPr>
        <w:lastRenderedPageBreak/>
        <w:t>Parte B: Genes esenciales</w:t>
      </w:r>
      <w:r w:rsidR="00642757" w:rsidRPr="00642757">
        <w:rPr>
          <w:b/>
          <w:sz w:val="24"/>
          <w:szCs w:val="24"/>
        </w:rPr>
        <w:t xml:space="preserve"> y </w:t>
      </w:r>
      <w:r w:rsidR="00350A18" w:rsidRPr="00642757">
        <w:rPr>
          <w:b/>
          <w:sz w:val="24"/>
          <w:szCs w:val="24"/>
        </w:rPr>
        <w:t>recombinación</w:t>
      </w:r>
      <w:r w:rsidRPr="00642757">
        <w:rPr>
          <w:b/>
          <w:sz w:val="24"/>
          <w:szCs w:val="24"/>
        </w:rPr>
        <w:t xml:space="preserve"> </w:t>
      </w:r>
    </w:p>
    <w:p w:rsidR="00B70EA6" w:rsidRPr="00642757" w:rsidRDefault="00B70EA6" w:rsidP="00B70EA6">
      <w:pPr>
        <w:rPr>
          <w:sz w:val="24"/>
          <w:szCs w:val="24"/>
        </w:rPr>
      </w:pPr>
    </w:p>
    <w:p w:rsidR="00B70EA6" w:rsidRPr="00642757" w:rsidRDefault="00B70EA6" w:rsidP="00B70EA6">
      <w:pPr>
        <w:jc w:val="both"/>
        <w:rPr>
          <w:sz w:val="24"/>
          <w:szCs w:val="24"/>
        </w:rPr>
      </w:pPr>
      <w:r w:rsidRPr="00642757">
        <w:rPr>
          <w:sz w:val="24"/>
          <w:szCs w:val="24"/>
        </w:rPr>
        <w:t xml:space="preserve">El objetivo de esta parte del trabajo práctico es comprender los conceptos de gen esencial y control de la expresión génica. Para ello, se analizarán cepas de </w:t>
      </w:r>
      <w:r w:rsidRPr="00642757">
        <w:rPr>
          <w:i/>
          <w:sz w:val="24"/>
          <w:szCs w:val="24"/>
        </w:rPr>
        <w:t xml:space="preserve">B. </w:t>
      </w:r>
      <w:proofErr w:type="spellStart"/>
      <w:r w:rsidRPr="00642757">
        <w:rPr>
          <w:i/>
          <w:sz w:val="24"/>
          <w:szCs w:val="24"/>
        </w:rPr>
        <w:t>subtilis</w:t>
      </w:r>
      <w:proofErr w:type="spellEnd"/>
      <w:r w:rsidRPr="00642757">
        <w:rPr>
          <w:sz w:val="24"/>
          <w:szCs w:val="24"/>
        </w:rPr>
        <w:t xml:space="preserve"> mutantes condicionales, las cuales permitirán estudiar estos temas.</w:t>
      </w:r>
    </w:p>
    <w:p w:rsidR="00B70EA6" w:rsidRPr="00642757" w:rsidRDefault="00B70EA6" w:rsidP="00B70EA6">
      <w:pPr>
        <w:jc w:val="both"/>
        <w:rPr>
          <w:sz w:val="24"/>
          <w:szCs w:val="24"/>
        </w:rPr>
      </w:pPr>
    </w:p>
    <w:p w:rsidR="00B70EA6" w:rsidRPr="00642757" w:rsidRDefault="00B70EA6" w:rsidP="00B70EA6">
      <w:pPr>
        <w:jc w:val="both"/>
        <w:rPr>
          <w:b/>
          <w:sz w:val="24"/>
          <w:szCs w:val="24"/>
        </w:rPr>
      </w:pPr>
      <w:r w:rsidRPr="00642757">
        <w:rPr>
          <w:b/>
          <w:sz w:val="24"/>
          <w:szCs w:val="24"/>
        </w:rPr>
        <w:t>Detalle de la construcción de cepas que expresan un gen en forma condicional.</w:t>
      </w:r>
    </w:p>
    <w:p w:rsidR="00B70EA6" w:rsidRPr="00642757" w:rsidRDefault="00B70EA6" w:rsidP="00B70EA6">
      <w:pPr>
        <w:jc w:val="both"/>
        <w:rPr>
          <w:sz w:val="24"/>
          <w:szCs w:val="24"/>
        </w:rPr>
      </w:pPr>
    </w:p>
    <w:p w:rsidR="00B70EA6" w:rsidRPr="00642757" w:rsidRDefault="00B70EA6" w:rsidP="00B70EA6">
      <w:pPr>
        <w:jc w:val="both"/>
        <w:rPr>
          <w:sz w:val="24"/>
          <w:szCs w:val="24"/>
        </w:rPr>
      </w:pPr>
      <w:r w:rsidRPr="00642757">
        <w:rPr>
          <w:sz w:val="24"/>
          <w:szCs w:val="24"/>
        </w:rPr>
        <w:t xml:space="preserve">En la bacteria Gram-positiva no patógena </w:t>
      </w:r>
      <w:proofErr w:type="spellStart"/>
      <w:r w:rsidRPr="00642757">
        <w:rPr>
          <w:i/>
          <w:sz w:val="24"/>
          <w:szCs w:val="24"/>
        </w:rPr>
        <w:t>Bacillus</w:t>
      </w:r>
      <w:proofErr w:type="spellEnd"/>
      <w:r w:rsidRPr="00642757">
        <w:rPr>
          <w:i/>
          <w:sz w:val="24"/>
          <w:szCs w:val="24"/>
        </w:rPr>
        <w:t xml:space="preserve"> </w:t>
      </w:r>
      <w:proofErr w:type="spellStart"/>
      <w:r w:rsidRPr="00642757">
        <w:rPr>
          <w:i/>
          <w:sz w:val="24"/>
          <w:szCs w:val="24"/>
        </w:rPr>
        <w:t>subtilis</w:t>
      </w:r>
      <w:proofErr w:type="spellEnd"/>
      <w:r w:rsidRPr="00642757">
        <w:rPr>
          <w:i/>
          <w:sz w:val="24"/>
          <w:szCs w:val="24"/>
        </w:rPr>
        <w:t xml:space="preserve">, </w:t>
      </w:r>
      <w:r w:rsidRPr="00642757">
        <w:rPr>
          <w:sz w:val="24"/>
          <w:szCs w:val="24"/>
        </w:rPr>
        <w:t xml:space="preserve">el gen </w:t>
      </w:r>
      <w:proofErr w:type="spellStart"/>
      <w:r w:rsidRPr="00642757">
        <w:rPr>
          <w:i/>
          <w:sz w:val="24"/>
          <w:szCs w:val="24"/>
        </w:rPr>
        <w:t>fabF</w:t>
      </w:r>
      <w:proofErr w:type="spellEnd"/>
      <w:r w:rsidRPr="00642757">
        <w:rPr>
          <w:sz w:val="24"/>
          <w:szCs w:val="24"/>
        </w:rPr>
        <w:t xml:space="preserve"> codifica para la única enzima condensante (3-oxoacil-ACP-sintasa) capaz de </w:t>
      </w:r>
      <w:proofErr w:type="spellStart"/>
      <w:r w:rsidRPr="00642757">
        <w:rPr>
          <w:sz w:val="24"/>
          <w:szCs w:val="24"/>
        </w:rPr>
        <w:t>elongar</w:t>
      </w:r>
      <w:proofErr w:type="spellEnd"/>
      <w:r w:rsidRPr="00642757">
        <w:rPr>
          <w:sz w:val="24"/>
          <w:szCs w:val="24"/>
        </w:rPr>
        <w:t xml:space="preserve"> ácidos grasos de cadena larga. Para comprobar que este gen es esencial se construyeron mutantes condicionales del mismo, utilizando </w:t>
      </w:r>
      <w:r w:rsidRPr="00642757">
        <w:rPr>
          <w:sz w:val="24"/>
          <w:szCs w:val="24"/>
          <w:u w:val="single"/>
        </w:rPr>
        <w:t>dos promotores inducibles distintos</w:t>
      </w:r>
      <w:r w:rsidRPr="00642757">
        <w:rPr>
          <w:sz w:val="24"/>
          <w:szCs w:val="24"/>
        </w:rPr>
        <w:t>.</w:t>
      </w:r>
    </w:p>
    <w:p w:rsidR="00B70EA6" w:rsidRPr="00642757" w:rsidRDefault="00B70EA6" w:rsidP="00B70EA6">
      <w:pPr>
        <w:jc w:val="both"/>
        <w:rPr>
          <w:sz w:val="24"/>
          <w:szCs w:val="24"/>
        </w:rPr>
      </w:pPr>
    </w:p>
    <w:p w:rsidR="00B70EA6" w:rsidRPr="00642757" w:rsidRDefault="00B70EA6" w:rsidP="00B70EA6">
      <w:pPr>
        <w:jc w:val="both"/>
        <w:rPr>
          <w:sz w:val="24"/>
          <w:szCs w:val="24"/>
        </w:rPr>
      </w:pPr>
      <w:r w:rsidRPr="00642757">
        <w:rPr>
          <w:sz w:val="24"/>
          <w:szCs w:val="24"/>
          <w:u w:val="single"/>
        </w:rPr>
        <w:t>Plásmido pGES207</w:t>
      </w:r>
    </w:p>
    <w:p w:rsidR="00B70EA6" w:rsidRPr="00642757" w:rsidRDefault="00B70EA6" w:rsidP="00B70EA6">
      <w:pPr>
        <w:jc w:val="both"/>
        <w:rPr>
          <w:sz w:val="24"/>
          <w:szCs w:val="24"/>
        </w:rPr>
      </w:pPr>
      <w:r w:rsidRPr="00642757">
        <w:rPr>
          <w:sz w:val="24"/>
          <w:szCs w:val="24"/>
        </w:rPr>
        <w:t xml:space="preserve">La expresión del promotor </w:t>
      </w:r>
      <w:proofErr w:type="spellStart"/>
      <w:r w:rsidRPr="00642757">
        <w:rPr>
          <w:i/>
          <w:iCs/>
          <w:sz w:val="24"/>
          <w:szCs w:val="24"/>
        </w:rPr>
        <w:t>Pspac</w:t>
      </w:r>
      <w:proofErr w:type="spellEnd"/>
      <w:r w:rsidRPr="00642757">
        <w:rPr>
          <w:sz w:val="24"/>
          <w:szCs w:val="24"/>
        </w:rPr>
        <w:t xml:space="preserve"> se induce en presencia de IPTG. El mecanismo de regulación de este sistema es similar al del </w:t>
      </w:r>
      <w:proofErr w:type="spellStart"/>
      <w:r w:rsidRPr="00642757">
        <w:rPr>
          <w:sz w:val="24"/>
          <w:szCs w:val="24"/>
        </w:rPr>
        <w:t>operón</w:t>
      </w:r>
      <w:proofErr w:type="spellEnd"/>
      <w:r w:rsidRPr="00642757">
        <w:rPr>
          <w:sz w:val="24"/>
          <w:szCs w:val="24"/>
        </w:rPr>
        <w:t xml:space="preserve"> </w:t>
      </w:r>
      <w:proofErr w:type="spellStart"/>
      <w:r w:rsidRPr="00642757">
        <w:rPr>
          <w:i/>
          <w:sz w:val="24"/>
          <w:szCs w:val="24"/>
        </w:rPr>
        <w:t>lac</w:t>
      </w:r>
      <w:proofErr w:type="spellEnd"/>
      <w:r w:rsidRPr="00642757">
        <w:rPr>
          <w:sz w:val="24"/>
          <w:szCs w:val="24"/>
        </w:rPr>
        <w:t xml:space="preserve">, siendo </w:t>
      </w:r>
      <w:proofErr w:type="spellStart"/>
      <w:r w:rsidRPr="00642757">
        <w:rPr>
          <w:sz w:val="24"/>
          <w:szCs w:val="24"/>
        </w:rPr>
        <w:t>LacI</w:t>
      </w:r>
      <w:proofErr w:type="spellEnd"/>
      <w:r w:rsidRPr="00642757">
        <w:rPr>
          <w:sz w:val="24"/>
          <w:szCs w:val="24"/>
        </w:rPr>
        <w:t xml:space="preserve"> represor del mismo.</w:t>
      </w:r>
    </w:p>
    <w:p w:rsidR="00B70EA6" w:rsidRPr="00642757" w:rsidRDefault="00B70EA6" w:rsidP="00B70EA6">
      <w:pPr>
        <w:jc w:val="both"/>
        <w:rPr>
          <w:sz w:val="24"/>
          <w:szCs w:val="24"/>
        </w:rPr>
      </w:pPr>
      <w:r w:rsidRPr="00642757">
        <w:rPr>
          <w:sz w:val="24"/>
          <w:szCs w:val="24"/>
        </w:rPr>
        <w:t xml:space="preserve">El plásmido es derivado del pDH88 (ver figura). Porta un </w:t>
      </w:r>
      <w:proofErr w:type="spellStart"/>
      <w:r w:rsidRPr="00642757">
        <w:rPr>
          <w:sz w:val="24"/>
          <w:szCs w:val="24"/>
        </w:rPr>
        <w:t>cassette</w:t>
      </w:r>
      <w:proofErr w:type="spellEnd"/>
      <w:r w:rsidRPr="00642757">
        <w:rPr>
          <w:sz w:val="24"/>
          <w:szCs w:val="24"/>
        </w:rPr>
        <w:t xml:space="preserve"> de resistencia para cloranfenicol. No contiene origen de replicación funcional en </w:t>
      </w:r>
      <w:r w:rsidRPr="00642757">
        <w:rPr>
          <w:i/>
          <w:sz w:val="24"/>
          <w:szCs w:val="24"/>
        </w:rPr>
        <w:t xml:space="preserve">B. </w:t>
      </w:r>
      <w:proofErr w:type="spellStart"/>
      <w:r w:rsidRPr="00642757">
        <w:rPr>
          <w:i/>
          <w:sz w:val="24"/>
          <w:szCs w:val="24"/>
        </w:rPr>
        <w:t>subtilis</w:t>
      </w:r>
      <w:proofErr w:type="spellEnd"/>
      <w:r w:rsidRPr="00642757">
        <w:rPr>
          <w:sz w:val="24"/>
          <w:szCs w:val="24"/>
        </w:rPr>
        <w:t xml:space="preserve"> por lo cual la única forma en que puede conferir resistencia al antibiótico es por recombinación homóloga en el cromosoma. El plásmido contiene además la región </w:t>
      </w:r>
      <w:smartTag w:uri="urn:schemas-microsoft-com:office:smarttags" w:element="metricconverter">
        <w:smartTagPr>
          <w:attr w:name="ProductID" w:val="5’"/>
        </w:smartTagPr>
        <w:r w:rsidRPr="00642757">
          <w:rPr>
            <w:sz w:val="24"/>
            <w:szCs w:val="24"/>
          </w:rPr>
          <w:t>5’</w:t>
        </w:r>
      </w:smartTag>
      <w:r w:rsidRPr="00642757">
        <w:rPr>
          <w:sz w:val="24"/>
          <w:szCs w:val="24"/>
        </w:rPr>
        <w:t xml:space="preserve"> inicial del gen </w:t>
      </w:r>
      <w:proofErr w:type="spellStart"/>
      <w:r w:rsidRPr="00642757">
        <w:rPr>
          <w:i/>
          <w:sz w:val="24"/>
          <w:szCs w:val="24"/>
        </w:rPr>
        <w:t>fabF</w:t>
      </w:r>
      <w:proofErr w:type="spellEnd"/>
      <w:r w:rsidRPr="00642757">
        <w:rPr>
          <w:sz w:val="24"/>
          <w:szCs w:val="24"/>
        </w:rPr>
        <w:t xml:space="preserve">: la zona de unión al ribosoma o RBS, el codón de iniciación y las primeras 440 pares de bases del marco abierto de lectura. El gen </w:t>
      </w:r>
      <w:proofErr w:type="spellStart"/>
      <w:r w:rsidRPr="00642757">
        <w:rPr>
          <w:i/>
          <w:sz w:val="24"/>
          <w:szCs w:val="24"/>
        </w:rPr>
        <w:t>fabF</w:t>
      </w:r>
      <w:proofErr w:type="spellEnd"/>
      <w:r w:rsidRPr="00642757">
        <w:rPr>
          <w:sz w:val="24"/>
          <w:szCs w:val="24"/>
        </w:rPr>
        <w:t xml:space="preserve"> completo de </w:t>
      </w:r>
      <w:r w:rsidRPr="00642757">
        <w:rPr>
          <w:i/>
          <w:iCs/>
          <w:sz w:val="24"/>
          <w:szCs w:val="24"/>
        </w:rPr>
        <w:t xml:space="preserve">B. </w:t>
      </w:r>
      <w:proofErr w:type="spellStart"/>
      <w:r w:rsidRPr="00642757">
        <w:rPr>
          <w:i/>
          <w:iCs/>
          <w:sz w:val="24"/>
          <w:szCs w:val="24"/>
        </w:rPr>
        <w:t>subtilis</w:t>
      </w:r>
      <w:proofErr w:type="spellEnd"/>
      <w:r w:rsidRPr="00642757">
        <w:rPr>
          <w:sz w:val="24"/>
          <w:szCs w:val="24"/>
        </w:rPr>
        <w:t xml:space="preserve"> tiene 1239 pares de bases. La única zona homóloga entre este plásmido y el cromosoma de </w:t>
      </w:r>
      <w:r w:rsidRPr="00642757">
        <w:rPr>
          <w:i/>
          <w:sz w:val="24"/>
          <w:szCs w:val="24"/>
        </w:rPr>
        <w:t xml:space="preserve">B. </w:t>
      </w:r>
      <w:proofErr w:type="spellStart"/>
      <w:r w:rsidRPr="00642757">
        <w:rPr>
          <w:i/>
          <w:sz w:val="24"/>
          <w:szCs w:val="24"/>
        </w:rPr>
        <w:t>subtilis</w:t>
      </w:r>
      <w:proofErr w:type="spellEnd"/>
      <w:r w:rsidRPr="00642757">
        <w:rPr>
          <w:sz w:val="24"/>
          <w:szCs w:val="24"/>
        </w:rPr>
        <w:t xml:space="preserve"> es el fragmento insertado de </w:t>
      </w:r>
      <w:proofErr w:type="spellStart"/>
      <w:r w:rsidRPr="00642757">
        <w:rPr>
          <w:i/>
          <w:sz w:val="24"/>
          <w:szCs w:val="24"/>
        </w:rPr>
        <w:t>fabF</w:t>
      </w:r>
      <w:proofErr w:type="spellEnd"/>
      <w:r w:rsidRPr="00642757">
        <w:rPr>
          <w:sz w:val="24"/>
          <w:szCs w:val="24"/>
        </w:rPr>
        <w:t>.</w:t>
      </w:r>
    </w:p>
    <w:p w:rsidR="00B70EA6" w:rsidRPr="00642757" w:rsidRDefault="00B70EA6" w:rsidP="00B70EA6">
      <w:pPr>
        <w:jc w:val="both"/>
        <w:rPr>
          <w:sz w:val="24"/>
          <w:szCs w:val="24"/>
        </w:rPr>
      </w:pPr>
      <w:r w:rsidRPr="00642757">
        <w:rPr>
          <w:noProof/>
          <w:sz w:val="24"/>
          <w:szCs w:val="24"/>
          <w:lang w:val="es-ES"/>
        </w:rPr>
        <mc:AlternateContent>
          <mc:Choice Requires="wps">
            <w:drawing>
              <wp:anchor distT="0" distB="0" distL="114300" distR="114300" simplePos="0" relativeHeight="251659776" behindDoc="0" locked="0" layoutInCell="1" allowOverlap="1">
                <wp:simplePos x="0" y="0"/>
                <wp:positionH relativeFrom="column">
                  <wp:posOffset>2286000</wp:posOffset>
                </wp:positionH>
                <wp:positionV relativeFrom="paragraph">
                  <wp:posOffset>66675</wp:posOffset>
                </wp:positionV>
                <wp:extent cx="1830070" cy="2386965"/>
                <wp:effectExtent l="3810" t="3175" r="4445" b="6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238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EA6" w:rsidRDefault="00B70EA6" w:rsidP="00B70EA6">
                            <w:r>
                              <w:object w:dxaOrig="2595"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80pt" o:ole="" fillcolor="window">
                                  <v:imagedata r:id="rId11" o:title=""/>
                                </v:shape>
                                <o:OLEObject Type="Embed" ProgID="CorelDraw.Graphic.9" ShapeID="_x0000_i1025" DrawAspect="Content" ObjectID="_1630240487"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uadro de texto 7" o:spid="_x0000_s1026" type="#_x0000_t202" style="position:absolute;left:0;text-align:left;margin-left:180pt;margin-top:5.25pt;width:144.1pt;height:18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" stroked="f">
                <v:textbox>
                  <w:txbxContent>
                    <w:p w:rsidR="00B70EA6" w:rsidRDefault="00B70EA6" w:rsidP="00B70EA6">
                      <w:r>
                        <w:object w:dxaOrig="2595" w:dyaOrig="3600">
                          <v:shape id="_x0000_i1026" type="#_x0000_t75" style="width:129.75pt;height:180pt" fillcolor="window">
                            <v:imagedata r:id="rId13" o:title=""/>
                          </v:shape>
                          <o:OLEObject Type="Embed" ProgID="CorelDraw.Graphic.7" ShapeID="_x0000_i1026" DrawAspect="Content" ObjectID="_1629874742" r:id="rId14"/>
                        </w:object>
                      </w:r>
                    </w:p>
                  </w:txbxContent>
                </v:textbox>
              </v:shape>
            </w:pict>
          </mc:Fallback>
        </mc:AlternateContent>
      </w: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rPr>
      </w:pPr>
    </w:p>
    <w:p w:rsidR="00B70EA6" w:rsidRPr="00642757" w:rsidRDefault="00B70EA6" w:rsidP="00B70EA6">
      <w:pPr>
        <w:jc w:val="both"/>
        <w:rPr>
          <w:sz w:val="24"/>
          <w:szCs w:val="24"/>
          <w:u w:val="single"/>
        </w:rPr>
      </w:pPr>
      <w:r w:rsidRPr="00642757">
        <w:rPr>
          <w:sz w:val="24"/>
          <w:szCs w:val="24"/>
          <w:u w:val="single"/>
        </w:rPr>
        <w:t>Plásmido pGES79</w:t>
      </w:r>
    </w:p>
    <w:p w:rsidR="00B70EA6" w:rsidRPr="00642757" w:rsidRDefault="00B70EA6" w:rsidP="00B70EA6">
      <w:pPr>
        <w:jc w:val="both"/>
        <w:rPr>
          <w:sz w:val="24"/>
          <w:szCs w:val="24"/>
        </w:rPr>
      </w:pPr>
      <w:r w:rsidRPr="00642757">
        <w:rPr>
          <w:sz w:val="24"/>
          <w:szCs w:val="24"/>
        </w:rPr>
        <w:t xml:space="preserve">La expresión del gen </w:t>
      </w:r>
      <w:proofErr w:type="spellStart"/>
      <w:r w:rsidRPr="00642757">
        <w:rPr>
          <w:i/>
          <w:sz w:val="24"/>
          <w:szCs w:val="24"/>
        </w:rPr>
        <w:t>xylA</w:t>
      </w:r>
      <w:proofErr w:type="spellEnd"/>
      <w:r w:rsidRPr="00642757">
        <w:rPr>
          <w:sz w:val="24"/>
          <w:szCs w:val="24"/>
        </w:rPr>
        <w:t xml:space="preserve"> se regula de acuerdo a la presencia de xilosa en el medio. En ausencia de xilosa, </w:t>
      </w:r>
      <w:proofErr w:type="spellStart"/>
      <w:r w:rsidRPr="00642757">
        <w:rPr>
          <w:sz w:val="24"/>
          <w:szCs w:val="24"/>
        </w:rPr>
        <w:t>XylR</w:t>
      </w:r>
      <w:proofErr w:type="spellEnd"/>
      <w:r w:rsidRPr="00642757">
        <w:rPr>
          <w:sz w:val="24"/>
          <w:szCs w:val="24"/>
        </w:rPr>
        <w:t xml:space="preserve"> se une al operador del gen </w:t>
      </w:r>
      <w:proofErr w:type="spellStart"/>
      <w:r w:rsidRPr="00642757">
        <w:rPr>
          <w:i/>
          <w:sz w:val="24"/>
          <w:szCs w:val="24"/>
        </w:rPr>
        <w:t>xylA</w:t>
      </w:r>
      <w:proofErr w:type="spellEnd"/>
      <w:r w:rsidRPr="00642757">
        <w:rPr>
          <w:sz w:val="24"/>
          <w:szCs w:val="24"/>
        </w:rPr>
        <w:t xml:space="preserve"> impidiendo su transcripción. En presencia de xilosa el represor no une al operador permitiéndose la expresión del gen </w:t>
      </w:r>
      <w:proofErr w:type="spellStart"/>
      <w:r w:rsidRPr="00642757">
        <w:rPr>
          <w:i/>
          <w:sz w:val="24"/>
          <w:szCs w:val="24"/>
        </w:rPr>
        <w:t>xylA</w:t>
      </w:r>
      <w:proofErr w:type="spellEnd"/>
      <w:r w:rsidRPr="00642757">
        <w:rPr>
          <w:sz w:val="24"/>
          <w:szCs w:val="24"/>
        </w:rPr>
        <w:t>.</w:t>
      </w:r>
    </w:p>
    <w:p w:rsidR="00B70EA6" w:rsidRPr="00642757" w:rsidRDefault="00B70EA6" w:rsidP="00B70EA6">
      <w:pPr>
        <w:jc w:val="both"/>
        <w:rPr>
          <w:sz w:val="24"/>
          <w:szCs w:val="24"/>
        </w:rPr>
      </w:pPr>
      <w:r w:rsidRPr="00642757">
        <w:rPr>
          <w:sz w:val="24"/>
          <w:szCs w:val="24"/>
        </w:rPr>
        <w:t xml:space="preserve">El plásmido pGES79 es similar al pGES207 descrito anteriormente con las siguientes diferencias: en lugar del sistema </w:t>
      </w:r>
      <w:proofErr w:type="spellStart"/>
      <w:r w:rsidRPr="00642757">
        <w:rPr>
          <w:i/>
          <w:sz w:val="24"/>
          <w:szCs w:val="24"/>
        </w:rPr>
        <w:t>lacI</w:t>
      </w:r>
      <w:r w:rsidRPr="00642757">
        <w:rPr>
          <w:sz w:val="24"/>
          <w:szCs w:val="24"/>
        </w:rPr>
        <w:t>-Pspac</w:t>
      </w:r>
      <w:proofErr w:type="spellEnd"/>
      <w:r w:rsidRPr="00642757">
        <w:rPr>
          <w:sz w:val="24"/>
          <w:szCs w:val="24"/>
        </w:rPr>
        <w:t xml:space="preserve"> contiene el gen </w:t>
      </w:r>
      <w:proofErr w:type="spellStart"/>
      <w:r w:rsidRPr="00642757">
        <w:rPr>
          <w:i/>
          <w:sz w:val="24"/>
          <w:szCs w:val="24"/>
        </w:rPr>
        <w:t>xylR</w:t>
      </w:r>
      <w:proofErr w:type="spellEnd"/>
      <w:r w:rsidRPr="00642757">
        <w:rPr>
          <w:sz w:val="24"/>
          <w:szCs w:val="24"/>
        </w:rPr>
        <w:t xml:space="preserve"> y la región promotora de </w:t>
      </w:r>
      <w:proofErr w:type="spellStart"/>
      <w:r w:rsidRPr="00642757">
        <w:rPr>
          <w:i/>
          <w:sz w:val="24"/>
          <w:szCs w:val="24"/>
        </w:rPr>
        <w:t>xylA</w:t>
      </w:r>
      <w:proofErr w:type="spellEnd"/>
      <w:r w:rsidRPr="00642757">
        <w:rPr>
          <w:sz w:val="24"/>
          <w:szCs w:val="24"/>
        </w:rPr>
        <w:t xml:space="preserve">. El gen </w:t>
      </w:r>
      <w:proofErr w:type="spellStart"/>
      <w:r w:rsidRPr="00642757">
        <w:rPr>
          <w:i/>
          <w:sz w:val="24"/>
          <w:szCs w:val="24"/>
        </w:rPr>
        <w:t>xylR</w:t>
      </w:r>
      <w:proofErr w:type="spellEnd"/>
      <w:r w:rsidRPr="00642757">
        <w:rPr>
          <w:sz w:val="24"/>
          <w:szCs w:val="24"/>
        </w:rPr>
        <w:t xml:space="preserve"> (que tiene un tamaño aproximado de 1100 pares de bases) presente en el plásmido puede recombinar con un gen similar presente en el cromosoma de </w:t>
      </w:r>
      <w:r w:rsidRPr="00642757">
        <w:rPr>
          <w:i/>
          <w:sz w:val="24"/>
          <w:szCs w:val="24"/>
        </w:rPr>
        <w:t xml:space="preserve">B. </w:t>
      </w:r>
      <w:proofErr w:type="spellStart"/>
      <w:r w:rsidRPr="00642757">
        <w:rPr>
          <w:i/>
          <w:sz w:val="24"/>
          <w:szCs w:val="24"/>
        </w:rPr>
        <w:t>subtilis</w:t>
      </w:r>
      <w:proofErr w:type="spellEnd"/>
      <w:r w:rsidRPr="00642757">
        <w:rPr>
          <w:i/>
          <w:sz w:val="24"/>
          <w:szCs w:val="24"/>
        </w:rPr>
        <w:t>.</w:t>
      </w:r>
    </w:p>
    <w:p w:rsidR="00B70EA6" w:rsidRPr="00642757" w:rsidRDefault="00B70EA6" w:rsidP="00B70EA6">
      <w:pPr>
        <w:jc w:val="both"/>
        <w:rPr>
          <w:sz w:val="24"/>
          <w:szCs w:val="24"/>
        </w:rPr>
      </w:pPr>
    </w:p>
    <w:p w:rsidR="00642757" w:rsidRDefault="00642757" w:rsidP="00B70EA6">
      <w:pPr>
        <w:jc w:val="both"/>
        <w:rPr>
          <w:sz w:val="24"/>
          <w:szCs w:val="24"/>
          <w:u w:val="single"/>
        </w:rPr>
      </w:pPr>
    </w:p>
    <w:p w:rsidR="00B70EA6" w:rsidRPr="00642757" w:rsidRDefault="00B70EA6" w:rsidP="00B70EA6">
      <w:pPr>
        <w:jc w:val="both"/>
        <w:rPr>
          <w:sz w:val="24"/>
          <w:szCs w:val="24"/>
          <w:u w:val="single"/>
        </w:rPr>
      </w:pPr>
      <w:r w:rsidRPr="00642757">
        <w:rPr>
          <w:sz w:val="24"/>
          <w:szCs w:val="24"/>
          <w:u w:val="single"/>
        </w:rPr>
        <w:t>Metodología</w:t>
      </w:r>
    </w:p>
    <w:p w:rsidR="00B70EA6" w:rsidRPr="00642757" w:rsidRDefault="00B70EA6" w:rsidP="00B70EA6">
      <w:pPr>
        <w:tabs>
          <w:tab w:val="left" w:pos="180"/>
        </w:tabs>
        <w:jc w:val="both"/>
        <w:rPr>
          <w:sz w:val="24"/>
          <w:szCs w:val="24"/>
        </w:rPr>
      </w:pPr>
      <w:r w:rsidRPr="00642757">
        <w:rPr>
          <w:sz w:val="24"/>
          <w:szCs w:val="24"/>
        </w:rPr>
        <w:lastRenderedPageBreak/>
        <w:t xml:space="preserve">Se transformaron células competentes de </w:t>
      </w:r>
      <w:proofErr w:type="spellStart"/>
      <w:r w:rsidRPr="00642757">
        <w:rPr>
          <w:i/>
          <w:sz w:val="24"/>
          <w:szCs w:val="24"/>
        </w:rPr>
        <w:t>Bacillus</w:t>
      </w:r>
      <w:proofErr w:type="spellEnd"/>
      <w:r w:rsidRPr="00642757">
        <w:rPr>
          <w:i/>
          <w:sz w:val="24"/>
          <w:szCs w:val="24"/>
        </w:rPr>
        <w:t xml:space="preserve"> </w:t>
      </w:r>
      <w:proofErr w:type="spellStart"/>
      <w:r w:rsidRPr="00642757">
        <w:rPr>
          <w:i/>
          <w:sz w:val="24"/>
          <w:szCs w:val="24"/>
        </w:rPr>
        <w:t>subtilis</w:t>
      </w:r>
      <w:proofErr w:type="spellEnd"/>
      <w:r w:rsidRPr="00642757">
        <w:rPr>
          <w:sz w:val="24"/>
          <w:szCs w:val="24"/>
        </w:rPr>
        <w:t xml:space="preserve"> JH642 (</w:t>
      </w:r>
      <w:r w:rsidRPr="00642757">
        <w:rPr>
          <w:i/>
          <w:sz w:val="24"/>
          <w:szCs w:val="24"/>
        </w:rPr>
        <w:t>trpC2</w:t>
      </w:r>
      <w:r w:rsidRPr="00642757">
        <w:rPr>
          <w:sz w:val="24"/>
          <w:szCs w:val="24"/>
        </w:rPr>
        <w:t xml:space="preserve"> </w:t>
      </w:r>
      <w:r w:rsidRPr="00642757">
        <w:rPr>
          <w:i/>
          <w:sz w:val="24"/>
          <w:szCs w:val="24"/>
        </w:rPr>
        <w:t>pheA1</w:t>
      </w:r>
      <w:r w:rsidRPr="00642757">
        <w:rPr>
          <w:sz w:val="24"/>
          <w:szCs w:val="24"/>
        </w:rPr>
        <w:t>) con los plásmidos pGES79 y pGES207, respectivamente, según protocolo de transformación realizado en TP1.</w:t>
      </w:r>
    </w:p>
    <w:p w:rsidR="00B70EA6" w:rsidRPr="00642757" w:rsidRDefault="00B70EA6" w:rsidP="00B70EA6">
      <w:pPr>
        <w:tabs>
          <w:tab w:val="left" w:pos="180"/>
        </w:tabs>
        <w:jc w:val="both"/>
        <w:rPr>
          <w:sz w:val="24"/>
          <w:szCs w:val="24"/>
        </w:rPr>
      </w:pPr>
    </w:p>
    <w:p w:rsidR="00B70EA6" w:rsidRPr="00642757" w:rsidRDefault="00B70EA6" w:rsidP="00B70EA6">
      <w:pPr>
        <w:tabs>
          <w:tab w:val="left" w:pos="180"/>
        </w:tabs>
        <w:jc w:val="both"/>
        <w:rPr>
          <w:sz w:val="24"/>
          <w:szCs w:val="24"/>
        </w:rPr>
      </w:pPr>
      <w:r w:rsidRPr="00642757">
        <w:rPr>
          <w:sz w:val="24"/>
          <w:szCs w:val="24"/>
        </w:rPr>
        <w:t xml:space="preserve">Se sembraron en placas de LB + Cm 5 µg / ml adicionadas con xilosa 0,2% (para transformantes con pGES79) o con IPTG </w:t>
      </w:r>
      <w:smartTag w:uri="urn:schemas-microsoft-com:office:smarttags" w:element="metricconverter">
        <w:smartTagPr>
          <w:attr w:name="ProductID" w:val="0,5 mM"/>
        </w:smartTagPr>
        <w:r w:rsidRPr="00642757">
          <w:rPr>
            <w:sz w:val="24"/>
            <w:szCs w:val="24"/>
          </w:rPr>
          <w:t xml:space="preserve">0,5 </w:t>
        </w:r>
        <w:proofErr w:type="spellStart"/>
        <w:r w:rsidRPr="00642757">
          <w:rPr>
            <w:sz w:val="24"/>
            <w:szCs w:val="24"/>
          </w:rPr>
          <w:t>mM</w:t>
        </w:r>
      </w:smartTag>
      <w:proofErr w:type="spellEnd"/>
      <w:r w:rsidRPr="00642757">
        <w:rPr>
          <w:sz w:val="24"/>
          <w:szCs w:val="24"/>
        </w:rPr>
        <w:t xml:space="preserve"> (para transformantes con pGES207).</w:t>
      </w:r>
    </w:p>
    <w:p w:rsidR="00B70EA6" w:rsidRPr="00642757" w:rsidRDefault="00B70EA6" w:rsidP="00B70EA6">
      <w:pPr>
        <w:pStyle w:val="Textoindependiente"/>
        <w:tabs>
          <w:tab w:val="left" w:pos="180"/>
        </w:tabs>
        <w:jc w:val="both"/>
        <w:rPr>
          <w:sz w:val="24"/>
          <w:szCs w:val="24"/>
        </w:rPr>
      </w:pPr>
    </w:p>
    <w:p w:rsidR="00B70EA6" w:rsidRPr="00642757" w:rsidRDefault="00B70EA6" w:rsidP="00B70EA6">
      <w:pPr>
        <w:pStyle w:val="Textoindependiente"/>
        <w:tabs>
          <w:tab w:val="left" w:pos="180"/>
        </w:tabs>
        <w:jc w:val="both"/>
        <w:rPr>
          <w:sz w:val="24"/>
          <w:szCs w:val="24"/>
        </w:rPr>
      </w:pPr>
      <w:r w:rsidRPr="00642757">
        <w:rPr>
          <w:sz w:val="24"/>
          <w:szCs w:val="24"/>
        </w:rPr>
        <w:t xml:space="preserve">Se realizó un </w:t>
      </w:r>
      <w:proofErr w:type="spellStart"/>
      <w:r w:rsidRPr="00642757">
        <w:rPr>
          <w:sz w:val="24"/>
          <w:szCs w:val="24"/>
        </w:rPr>
        <w:t>screening</w:t>
      </w:r>
      <w:proofErr w:type="spellEnd"/>
      <w:r w:rsidRPr="00642757">
        <w:rPr>
          <w:sz w:val="24"/>
          <w:szCs w:val="24"/>
        </w:rPr>
        <w:t xml:space="preserve"> de las transformantes con el </w:t>
      </w:r>
      <w:r w:rsidR="00642757" w:rsidRPr="00642757">
        <w:rPr>
          <w:sz w:val="24"/>
          <w:szCs w:val="24"/>
        </w:rPr>
        <w:t>plásmido</w:t>
      </w:r>
      <w:r w:rsidRPr="00642757">
        <w:rPr>
          <w:sz w:val="24"/>
          <w:szCs w:val="24"/>
        </w:rPr>
        <w:t xml:space="preserve"> pGES79 para seleccionar </w:t>
      </w:r>
      <w:r w:rsidR="00642757">
        <w:rPr>
          <w:sz w:val="24"/>
          <w:szCs w:val="24"/>
        </w:rPr>
        <w:t xml:space="preserve">la </w:t>
      </w:r>
      <w:r w:rsidRPr="00642757">
        <w:rPr>
          <w:sz w:val="24"/>
          <w:szCs w:val="24"/>
        </w:rPr>
        <w:t xml:space="preserve">mutante condicional.  </w:t>
      </w:r>
      <w:r w:rsidR="00642757">
        <w:rPr>
          <w:sz w:val="24"/>
          <w:szCs w:val="24"/>
        </w:rPr>
        <w:t>Para ello s</w:t>
      </w:r>
      <w:r w:rsidRPr="00642757">
        <w:rPr>
          <w:sz w:val="24"/>
          <w:szCs w:val="24"/>
        </w:rPr>
        <w:t xml:space="preserve">e repicaron las colonias de </w:t>
      </w:r>
      <w:r w:rsidR="00642757">
        <w:rPr>
          <w:sz w:val="24"/>
          <w:szCs w:val="24"/>
        </w:rPr>
        <w:t>esta transformación</w:t>
      </w:r>
      <w:r w:rsidRPr="00642757">
        <w:rPr>
          <w:sz w:val="24"/>
          <w:szCs w:val="24"/>
        </w:rPr>
        <w:t xml:space="preserve"> en placas con cloranfenicol, con y sin inductor</w:t>
      </w:r>
      <w:r w:rsidR="00642757">
        <w:rPr>
          <w:sz w:val="24"/>
          <w:szCs w:val="24"/>
        </w:rPr>
        <w:t xml:space="preserve"> (</w:t>
      </w:r>
      <w:r w:rsidR="00642757" w:rsidRPr="00642757">
        <w:rPr>
          <w:sz w:val="24"/>
          <w:szCs w:val="24"/>
        </w:rPr>
        <w:t>xilosa 0,2%</w:t>
      </w:r>
      <w:r w:rsidRPr="00642757">
        <w:rPr>
          <w:sz w:val="24"/>
          <w:szCs w:val="24"/>
        </w:rPr>
        <w:t>.</w:t>
      </w:r>
      <w:r w:rsidR="00642757">
        <w:rPr>
          <w:sz w:val="24"/>
          <w:szCs w:val="24"/>
        </w:rPr>
        <w:t>)</w:t>
      </w:r>
    </w:p>
    <w:p w:rsidR="00B70EA6" w:rsidRPr="00642757" w:rsidRDefault="00B70EA6" w:rsidP="00B70EA6">
      <w:pPr>
        <w:pStyle w:val="Textoindependiente"/>
        <w:tabs>
          <w:tab w:val="left" w:pos="180"/>
        </w:tabs>
        <w:jc w:val="both"/>
        <w:rPr>
          <w:sz w:val="24"/>
          <w:szCs w:val="24"/>
        </w:rPr>
      </w:pPr>
    </w:p>
    <w:p w:rsidR="00B70EA6" w:rsidRPr="00642757" w:rsidRDefault="00642757" w:rsidP="00B70EA6">
      <w:pPr>
        <w:pStyle w:val="Ttulo2"/>
        <w:jc w:val="both"/>
        <w:rPr>
          <w:rFonts w:ascii="Times New Roman" w:hAnsi="Times New Roman"/>
          <w:sz w:val="24"/>
          <w:szCs w:val="24"/>
        </w:rPr>
      </w:pPr>
      <w:r>
        <w:rPr>
          <w:rFonts w:ascii="Times New Roman" w:hAnsi="Times New Roman"/>
          <w:sz w:val="24"/>
          <w:szCs w:val="24"/>
        </w:rPr>
        <w:t>Parte práctica-Mostración</w:t>
      </w:r>
    </w:p>
    <w:p w:rsidR="00B70EA6" w:rsidRPr="00642757" w:rsidRDefault="00B70EA6" w:rsidP="00B70EA6">
      <w:pPr>
        <w:rPr>
          <w:sz w:val="24"/>
          <w:szCs w:val="24"/>
        </w:rPr>
      </w:pPr>
    </w:p>
    <w:p w:rsidR="00B70EA6" w:rsidRPr="00642757" w:rsidRDefault="00B70EA6" w:rsidP="00B70EA6">
      <w:pPr>
        <w:pStyle w:val="Textoindependiente"/>
        <w:tabs>
          <w:tab w:val="left" w:pos="180"/>
        </w:tabs>
        <w:jc w:val="both"/>
        <w:rPr>
          <w:sz w:val="24"/>
          <w:szCs w:val="24"/>
        </w:rPr>
      </w:pPr>
      <w:r w:rsidRPr="00642757">
        <w:rPr>
          <w:sz w:val="24"/>
          <w:szCs w:val="24"/>
        </w:rPr>
        <w:t>- Sembrar las cepas JH642/</w:t>
      </w:r>
      <w:proofErr w:type="spellStart"/>
      <w:r w:rsidRPr="00642757">
        <w:rPr>
          <w:i/>
          <w:sz w:val="24"/>
          <w:szCs w:val="24"/>
        </w:rPr>
        <w:t>Pspac-fabF</w:t>
      </w:r>
      <w:proofErr w:type="spellEnd"/>
      <w:r w:rsidRPr="00642757">
        <w:rPr>
          <w:sz w:val="24"/>
          <w:szCs w:val="24"/>
        </w:rPr>
        <w:t xml:space="preserve"> y JH642/</w:t>
      </w:r>
      <w:proofErr w:type="spellStart"/>
      <w:r w:rsidRPr="00642757">
        <w:rPr>
          <w:i/>
          <w:sz w:val="24"/>
          <w:szCs w:val="24"/>
        </w:rPr>
        <w:t>PxylA-fabF</w:t>
      </w:r>
      <w:proofErr w:type="spellEnd"/>
      <w:r w:rsidRPr="00642757">
        <w:rPr>
          <w:sz w:val="24"/>
          <w:szCs w:val="24"/>
        </w:rPr>
        <w:t xml:space="preserve"> en placas de LB con cloranfenicol, con y sin inductor (IPTG y xilosa, respectivamente). </w:t>
      </w:r>
    </w:p>
    <w:p w:rsidR="00B70EA6" w:rsidRPr="00642757" w:rsidRDefault="00B70EA6" w:rsidP="00B70EA6">
      <w:pPr>
        <w:pStyle w:val="Textoindependiente"/>
        <w:tabs>
          <w:tab w:val="left" w:pos="180"/>
        </w:tabs>
        <w:jc w:val="both"/>
        <w:rPr>
          <w:sz w:val="24"/>
          <w:szCs w:val="24"/>
        </w:rPr>
      </w:pPr>
      <w:r w:rsidRPr="00642757">
        <w:rPr>
          <w:sz w:val="24"/>
          <w:szCs w:val="24"/>
        </w:rPr>
        <w:t>- Incubar ON a 37 °C</w:t>
      </w:r>
    </w:p>
    <w:p w:rsidR="00B70EA6" w:rsidRPr="00642757" w:rsidRDefault="00B70EA6" w:rsidP="00B70EA6">
      <w:pPr>
        <w:pStyle w:val="Textoindependiente"/>
        <w:tabs>
          <w:tab w:val="left" w:pos="180"/>
        </w:tabs>
        <w:jc w:val="both"/>
        <w:rPr>
          <w:sz w:val="24"/>
          <w:szCs w:val="24"/>
        </w:rPr>
      </w:pPr>
      <w:r w:rsidRPr="00642757">
        <w:rPr>
          <w:sz w:val="24"/>
          <w:szCs w:val="24"/>
        </w:rPr>
        <w:t>- Observar y analizar crecimiento bacteriano en cada caso.</w:t>
      </w:r>
    </w:p>
    <w:p w:rsidR="00B70EA6" w:rsidRPr="00642757" w:rsidRDefault="00B70EA6" w:rsidP="00B70EA6">
      <w:pPr>
        <w:pStyle w:val="Textoindependiente"/>
        <w:tabs>
          <w:tab w:val="left" w:pos="180"/>
        </w:tabs>
        <w:jc w:val="both"/>
        <w:rPr>
          <w:sz w:val="24"/>
          <w:szCs w:val="24"/>
        </w:rPr>
      </w:pPr>
    </w:p>
    <w:p w:rsidR="00B70EA6" w:rsidRPr="00642757" w:rsidRDefault="00B70EA6" w:rsidP="00B70EA6">
      <w:pPr>
        <w:pStyle w:val="Textoindependiente"/>
        <w:tabs>
          <w:tab w:val="left" w:pos="180"/>
        </w:tabs>
        <w:jc w:val="both"/>
        <w:rPr>
          <w:b/>
          <w:sz w:val="24"/>
          <w:szCs w:val="24"/>
        </w:rPr>
      </w:pPr>
      <w:r w:rsidRPr="00642757">
        <w:rPr>
          <w:b/>
          <w:sz w:val="24"/>
          <w:szCs w:val="24"/>
        </w:rPr>
        <w:t>Cuestionario</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Esquematice el evento de recombinación del plásmido pGES207. </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Ídem anterior pero considerando que sólo la región central de </w:t>
      </w:r>
      <w:proofErr w:type="spellStart"/>
      <w:r w:rsidRPr="00642757">
        <w:rPr>
          <w:i/>
          <w:sz w:val="24"/>
          <w:szCs w:val="24"/>
        </w:rPr>
        <w:t>fabF</w:t>
      </w:r>
      <w:proofErr w:type="spellEnd"/>
      <w:r w:rsidRPr="00642757">
        <w:rPr>
          <w:sz w:val="24"/>
          <w:szCs w:val="24"/>
        </w:rPr>
        <w:t xml:space="preserve"> esta insertada en el plásmido.</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Ídem pero con la región terminal de </w:t>
      </w:r>
      <w:proofErr w:type="spellStart"/>
      <w:r w:rsidRPr="00642757">
        <w:rPr>
          <w:i/>
          <w:sz w:val="24"/>
          <w:szCs w:val="24"/>
        </w:rPr>
        <w:t>fabF</w:t>
      </w:r>
      <w:proofErr w:type="spellEnd"/>
      <w:r w:rsidRPr="00642757">
        <w:rPr>
          <w:sz w:val="24"/>
          <w:szCs w:val="24"/>
        </w:rPr>
        <w:t>.</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Describa el tipo de cepa que se obtendrá en cada caso (condicional, letal, normal, </w:t>
      </w:r>
      <w:proofErr w:type="spellStart"/>
      <w:r w:rsidRPr="00642757">
        <w:rPr>
          <w:sz w:val="24"/>
          <w:szCs w:val="24"/>
        </w:rPr>
        <w:t>etc</w:t>
      </w:r>
      <w:proofErr w:type="spellEnd"/>
      <w:r w:rsidRPr="00642757">
        <w:rPr>
          <w:sz w:val="24"/>
          <w:szCs w:val="24"/>
        </w:rPr>
        <w:t xml:space="preserve">). </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¿Qué ocurriría si el fragmento de </w:t>
      </w:r>
      <w:proofErr w:type="spellStart"/>
      <w:r w:rsidRPr="00642757">
        <w:rPr>
          <w:i/>
          <w:sz w:val="24"/>
          <w:szCs w:val="24"/>
        </w:rPr>
        <w:t>fabF</w:t>
      </w:r>
      <w:proofErr w:type="spellEnd"/>
      <w:r w:rsidRPr="00642757">
        <w:rPr>
          <w:sz w:val="24"/>
          <w:szCs w:val="24"/>
        </w:rPr>
        <w:t xml:space="preserve"> no contuviera la zona de unión a ribosomas?</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¿De </w:t>
      </w:r>
      <w:proofErr w:type="spellStart"/>
      <w:r w:rsidRPr="00642757">
        <w:rPr>
          <w:sz w:val="24"/>
          <w:szCs w:val="24"/>
        </w:rPr>
        <w:t>que</w:t>
      </w:r>
      <w:proofErr w:type="spellEnd"/>
      <w:r w:rsidRPr="00642757">
        <w:rPr>
          <w:sz w:val="24"/>
          <w:szCs w:val="24"/>
        </w:rPr>
        <w:t xml:space="preserve"> formas puede integrar el plásmido pGES79 al cromosoma?</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w:t>
      </w:r>
      <w:proofErr w:type="spellStart"/>
      <w:r w:rsidRPr="00642757">
        <w:rPr>
          <w:sz w:val="24"/>
          <w:szCs w:val="24"/>
        </w:rPr>
        <w:t>Que</w:t>
      </w:r>
      <w:proofErr w:type="spellEnd"/>
      <w:r w:rsidRPr="00642757">
        <w:rPr>
          <w:sz w:val="24"/>
          <w:szCs w:val="24"/>
        </w:rPr>
        <w:t xml:space="preserve"> fenotipos espera en cada caso considerando en presencia y ausencia de xilosa en el medio de cultivo (que es rico pero no contienen ácidos grasos)?</w:t>
      </w:r>
    </w:p>
    <w:p w:rsidR="00B70EA6" w:rsidRPr="00642757" w:rsidRDefault="00B70EA6" w:rsidP="00B70EA6">
      <w:pPr>
        <w:pStyle w:val="Textoindependiente"/>
        <w:tabs>
          <w:tab w:val="left" w:pos="180"/>
        </w:tabs>
        <w:jc w:val="both"/>
        <w:rPr>
          <w:sz w:val="24"/>
          <w:szCs w:val="24"/>
        </w:rPr>
      </w:pPr>
      <w:r w:rsidRPr="00642757">
        <w:rPr>
          <w:sz w:val="24"/>
          <w:szCs w:val="24"/>
        </w:rPr>
        <w:t>.</w:t>
      </w:r>
      <w:r w:rsidRPr="00642757">
        <w:rPr>
          <w:sz w:val="24"/>
          <w:szCs w:val="24"/>
        </w:rPr>
        <w:tab/>
        <w:t xml:space="preserve">¿Cuál evento de recombinación espera que sea </w:t>
      </w:r>
      <w:proofErr w:type="spellStart"/>
      <w:r w:rsidRPr="00642757">
        <w:rPr>
          <w:sz w:val="24"/>
          <w:szCs w:val="24"/>
        </w:rPr>
        <w:t>mas</w:t>
      </w:r>
      <w:proofErr w:type="spellEnd"/>
      <w:r w:rsidRPr="00642757">
        <w:rPr>
          <w:sz w:val="24"/>
          <w:szCs w:val="24"/>
        </w:rPr>
        <w:t xml:space="preserve"> frecuente?</w:t>
      </w:r>
    </w:p>
    <w:p w:rsidR="00B70EA6" w:rsidRPr="00642757" w:rsidRDefault="00B70EA6" w:rsidP="00B70EA6">
      <w:pPr>
        <w:pStyle w:val="Textoindependiente"/>
        <w:tabs>
          <w:tab w:val="left" w:pos="180"/>
        </w:tabs>
        <w:jc w:val="both"/>
        <w:rPr>
          <w:sz w:val="24"/>
          <w:szCs w:val="24"/>
        </w:rPr>
      </w:pPr>
    </w:p>
    <w:p w:rsidR="00B70EA6" w:rsidRPr="00642757" w:rsidRDefault="00B70EA6"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Pr="00642757" w:rsidRDefault="00300EEB" w:rsidP="00B70EA6">
      <w:pPr>
        <w:jc w:val="both"/>
        <w:rPr>
          <w:sz w:val="24"/>
          <w:szCs w:val="24"/>
        </w:rPr>
      </w:pPr>
    </w:p>
    <w:p w:rsidR="00300EEB" w:rsidRDefault="00300EEB" w:rsidP="00B70EA6">
      <w:pPr>
        <w:jc w:val="both"/>
      </w:pPr>
    </w:p>
    <w:p w:rsidR="00642757" w:rsidRDefault="00642757" w:rsidP="00B70EA6">
      <w:pPr>
        <w:jc w:val="both"/>
        <w:rPr>
          <w:b/>
          <w:sz w:val="22"/>
          <w:szCs w:val="22"/>
        </w:rPr>
      </w:pPr>
    </w:p>
    <w:p w:rsidR="00B70EA6" w:rsidRPr="00300EEB" w:rsidRDefault="00B70EA6" w:rsidP="00B70EA6">
      <w:pPr>
        <w:jc w:val="both"/>
        <w:rPr>
          <w:b/>
          <w:sz w:val="22"/>
          <w:szCs w:val="22"/>
        </w:rPr>
      </w:pPr>
      <w:r w:rsidRPr="00300EEB">
        <w:rPr>
          <w:b/>
          <w:sz w:val="22"/>
          <w:szCs w:val="22"/>
        </w:rPr>
        <w:lastRenderedPageBreak/>
        <w:t>CUESTIONARIO GUÍA</w:t>
      </w:r>
    </w:p>
    <w:p w:rsidR="00B70EA6" w:rsidRPr="00300EEB" w:rsidRDefault="00B70EA6" w:rsidP="00B70EA6">
      <w:pPr>
        <w:jc w:val="both"/>
        <w:rPr>
          <w:sz w:val="22"/>
          <w:szCs w:val="22"/>
        </w:rPr>
      </w:pPr>
    </w:p>
    <w:p w:rsidR="00B70EA6" w:rsidRPr="006C4866" w:rsidRDefault="00B70EA6" w:rsidP="00300EEB">
      <w:pPr>
        <w:pStyle w:val="Prrafodelista"/>
        <w:numPr>
          <w:ilvl w:val="0"/>
          <w:numId w:val="42"/>
        </w:numPr>
        <w:jc w:val="both"/>
        <w:rPr>
          <w:sz w:val="22"/>
          <w:szCs w:val="22"/>
        </w:rPr>
      </w:pPr>
      <w:r w:rsidRPr="00300EEB">
        <w:rPr>
          <w:noProof/>
          <w:sz w:val="22"/>
          <w:szCs w:val="22"/>
          <w:lang w:val="es-ES"/>
        </w:rPr>
        <mc:AlternateContent>
          <mc:Choice Requires="wpc">
            <w:drawing>
              <wp:anchor distT="0" distB="0" distL="114300" distR="114300" simplePos="0" relativeHeight="251660800" behindDoc="0" locked="0" layoutInCell="1" allowOverlap="1">
                <wp:simplePos x="0" y="0"/>
                <wp:positionH relativeFrom="column">
                  <wp:posOffset>7620</wp:posOffset>
                </wp:positionH>
                <wp:positionV relativeFrom="paragraph">
                  <wp:posOffset>8890</wp:posOffset>
                </wp:positionV>
                <wp:extent cx="3535680" cy="3314700"/>
                <wp:effectExtent l="11430" t="9525" r="0" b="0"/>
                <wp:wrapSquare wrapText="bothSides"/>
                <wp:docPr id="6" name="Lienzo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5"/>
                        <wps:cNvSpPr txBox="1">
                          <a:spLocks noChangeArrowheads="1"/>
                        </wps:cNvSpPr>
                        <wps:spPr bwMode="auto">
                          <a:xfrm>
                            <a:off x="0" y="0"/>
                            <a:ext cx="3412489" cy="3206114"/>
                          </a:xfrm>
                          <a:prstGeom prst="rect">
                            <a:avLst/>
                          </a:prstGeom>
                          <a:solidFill>
                            <a:srgbClr val="FFFFFF"/>
                          </a:solidFill>
                          <a:ln w="9525">
                            <a:solidFill>
                              <a:srgbClr val="000000"/>
                            </a:solidFill>
                            <a:miter lim="800000"/>
                            <a:headEnd/>
                            <a:tailEnd/>
                          </a:ln>
                        </wps:spPr>
                        <wps:txbx>
                          <w:txbxContent>
                            <w:p w:rsidR="00B70EA6" w:rsidRDefault="00B70EA6" w:rsidP="00B70EA6">
                              <w:r>
                                <w:rPr>
                                  <w:noProof/>
                                  <w:lang w:val="es-ES"/>
                                </w:rPr>
                                <w:drawing>
                                  <wp:inline distT="0" distB="0" distL="0" distR="0">
                                    <wp:extent cx="3209925" cy="3095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9925" cy="3095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Lienzo 6" o:spid="_x0000_s1027" editas="canvas" style="position:absolute;left:0;text-align:left;margin-left:.6pt;margin-top:.7pt;width:278.4pt;height:261pt;z-index:251660800" coordsize="35356,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">
                <v:shape id="_x0000_s1028" type="#_x0000_t75" style="position:absolute;width:35356;height:33147;visibility:visible;mso-wrap-style:square">
                  <v:fill o:detectmouseclick="t"/>
                  <v:path o:connecttype="none"/>
                </v:shape>
                <v:shape id="Text Box 5" o:spid="_x0000_s1029" type="#_x0000_t202" style="position:absolute;width:34124;height:32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">
                  <v:textbox style="mso-fit-shape-to-text:t">
                    <w:txbxContent>
                      <w:p w:rsidR="00B70EA6" w:rsidRDefault="00B70EA6" w:rsidP="00B70EA6">
                        <w:r>
                          <w:rPr>
                            <w:noProof/>
                            <w:lang w:val="es-AR" w:eastAsia="es-AR"/>
                          </w:rPr>
                          <w:drawing>
                            <wp:inline distT="0" distB="0" distL="0" distR="0">
                              <wp:extent cx="3209925" cy="3095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9925" cy="3095625"/>
                                      </a:xfrm>
                                      <a:prstGeom prst="rect">
                                        <a:avLst/>
                                      </a:prstGeom>
                                      <a:noFill/>
                                      <a:ln>
                                        <a:noFill/>
                                      </a:ln>
                                    </pic:spPr>
                                  </pic:pic>
                                </a:graphicData>
                              </a:graphic>
                            </wp:inline>
                          </w:drawing>
                        </w:r>
                      </w:p>
                    </w:txbxContent>
                  </v:textbox>
                </v:shape>
                <w10:wrap type="square"/>
              </v:group>
            </w:pict>
          </mc:Fallback>
        </mc:AlternateContent>
      </w:r>
      <w:r w:rsidRPr="00300EEB">
        <w:rPr>
          <w:sz w:val="22"/>
          <w:szCs w:val="22"/>
        </w:rPr>
        <w:t xml:space="preserve">En el sitio de múltiple clonado (MCS) del plásmido </w:t>
      </w:r>
      <w:proofErr w:type="spellStart"/>
      <w:r w:rsidRPr="00300EEB">
        <w:rPr>
          <w:sz w:val="22"/>
          <w:szCs w:val="22"/>
        </w:rPr>
        <w:t>pMUTIN</w:t>
      </w:r>
      <w:proofErr w:type="spellEnd"/>
      <w:r w:rsidRPr="00300EEB">
        <w:rPr>
          <w:sz w:val="22"/>
          <w:szCs w:val="22"/>
        </w:rPr>
        <w:t xml:space="preserve"> tiene inserto un fragmento central del gen </w:t>
      </w:r>
      <w:proofErr w:type="spellStart"/>
      <w:r w:rsidRPr="00300EEB">
        <w:rPr>
          <w:sz w:val="22"/>
          <w:szCs w:val="22"/>
        </w:rPr>
        <w:t>g</w:t>
      </w:r>
      <w:r w:rsidRPr="00300EEB">
        <w:rPr>
          <w:i/>
          <w:sz w:val="22"/>
          <w:szCs w:val="22"/>
        </w:rPr>
        <w:t>enE</w:t>
      </w:r>
      <w:proofErr w:type="spellEnd"/>
      <w:r w:rsidRPr="00300EEB">
        <w:rPr>
          <w:sz w:val="22"/>
          <w:szCs w:val="22"/>
        </w:rPr>
        <w:t xml:space="preserve">. Con este plásmido transforma una cepa silvestre de </w:t>
      </w:r>
      <w:proofErr w:type="spellStart"/>
      <w:r w:rsidRPr="00300EEB">
        <w:rPr>
          <w:i/>
          <w:sz w:val="22"/>
          <w:szCs w:val="22"/>
        </w:rPr>
        <w:t>Bacillus</w:t>
      </w:r>
      <w:proofErr w:type="spellEnd"/>
      <w:r w:rsidRPr="00300EEB">
        <w:rPr>
          <w:sz w:val="22"/>
          <w:szCs w:val="22"/>
        </w:rPr>
        <w:t xml:space="preserve"> </w:t>
      </w:r>
      <w:proofErr w:type="spellStart"/>
      <w:r w:rsidRPr="00300EEB">
        <w:rPr>
          <w:i/>
          <w:sz w:val="22"/>
          <w:szCs w:val="22"/>
        </w:rPr>
        <w:t>subtilis</w:t>
      </w:r>
      <w:proofErr w:type="spellEnd"/>
      <w:r w:rsidRPr="00300EEB">
        <w:rPr>
          <w:sz w:val="22"/>
          <w:szCs w:val="22"/>
        </w:rPr>
        <w:t xml:space="preserve"> y selecciona en placas con </w:t>
      </w:r>
      <w:proofErr w:type="spellStart"/>
      <w:r w:rsidRPr="00300EEB">
        <w:rPr>
          <w:sz w:val="22"/>
          <w:szCs w:val="22"/>
        </w:rPr>
        <w:t>eritromicina</w:t>
      </w:r>
      <w:proofErr w:type="spellEnd"/>
      <w:r w:rsidRPr="00300EEB">
        <w:rPr>
          <w:sz w:val="22"/>
          <w:szCs w:val="22"/>
        </w:rPr>
        <w:t xml:space="preserve"> (</w:t>
      </w:r>
      <w:proofErr w:type="spellStart"/>
      <w:r w:rsidRPr="00300EEB">
        <w:rPr>
          <w:sz w:val="22"/>
          <w:szCs w:val="22"/>
        </w:rPr>
        <w:t>Em</w:t>
      </w:r>
      <w:proofErr w:type="spellEnd"/>
      <w:r w:rsidRPr="00300EEB">
        <w:rPr>
          <w:sz w:val="22"/>
          <w:szCs w:val="22"/>
        </w:rPr>
        <w:t xml:space="preserve">) e IPTG, obteniendo 20 colonias. En el control negativo (sin plásmido) no obtiene colonias. Al repicar las colonias a placas con </w:t>
      </w:r>
      <w:proofErr w:type="spellStart"/>
      <w:r w:rsidRPr="00300EEB">
        <w:rPr>
          <w:sz w:val="22"/>
          <w:szCs w:val="22"/>
        </w:rPr>
        <w:t>Xgal</w:t>
      </w:r>
      <w:proofErr w:type="spellEnd"/>
      <w:r w:rsidRPr="00300EEB">
        <w:rPr>
          <w:sz w:val="22"/>
          <w:szCs w:val="22"/>
        </w:rPr>
        <w:t xml:space="preserve"> sin IPTG estas crecen normalmente, pero son </w:t>
      </w:r>
      <w:proofErr w:type="spellStart"/>
      <w:r w:rsidRPr="00300EEB">
        <w:rPr>
          <w:sz w:val="22"/>
          <w:szCs w:val="22"/>
        </w:rPr>
        <w:t>mas</w:t>
      </w:r>
      <w:proofErr w:type="spellEnd"/>
      <w:r w:rsidRPr="00300EEB">
        <w:rPr>
          <w:sz w:val="22"/>
          <w:szCs w:val="22"/>
        </w:rPr>
        <w:t xml:space="preserve"> azules que la cepa parental crecida en la misma placa. El gen </w:t>
      </w:r>
      <w:proofErr w:type="spellStart"/>
      <w:r w:rsidRPr="00300EEB">
        <w:rPr>
          <w:i/>
          <w:sz w:val="22"/>
          <w:szCs w:val="22"/>
        </w:rPr>
        <w:t>ticA</w:t>
      </w:r>
      <w:proofErr w:type="spellEnd"/>
      <w:r w:rsidRPr="00300EEB">
        <w:rPr>
          <w:sz w:val="22"/>
          <w:szCs w:val="22"/>
        </w:rPr>
        <w:t xml:space="preserve"> codifica para un regulador del </w:t>
      </w:r>
      <w:proofErr w:type="spellStart"/>
      <w:r w:rsidRPr="00300EEB">
        <w:rPr>
          <w:sz w:val="22"/>
          <w:szCs w:val="22"/>
        </w:rPr>
        <w:t>operón</w:t>
      </w:r>
      <w:proofErr w:type="spellEnd"/>
      <w:r w:rsidRPr="00300EEB">
        <w:rPr>
          <w:sz w:val="22"/>
          <w:szCs w:val="22"/>
        </w:rPr>
        <w:t xml:space="preserve"> </w:t>
      </w:r>
      <w:proofErr w:type="spellStart"/>
      <w:r w:rsidRPr="00300EEB">
        <w:rPr>
          <w:i/>
          <w:sz w:val="22"/>
          <w:szCs w:val="22"/>
        </w:rPr>
        <w:t>parC</w:t>
      </w:r>
      <w:r w:rsidRPr="00300EEB">
        <w:rPr>
          <w:sz w:val="22"/>
          <w:szCs w:val="22"/>
        </w:rPr>
        <w:t>-</w:t>
      </w:r>
      <w:r w:rsidRPr="00300EEB">
        <w:rPr>
          <w:i/>
          <w:sz w:val="22"/>
          <w:szCs w:val="22"/>
        </w:rPr>
        <w:t>ialG</w:t>
      </w:r>
      <w:r w:rsidRPr="00300EEB">
        <w:rPr>
          <w:sz w:val="22"/>
          <w:szCs w:val="22"/>
        </w:rPr>
        <w:t>-</w:t>
      </w:r>
      <w:r w:rsidRPr="00300EEB">
        <w:rPr>
          <w:i/>
          <w:sz w:val="22"/>
          <w:szCs w:val="22"/>
        </w:rPr>
        <w:t>genE</w:t>
      </w:r>
      <w:r w:rsidRPr="00300EEB">
        <w:rPr>
          <w:sz w:val="22"/>
          <w:szCs w:val="22"/>
        </w:rPr>
        <w:t>-</w:t>
      </w:r>
      <w:r w:rsidRPr="00300EEB">
        <w:rPr>
          <w:i/>
          <w:sz w:val="22"/>
          <w:szCs w:val="22"/>
        </w:rPr>
        <w:t>ticA</w:t>
      </w:r>
      <w:proofErr w:type="spellEnd"/>
    </w:p>
    <w:p w:rsidR="006C4866" w:rsidRDefault="006C4866" w:rsidP="006C4866">
      <w:pPr>
        <w:jc w:val="both"/>
        <w:rPr>
          <w:sz w:val="22"/>
          <w:szCs w:val="22"/>
        </w:rPr>
      </w:pPr>
    </w:p>
    <w:p w:rsidR="006C4866" w:rsidRPr="006C4866" w:rsidRDefault="006C4866" w:rsidP="006C4866">
      <w:pPr>
        <w:jc w:val="both"/>
        <w:rPr>
          <w:sz w:val="22"/>
          <w:szCs w:val="22"/>
        </w:rPr>
      </w:pPr>
    </w:p>
    <w:p w:rsidR="00B70EA6" w:rsidRPr="00300EEB" w:rsidRDefault="00B70EA6" w:rsidP="00300EEB">
      <w:pPr>
        <w:rPr>
          <w:sz w:val="22"/>
          <w:szCs w:val="22"/>
        </w:rPr>
      </w:pPr>
    </w:p>
    <w:p w:rsidR="00B70EA6" w:rsidRPr="00300EEB" w:rsidRDefault="00B70EA6" w:rsidP="00300EEB">
      <w:pPr>
        <w:numPr>
          <w:ilvl w:val="0"/>
          <w:numId w:val="36"/>
        </w:numPr>
        <w:rPr>
          <w:sz w:val="22"/>
          <w:szCs w:val="22"/>
        </w:rPr>
      </w:pPr>
      <w:r w:rsidRPr="00300EEB">
        <w:rPr>
          <w:sz w:val="22"/>
          <w:szCs w:val="22"/>
        </w:rPr>
        <w:t>Esquematice el evento de recombinación más probable del plásmido construido en el cromosoma de la cepa transformada.</w:t>
      </w:r>
    </w:p>
    <w:p w:rsidR="00B70EA6" w:rsidRPr="00300EEB" w:rsidRDefault="00B70EA6" w:rsidP="00300EEB">
      <w:pPr>
        <w:numPr>
          <w:ilvl w:val="0"/>
          <w:numId w:val="36"/>
        </w:numPr>
        <w:rPr>
          <w:sz w:val="22"/>
          <w:szCs w:val="22"/>
        </w:rPr>
      </w:pPr>
      <w:r w:rsidRPr="00300EEB">
        <w:rPr>
          <w:sz w:val="22"/>
          <w:szCs w:val="22"/>
        </w:rPr>
        <w:t>¿Por qué agrega IPTG a las placas en la transformación?</w:t>
      </w:r>
    </w:p>
    <w:p w:rsidR="00B70EA6" w:rsidRPr="00300EEB" w:rsidRDefault="00B70EA6" w:rsidP="00300EEB">
      <w:pPr>
        <w:numPr>
          <w:ilvl w:val="0"/>
          <w:numId w:val="36"/>
        </w:numPr>
        <w:rPr>
          <w:sz w:val="22"/>
          <w:szCs w:val="22"/>
        </w:rPr>
      </w:pPr>
      <w:r w:rsidRPr="00300EEB">
        <w:rPr>
          <w:sz w:val="22"/>
          <w:szCs w:val="22"/>
        </w:rPr>
        <w:t xml:space="preserve">¿Qué información brindará el gen </w:t>
      </w:r>
      <w:proofErr w:type="spellStart"/>
      <w:r w:rsidRPr="00300EEB">
        <w:rPr>
          <w:i/>
          <w:sz w:val="22"/>
          <w:szCs w:val="22"/>
        </w:rPr>
        <w:t>lacZ</w:t>
      </w:r>
      <w:proofErr w:type="spellEnd"/>
      <w:r w:rsidRPr="00300EEB">
        <w:rPr>
          <w:sz w:val="22"/>
          <w:szCs w:val="22"/>
        </w:rPr>
        <w:t>?</w:t>
      </w:r>
    </w:p>
    <w:p w:rsidR="00B70EA6" w:rsidRPr="00300EEB" w:rsidRDefault="00B70EA6" w:rsidP="00300EEB">
      <w:pPr>
        <w:numPr>
          <w:ilvl w:val="0"/>
          <w:numId w:val="36"/>
        </w:numPr>
        <w:rPr>
          <w:sz w:val="22"/>
          <w:szCs w:val="22"/>
        </w:rPr>
      </w:pPr>
      <w:r w:rsidRPr="00300EEB">
        <w:rPr>
          <w:sz w:val="22"/>
          <w:szCs w:val="22"/>
        </w:rPr>
        <w:t xml:space="preserve">¿Qué puede decir sobre la esencialidad de los genes </w:t>
      </w:r>
      <w:proofErr w:type="spellStart"/>
      <w:r w:rsidRPr="00300EEB">
        <w:rPr>
          <w:i/>
          <w:sz w:val="22"/>
          <w:szCs w:val="22"/>
        </w:rPr>
        <w:t>genE</w:t>
      </w:r>
      <w:proofErr w:type="spellEnd"/>
      <w:r w:rsidRPr="00300EEB">
        <w:rPr>
          <w:sz w:val="22"/>
          <w:szCs w:val="22"/>
        </w:rPr>
        <w:t xml:space="preserve"> y </w:t>
      </w:r>
      <w:proofErr w:type="spellStart"/>
      <w:r w:rsidRPr="00300EEB">
        <w:rPr>
          <w:i/>
          <w:sz w:val="22"/>
          <w:szCs w:val="22"/>
        </w:rPr>
        <w:t>ticA</w:t>
      </w:r>
      <w:proofErr w:type="spellEnd"/>
      <w:r w:rsidRPr="00300EEB">
        <w:rPr>
          <w:sz w:val="22"/>
          <w:szCs w:val="22"/>
        </w:rPr>
        <w:t>?</w:t>
      </w:r>
    </w:p>
    <w:p w:rsidR="00B70EA6" w:rsidRPr="00300EEB" w:rsidRDefault="00B70EA6" w:rsidP="00300EEB">
      <w:pPr>
        <w:numPr>
          <w:ilvl w:val="0"/>
          <w:numId w:val="36"/>
        </w:numPr>
        <w:rPr>
          <w:sz w:val="22"/>
          <w:szCs w:val="22"/>
        </w:rPr>
      </w:pPr>
      <w:r w:rsidRPr="00300EEB">
        <w:rPr>
          <w:sz w:val="22"/>
          <w:szCs w:val="22"/>
        </w:rPr>
        <w:t xml:space="preserve">¿El regulador </w:t>
      </w:r>
      <w:proofErr w:type="spellStart"/>
      <w:r w:rsidRPr="00300EEB">
        <w:rPr>
          <w:sz w:val="22"/>
          <w:szCs w:val="22"/>
        </w:rPr>
        <w:t>TicA</w:t>
      </w:r>
      <w:proofErr w:type="spellEnd"/>
      <w:r w:rsidRPr="00300EEB">
        <w:rPr>
          <w:sz w:val="22"/>
          <w:szCs w:val="22"/>
        </w:rPr>
        <w:t xml:space="preserve"> actúa como activador o represor?</w:t>
      </w:r>
    </w:p>
    <w:p w:rsidR="00B70EA6" w:rsidRPr="00300EEB" w:rsidRDefault="00B70EA6" w:rsidP="00300EEB">
      <w:pPr>
        <w:rPr>
          <w:sz w:val="22"/>
          <w:szCs w:val="22"/>
        </w:rPr>
      </w:pPr>
    </w:p>
    <w:p w:rsidR="00B70EA6" w:rsidRPr="00300EEB" w:rsidRDefault="003B1C4F" w:rsidP="00300EEB">
      <w:pPr>
        <w:jc w:val="both"/>
        <w:rPr>
          <w:sz w:val="22"/>
          <w:szCs w:val="22"/>
        </w:rPr>
      </w:pPr>
      <w:r w:rsidRPr="003B1C4F">
        <w:rPr>
          <w:noProof/>
          <w:sz w:val="22"/>
          <w:szCs w:val="22"/>
          <w:lang w:val="es-ES"/>
        </w:rPr>
        <w:drawing>
          <wp:anchor distT="0" distB="0" distL="114300" distR="114300" simplePos="0" relativeHeight="251666944" behindDoc="0" locked="0" layoutInCell="1" allowOverlap="1" wp14:anchorId="5B7D8403" wp14:editId="793E49D8">
            <wp:simplePos x="0" y="0"/>
            <wp:positionH relativeFrom="column">
              <wp:posOffset>-22860</wp:posOffset>
            </wp:positionH>
            <wp:positionV relativeFrom="paragraph">
              <wp:posOffset>2120265</wp:posOffset>
            </wp:positionV>
            <wp:extent cx="5400675" cy="110934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1109345"/>
                    </a:xfrm>
                    <a:prstGeom prst="rect">
                      <a:avLst/>
                    </a:prstGeom>
                    <a:noFill/>
                    <a:ln>
                      <a:noFill/>
                    </a:ln>
                  </pic:spPr>
                </pic:pic>
              </a:graphicData>
            </a:graphic>
          </wp:anchor>
        </w:drawing>
      </w:r>
      <w:r w:rsidR="00300EEB">
        <w:rPr>
          <w:sz w:val="22"/>
          <w:szCs w:val="22"/>
        </w:rPr>
        <w:t xml:space="preserve">2. </w:t>
      </w:r>
      <w:r w:rsidR="00B70EA6" w:rsidRPr="00300EEB">
        <w:rPr>
          <w:sz w:val="22"/>
          <w:szCs w:val="22"/>
        </w:rPr>
        <w:t xml:space="preserve">El </w:t>
      </w:r>
      <w:proofErr w:type="spellStart"/>
      <w:r w:rsidR="00B70EA6" w:rsidRPr="00300EEB">
        <w:rPr>
          <w:sz w:val="22"/>
          <w:szCs w:val="22"/>
        </w:rPr>
        <w:t>operón</w:t>
      </w:r>
      <w:proofErr w:type="spellEnd"/>
      <w:r w:rsidR="00B70EA6" w:rsidRPr="00300EEB">
        <w:rPr>
          <w:sz w:val="22"/>
          <w:szCs w:val="22"/>
        </w:rPr>
        <w:t xml:space="preserve"> </w:t>
      </w:r>
      <w:proofErr w:type="spellStart"/>
      <w:r w:rsidR="00B70EA6" w:rsidRPr="00300EEB">
        <w:rPr>
          <w:i/>
          <w:sz w:val="22"/>
          <w:szCs w:val="22"/>
        </w:rPr>
        <w:t>metABC</w:t>
      </w:r>
      <w:proofErr w:type="spellEnd"/>
      <w:r w:rsidR="00B70EA6" w:rsidRPr="00300EEB">
        <w:rPr>
          <w:sz w:val="22"/>
          <w:szCs w:val="22"/>
        </w:rPr>
        <w:t xml:space="preserve"> de </w:t>
      </w:r>
      <w:proofErr w:type="spellStart"/>
      <w:r w:rsidR="00B70EA6" w:rsidRPr="00300EEB">
        <w:rPr>
          <w:i/>
          <w:sz w:val="22"/>
          <w:szCs w:val="22"/>
        </w:rPr>
        <w:t>Bacillus</w:t>
      </w:r>
      <w:proofErr w:type="spellEnd"/>
      <w:r w:rsidR="00B70EA6" w:rsidRPr="00300EEB">
        <w:rPr>
          <w:i/>
          <w:sz w:val="22"/>
          <w:szCs w:val="22"/>
        </w:rPr>
        <w:t xml:space="preserve"> </w:t>
      </w:r>
      <w:proofErr w:type="spellStart"/>
      <w:r w:rsidR="00B70EA6" w:rsidRPr="00300EEB">
        <w:rPr>
          <w:i/>
          <w:sz w:val="22"/>
          <w:szCs w:val="22"/>
        </w:rPr>
        <w:t>subtilis</w:t>
      </w:r>
      <w:proofErr w:type="spellEnd"/>
      <w:r w:rsidR="00B70EA6" w:rsidRPr="00300EEB">
        <w:rPr>
          <w:sz w:val="22"/>
          <w:szCs w:val="22"/>
        </w:rPr>
        <w:t xml:space="preserve"> codifica para genes involucrados en una ruta </w:t>
      </w:r>
      <w:proofErr w:type="spellStart"/>
      <w:r w:rsidR="00B70EA6" w:rsidRPr="00300EEB">
        <w:rPr>
          <w:sz w:val="22"/>
          <w:szCs w:val="22"/>
        </w:rPr>
        <w:t>biosintética</w:t>
      </w:r>
      <w:proofErr w:type="spellEnd"/>
      <w:r w:rsidR="00B70EA6" w:rsidRPr="00300EEB">
        <w:rPr>
          <w:sz w:val="22"/>
          <w:szCs w:val="22"/>
        </w:rPr>
        <w:t xml:space="preserve">. Se supone que </w:t>
      </w:r>
      <w:proofErr w:type="spellStart"/>
      <w:r w:rsidR="00B70EA6" w:rsidRPr="00300EEB">
        <w:rPr>
          <w:i/>
          <w:sz w:val="22"/>
          <w:szCs w:val="22"/>
        </w:rPr>
        <w:t>metA</w:t>
      </w:r>
      <w:proofErr w:type="spellEnd"/>
      <w:r w:rsidR="00B70EA6" w:rsidRPr="00300EEB">
        <w:rPr>
          <w:sz w:val="22"/>
          <w:szCs w:val="22"/>
        </w:rPr>
        <w:t xml:space="preserve"> autorregula la expresión del </w:t>
      </w:r>
      <w:proofErr w:type="spellStart"/>
      <w:r w:rsidR="00B70EA6" w:rsidRPr="00300EEB">
        <w:rPr>
          <w:sz w:val="22"/>
          <w:szCs w:val="22"/>
        </w:rPr>
        <w:t>operón</w:t>
      </w:r>
      <w:proofErr w:type="spellEnd"/>
      <w:r w:rsidR="00B70EA6" w:rsidRPr="00300EEB">
        <w:rPr>
          <w:sz w:val="22"/>
          <w:szCs w:val="22"/>
        </w:rPr>
        <w:t xml:space="preserve">. Para estudiar esto, se amplifica mediante PCR el fragmento esquematizado en la figura, que contiene las últimas 500 bases del gen </w:t>
      </w:r>
      <w:proofErr w:type="spellStart"/>
      <w:r w:rsidR="00B70EA6" w:rsidRPr="00300EEB">
        <w:rPr>
          <w:i/>
          <w:sz w:val="22"/>
          <w:szCs w:val="22"/>
        </w:rPr>
        <w:t>nqvB</w:t>
      </w:r>
      <w:proofErr w:type="spellEnd"/>
      <w:r w:rsidR="00B70EA6" w:rsidRPr="00300EEB">
        <w:rPr>
          <w:i/>
          <w:sz w:val="22"/>
          <w:szCs w:val="22"/>
        </w:rPr>
        <w:t>,</w:t>
      </w:r>
      <w:r w:rsidR="00B70EA6" w:rsidRPr="00300EEB">
        <w:rPr>
          <w:sz w:val="22"/>
          <w:szCs w:val="22"/>
        </w:rPr>
        <w:t xml:space="preserve"> un casete de resistencia a Cm con terminador </w:t>
      </w:r>
      <w:proofErr w:type="spellStart"/>
      <w:r w:rsidR="00B70EA6" w:rsidRPr="00300EEB">
        <w:rPr>
          <w:sz w:val="22"/>
          <w:szCs w:val="22"/>
        </w:rPr>
        <w:t>transcripcional</w:t>
      </w:r>
      <w:proofErr w:type="spellEnd"/>
      <w:r w:rsidR="00B70EA6" w:rsidRPr="00300EEB">
        <w:rPr>
          <w:sz w:val="22"/>
          <w:szCs w:val="22"/>
        </w:rPr>
        <w:t xml:space="preserve">, un fragmento de 100 </w:t>
      </w:r>
      <w:proofErr w:type="spellStart"/>
      <w:r w:rsidR="00B70EA6" w:rsidRPr="00300EEB">
        <w:rPr>
          <w:sz w:val="22"/>
          <w:szCs w:val="22"/>
        </w:rPr>
        <w:t>pb</w:t>
      </w:r>
      <w:proofErr w:type="spellEnd"/>
      <w:r w:rsidR="00B70EA6" w:rsidRPr="00300EEB">
        <w:rPr>
          <w:sz w:val="22"/>
          <w:szCs w:val="22"/>
        </w:rPr>
        <w:t xml:space="preserve"> conteniendo la región promotora y las primeras 50 </w:t>
      </w:r>
      <w:proofErr w:type="spellStart"/>
      <w:r w:rsidR="00B70EA6" w:rsidRPr="00300EEB">
        <w:rPr>
          <w:sz w:val="22"/>
          <w:szCs w:val="22"/>
        </w:rPr>
        <w:t>pb</w:t>
      </w:r>
      <w:proofErr w:type="spellEnd"/>
      <w:r w:rsidR="00B70EA6" w:rsidRPr="00300EEB">
        <w:rPr>
          <w:sz w:val="22"/>
          <w:szCs w:val="22"/>
        </w:rPr>
        <w:t xml:space="preserve"> de </w:t>
      </w:r>
      <w:proofErr w:type="spellStart"/>
      <w:r w:rsidR="00B70EA6" w:rsidRPr="00300EEB">
        <w:rPr>
          <w:sz w:val="22"/>
          <w:szCs w:val="22"/>
        </w:rPr>
        <w:t>metA</w:t>
      </w:r>
      <w:proofErr w:type="spellEnd"/>
      <w:r w:rsidR="00B70EA6" w:rsidRPr="00300EEB">
        <w:rPr>
          <w:sz w:val="22"/>
          <w:szCs w:val="22"/>
        </w:rPr>
        <w:t xml:space="preserve"> y a continuación (y en fase) las últimas 400 </w:t>
      </w:r>
      <w:proofErr w:type="spellStart"/>
      <w:r w:rsidR="00B70EA6" w:rsidRPr="00300EEB">
        <w:rPr>
          <w:sz w:val="22"/>
          <w:szCs w:val="22"/>
        </w:rPr>
        <w:t>pb</w:t>
      </w:r>
      <w:proofErr w:type="spellEnd"/>
      <w:r w:rsidR="00B70EA6" w:rsidRPr="00300EEB">
        <w:rPr>
          <w:sz w:val="22"/>
          <w:szCs w:val="22"/>
        </w:rPr>
        <w:t xml:space="preserve"> de </w:t>
      </w:r>
      <w:proofErr w:type="spellStart"/>
      <w:r w:rsidR="00B70EA6" w:rsidRPr="00300EEB">
        <w:rPr>
          <w:sz w:val="22"/>
          <w:szCs w:val="22"/>
        </w:rPr>
        <w:t>metA</w:t>
      </w:r>
      <w:proofErr w:type="spellEnd"/>
      <w:r w:rsidR="00B70EA6" w:rsidRPr="00300EEB">
        <w:rPr>
          <w:sz w:val="22"/>
          <w:szCs w:val="22"/>
        </w:rPr>
        <w:t xml:space="preserve">. Con este </w:t>
      </w:r>
      <w:proofErr w:type="spellStart"/>
      <w:r w:rsidR="00B70EA6" w:rsidRPr="00300EEB">
        <w:rPr>
          <w:sz w:val="22"/>
          <w:szCs w:val="22"/>
        </w:rPr>
        <w:t>amplicón</w:t>
      </w:r>
      <w:proofErr w:type="spellEnd"/>
      <w:r w:rsidR="00B70EA6" w:rsidRPr="00300EEB">
        <w:rPr>
          <w:sz w:val="22"/>
          <w:szCs w:val="22"/>
        </w:rPr>
        <w:t xml:space="preserve"> se transforma una cepa de </w:t>
      </w:r>
      <w:r w:rsidR="00B70EA6" w:rsidRPr="00300EEB">
        <w:rPr>
          <w:i/>
          <w:sz w:val="22"/>
          <w:szCs w:val="22"/>
        </w:rPr>
        <w:t xml:space="preserve">B. </w:t>
      </w:r>
      <w:proofErr w:type="spellStart"/>
      <w:r w:rsidR="00B70EA6" w:rsidRPr="00300EEB">
        <w:rPr>
          <w:i/>
          <w:sz w:val="22"/>
          <w:szCs w:val="22"/>
        </w:rPr>
        <w:t>subtilis</w:t>
      </w:r>
      <w:proofErr w:type="spellEnd"/>
      <w:r w:rsidR="00B70EA6" w:rsidRPr="00300EEB">
        <w:rPr>
          <w:sz w:val="22"/>
          <w:szCs w:val="22"/>
        </w:rPr>
        <w:t xml:space="preserve"> que contiene insertada en el gen </w:t>
      </w:r>
      <w:proofErr w:type="spellStart"/>
      <w:r w:rsidR="00B70EA6" w:rsidRPr="00300EEB">
        <w:rPr>
          <w:i/>
          <w:sz w:val="22"/>
          <w:szCs w:val="22"/>
        </w:rPr>
        <w:t>amyE</w:t>
      </w:r>
      <w:proofErr w:type="spellEnd"/>
      <w:r w:rsidR="00B70EA6" w:rsidRPr="00300EEB">
        <w:rPr>
          <w:i/>
          <w:sz w:val="22"/>
          <w:szCs w:val="22"/>
        </w:rPr>
        <w:t xml:space="preserve"> </w:t>
      </w:r>
      <w:r w:rsidR="00B70EA6" w:rsidRPr="00300EEB">
        <w:rPr>
          <w:sz w:val="22"/>
          <w:szCs w:val="22"/>
        </w:rPr>
        <w:t xml:space="preserve">una fusión </w:t>
      </w:r>
      <w:proofErr w:type="spellStart"/>
      <w:r w:rsidR="00B70EA6" w:rsidRPr="00300EEB">
        <w:rPr>
          <w:i/>
          <w:sz w:val="22"/>
          <w:szCs w:val="22"/>
        </w:rPr>
        <w:t>Pm-lacZ:spc</w:t>
      </w:r>
      <w:proofErr w:type="spellEnd"/>
      <w:r w:rsidR="00B70EA6" w:rsidRPr="00300EEB">
        <w:rPr>
          <w:i/>
          <w:sz w:val="22"/>
          <w:szCs w:val="22"/>
        </w:rPr>
        <w:t xml:space="preserve">. </w:t>
      </w:r>
      <w:r w:rsidR="00B70EA6" w:rsidRPr="00300EEB">
        <w:rPr>
          <w:sz w:val="22"/>
          <w:szCs w:val="22"/>
        </w:rPr>
        <w:t xml:space="preserve">Se seleccionan transformantes en medio rico con Cm. Al incubar las transformantes en medio mínimo líquido se observó que la velocidad de crecimiento disminuyó al 20% comparada con la cepa parental (alcanzando </w:t>
      </w:r>
      <w:proofErr w:type="gramStart"/>
      <w:r w:rsidR="00B70EA6" w:rsidRPr="00300EEB">
        <w:rPr>
          <w:sz w:val="22"/>
          <w:szCs w:val="22"/>
        </w:rPr>
        <w:t>las misma densidad óptica final</w:t>
      </w:r>
      <w:proofErr w:type="gramEnd"/>
      <w:r w:rsidR="00B70EA6" w:rsidRPr="00300EEB">
        <w:rPr>
          <w:sz w:val="22"/>
          <w:szCs w:val="22"/>
        </w:rPr>
        <w:t>). Al determinar actividad ß-</w:t>
      </w:r>
      <w:proofErr w:type="spellStart"/>
      <w:r w:rsidR="00B70EA6" w:rsidRPr="00300EEB">
        <w:rPr>
          <w:sz w:val="22"/>
          <w:szCs w:val="22"/>
        </w:rPr>
        <w:t>galactosidasa</w:t>
      </w:r>
      <w:proofErr w:type="spellEnd"/>
      <w:r w:rsidR="00B70EA6" w:rsidRPr="00300EEB">
        <w:rPr>
          <w:sz w:val="22"/>
          <w:szCs w:val="22"/>
        </w:rPr>
        <w:t xml:space="preserve"> a muestras de la cepa parental y de las transformantes se encontró que en las últimas la actividad era un 80% menor que en la cepa parental.</w:t>
      </w: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jc w:val="both"/>
        <w:rPr>
          <w:sz w:val="22"/>
          <w:szCs w:val="22"/>
        </w:rPr>
      </w:pPr>
      <w:r w:rsidRPr="00300EEB">
        <w:rPr>
          <w:sz w:val="22"/>
          <w:szCs w:val="22"/>
        </w:rPr>
        <w:t>a) esquematice el / los eventos de recombinación posibles.</w:t>
      </w:r>
    </w:p>
    <w:p w:rsidR="00B70EA6" w:rsidRPr="00300EEB" w:rsidRDefault="00B70EA6" w:rsidP="00300EEB">
      <w:pPr>
        <w:spacing w:line="320" w:lineRule="exact"/>
        <w:jc w:val="both"/>
        <w:rPr>
          <w:sz w:val="22"/>
          <w:szCs w:val="22"/>
        </w:rPr>
      </w:pPr>
      <w:r w:rsidRPr="00300EEB">
        <w:rPr>
          <w:sz w:val="22"/>
          <w:szCs w:val="22"/>
        </w:rPr>
        <w:t>b) ¿</w:t>
      </w:r>
      <w:proofErr w:type="spellStart"/>
      <w:r w:rsidRPr="00300EEB">
        <w:rPr>
          <w:sz w:val="22"/>
          <w:szCs w:val="22"/>
        </w:rPr>
        <w:t>que</w:t>
      </w:r>
      <w:proofErr w:type="spellEnd"/>
      <w:r w:rsidRPr="00300EEB">
        <w:rPr>
          <w:sz w:val="22"/>
          <w:szCs w:val="22"/>
        </w:rPr>
        <w:t xml:space="preserve"> puede concluir sobre la esencialidad de los genes </w:t>
      </w:r>
      <w:proofErr w:type="spellStart"/>
      <w:r w:rsidRPr="00300EEB">
        <w:rPr>
          <w:i/>
          <w:sz w:val="22"/>
          <w:szCs w:val="22"/>
        </w:rPr>
        <w:t>nqvB</w:t>
      </w:r>
      <w:proofErr w:type="spellEnd"/>
      <w:r w:rsidRPr="00300EEB">
        <w:rPr>
          <w:sz w:val="22"/>
          <w:szCs w:val="22"/>
        </w:rPr>
        <w:t xml:space="preserve">, </w:t>
      </w:r>
      <w:proofErr w:type="spellStart"/>
      <w:r w:rsidRPr="00300EEB">
        <w:rPr>
          <w:i/>
          <w:sz w:val="22"/>
          <w:szCs w:val="22"/>
        </w:rPr>
        <w:t>metA</w:t>
      </w:r>
      <w:proofErr w:type="spellEnd"/>
      <w:r w:rsidRPr="00300EEB">
        <w:rPr>
          <w:sz w:val="22"/>
          <w:szCs w:val="22"/>
        </w:rPr>
        <w:t xml:space="preserve">, </w:t>
      </w:r>
      <w:proofErr w:type="spellStart"/>
      <w:r w:rsidRPr="00300EEB">
        <w:rPr>
          <w:i/>
          <w:sz w:val="22"/>
          <w:szCs w:val="22"/>
        </w:rPr>
        <w:t>metB</w:t>
      </w:r>
      <w:proofErr w:type="spellEnd"/>
      <w:r w:rsidRPr="00300EEB">
        <w:rPr>
          <w:sz w:val="22"/>
          <w:szCs w:val="22"/>
        </w:rPr>
        <w:t xml:space="preserve"> y </w:t>
      </w:r>
      <w:proofErr w:type="spellStart"/>
      <w:r w:rsidRPr="00300EEB">
        <w:rPr>
          <w:i/>
          <w:sz w:val="22"/>
          <w:szCs w:val="22"/>
        </w:rPr>
        <w:t>metC</w:t>
      </w:r>
      <w:proofErr w:type="spellEnd"/>
      <w:r w:rsidRPr="00300EEB">
        <w:rPr>
          <w:sz w:val="22"/>
          <w:szCs w:val="22"/>
        </w:rPr>
        <w:t>? Justifique cada observación.</w:t>
      </w:r>
    </w:p>
    <w:p w:rsidR="00B70EA6" w:rsidRPr="00300EEB" w:rsidRDefault="00B70EA6" w:rsidP="00300EEB">
      <w:pPr>
        <w:spacing w:line="320" w:lineRule="exact"/>
        <w:jc w:val="both"/>
        <w:rPr>
          <w:sz w:val="22"/>
          <w:szCs w:val="22"/>
        </w:rPr>
      </w:pPr>
      <w:r w:rsidRPr="00300EEB">
        <w:rPr>
          <w:sz w:val="22"/>
          <w:szCs w:val="22"/>
        </w:rPr>
        <w:t>c) ¿</w:t>
      </w:r>
      <w:proofErr w:type="spellStart"/>
      <w:r w:rsidRPr="00300EEB">
        <w:rPr>
          <w:sz w:val="22"/>
          <w:szCs w:val="22"/>
        </w:rPr>
        <w:t>que</w:t>
      </w:r>
      <w:proofErr w:type="spellEnd"/>
      <w:r w:rsidRPr="00300EEB">
        <w:rPr>
          <w:sz w:val="22"/>
          <w:szCs w:val="22"/>
        </w:rPr>
        <w:t xml:space="preserve"> rol tendría </w:t>
      </w:r>
      <w:proofErr w:type="spellStart"/>
      <w:r w:rsidRPr="00300EEB">
        <w:rPr>
          <w:sz w:val="22"/>
          <w:szCs w:val="22"/>
        </w:rPr>
        <w:t>MetA</w:t>
      </w:r>
      <w:proofErr w:type="spellEnd"/>
      <w:r w:rsidRPr="00300EEB">
        <w:rPr>
          <w:sz w:val="22"/>
          <w:szCs w:val="22"/>
        </w:rPr>
        <w:t>?</w:t>
      </w:r>
    </w:p>
    <w:p w:rsidR="00B70EA6" w:rsidRPr="00300EEB" w:rsidRDefault="00B70EA6" w:rsidP="00300EEB">
      <w:pPr>
        <w:spacing w:line="320" w:lineRule="exact"/>
        <w:jc w:val="both"/>
        <w:rPr>
          <w:sz w:val="22"/>
          <w:szCs w:val="22"/>
        </w:rPr>
      </w:pPr>
      <w:r w:rsidRPr="00300EEB">
        <w:rPr>
          <w:sz w:val="22"/>
          <w:szCs w:val="22"/>
        </w:rPr>
        <w:lastRenderedPageBreak/>
        <w:t>d) Sugiera una explicación para la disminución en la velocidad de crecimiento y en la actividad ß-</w:t>
      </w:r>
      <w:proofErr w:type="spellStart"/>
      <w:r w:rsidRPr="00300EEB">
        <w:rPr>
          <w:sz w:val="22"/>
          <w:szCs w:val="22"/>
        </w:rPr>
        <w:t>galactosidasa</w:t>
      </w:r>
      <w:proofErr w:type="spellEnd"/>
      <w:r w:rsidRPr="00300EEB">
        <w:rPr>
          <w:sz w:val="22"/>
          <w:szCs w:val="22"/>
        </w:rPr>
        <w:t xml:space="preserve"> de las transformantes.</w:t>
      </w:r>
    </w:p>
    <w:p w:rsidR="00B70EA6" w:rsidRPr="00300EEB" w:rsidRDefault="00B70EA6" w:rsidP="00300EEB">
      <w:pPr>
        <w:spacing w:line="320" w:lineRule="exact"/>
        <w:jc w:val="both"/>
        <w:rPr>
          <w:sz w:val="22"/>
          <w:szCs w:val="22"/>
        </w:rPr>
      </w:pPr>
    </w:p>
    <w:p w:rsidR="00B70EA6" w:rsidRPr="00300EEB" w:rsidRDefault="00300EEB" w:rsidP="00300EEB">
      <w:pPr>
        <w:spacing w:line="320" w:lineRule="exact"/>
        <w:jc w:val="both"/>
        <w:rPr>
          <w:sz w:val="22"/>
          <w:szCs w:val="22"/>
        </w:rPr>
      </w:pPr>
      <w:r>
        <w:rPr>
          <w:sz w:val="22"/>
          <w:szCs w:val="22"/>
        </w:rPr>
        <w:t xml:space="preserve">3. </w:t>
      </w:r>
      <w:r w:rsidR="00B70EA6" w:rsidRPr="00300EEB">
        <w:rPr>
          <w:sz w:val="22"/>
          <w:szCs w:val="22"/>
        </w:rPr>
        <w:t xml:space="preserve">ColR regula la expresión del gen </w:t>
      </w:r>
      <w:proofErr w:type="spellStart"/>
      <w:r w:rsidR="00B70EA6" w:rsidRPr="00300EEB">
        <w:rPr>
          <w:i/>
          <w:sz w:val="22"/>
          <w:szCs w:val="22"/>
        </w:rPr>
        <w:t>colA</w:t>
      </w:r>
      <w:proofErr w:type="spellEnd"/>
      <w:r w:rsidR="00B70EA6" w:rsidRPr="00300EEB">
        <w:rPr>
          <w:sz w:val="22"/>
          <w:szCs w:val="22"/>
        </w:rPr>
        <w:t xml:space="preserve">. En presencia del sustrato X-col, las cepas que producen </w:t>
      </w:r>
      <w:proofErr w:type="spellStart"/>
      <w:r w:rsidR="00B70EA6" w:rsidRPr="00300EEB">
        <w:rPr>
          <w:sz w:val="22"/>
          <w:szCs w:val="22"/>
        </w:rPr>
        <w:t>ColA</w:t>
      </w:r>
      <w:proofErr w:type="spellEnd"/>
      <w:r w:rsidR="00B70EA6" w:rsidRPr="00300EEB">
        <w:rPr>
          <w:sz w:val="22"/>
          <w:szCs w:val="22"/>
        </w:rPr>
        <w:t xml:space="preserve"> se vuelven de color verde. Cuando en el medio de cultivo hay presente leucina las colonias son blancas en presencia de X-col, pero en ausencia de leucina son verdes. Se obtienen las cepa CR1, que a </w:t>
      </w:r>
      <w:smartTag w:uri="urn:schemas-microsoft-com:office:smarttags" w:element="metricconverter">
        <w:smartTagPr>
          <w:attr w:name="ProductID" w:val="30ﾰC"/>
        </w:smartTagPr>
        <w:r w:rsidR="00B70EA6" w:rsidRPr="00300EEB">
          <w:rPr>
            <w:sz w:val="22"/>
            <w:szCs w:val="22"/>
          </w:rPr>
          <w:t>30°C</w:t>
        </w:r>
      </w:smartTag>
      <w:r w:rsidR="00B70EA6" w:rsidRPr="00300EEB">
        <w:rPr>
          <w:sz w:val="22"/>
          <w:szCs w:val="22"/>
        </w:rPr>
        <w:t xml:space="preserve"> crece de color </w:t>
      </w:r>
      <w:proofErr w:type="gramStart"/>
      <w:r w:rsidR="00B70EA6" w:rsidRPr="00300EEB">
        <w:rPr>
          <w:sz w:val="22"/>
          <w:szCs w:val="22"/>
        </w:rPr>
        <w:t>blanca</w:t>
      </w:r>
      <w:proofErr w:type="gramEnd"/>
      <w:r w:rsidR="00B70EA6" w:rsidRPr="00300EEB">
        <w:rPr>
          <w:sz w:val="22"/>
          <w:szCs w:val="22"/>
        </w:rPr>
        <w:t xml:space="preserve"> y a </w:t>
      </w:r>
      <w:smartTag w:uri="urn:schemas-microsoft-com:office:smarttags" w:element="metricconverter">
        <w:smartTagPr>
          <w:attr w:name="ProductID" w:val="42ﾰC"/>
        </w:smartTagPr>
        <w:r w:rsidR="00B70EA6" w:rsidRPr="00300EEB">
          <w:rPr>
            <w:sz w:val="22"/>
            <w:szCs w:val="22"/>
          </w:rPr>
          <w:t>42°C</w:t>
        </w:r>
      </w:smartTag>
      <w:r w:rsidR="00B70EA6" w:rsidRPr="00300EEB">
        <w:rPr>
          <w:sz w:val="22"/>
          <w:szCs w:val="22"/>
        </w:rPr>
        <w:t xml:space="preserve"> de color verde en presencia de leucina y la cepa CR2 que crece de color blanca en presencia y en ausencia de leucina. Al transformar las cepas CR1 y CR2 con un plásmido que expresa una copia silvestre de </w:t>
      </w:r>
      <w:proofErr w:type="spellStart"/>
      <w:r w:rsidR="00B70EA6" w:rsidRPr="00300EEB">
        <w:rPr>
          <w:i/>
          <w:sz w:val="22"/>
          <w:szCs w:val="22"/>
        </w:rPr>
        <w:t>colR</w:t>
      </w:r>
      <w:proofErr w:type="spellEnd"/>
      <w:r w:rsidR="00B70EA6" w:rsidRPr="00300EEB">
        <w:rPr>
          <w:i/>
          <w:sz w:val="22"/>
          <w:szCs w:val="22"/>
        </w:rPr>
        <w:t xml:space="preserve"> </w:t>
      </w:r>
      <w:r w:rsidR="00B70EA6" w:rsidRPr="00300EEB">
        <w:rPr>
          <w:sz w:val="22"/>
          <w:szCs w:val="22"/>
        </w:rPr>
        <w:t xml:space="preserve">la cepa CR1 crece color blanco en presencia de leucina a 30 y a </w:t>
      </w:r>
      <w:smartTag w:uri="urn:schemas-microsoft-com:office:smarttags" w:element="metricconverter">
        <w:smartTagPr>
          <w:attr w:name="ProductID" w:val="42ﾰC"/>
        </w:smartTagPr>
        <w:r w:rsidR="00B70EA6" w:rsidRPr="00300EEB">
          <w:rPr>
            <w:sz w:val="22"/>
            <w:szCs w:val="22"/>
          </w:rPr>
          <w:t>42°C</w:t>
        </w:r>
      </w:smartTag>
      <w:r w:rsidR="00B70EA6" w:rsidRPr="00300EEB">
        <w:rPr>
          <w:sz w:val="22"/>
          <w:szCs w:val="22"/>
        </w:rPr>
        <w:t>. La cepa CR2 transformada con el plásmido sigue creciendo blanca en presencia y ausencia de leucina.</w:t>
      </w:r>
    </w:p>
    <w:p w:rsidR="00B70EA6" w:rsidRPr="00300EEB" w:rsidRDefault="00B70EA6" w:rsidP="00300EEB">
      <w:pPr>
        <w:spacing w:line="320" w:lineRule="exact"/>
        <w:jc w:val="both"/>
        <w:rPr>
          <w:sz w:val="22"/>
          <w:szCs w:val="22"/>
        </w:rPr>
      </w:pPr>
      <w:r w:rsidRPr="00300EEB">
        <w:rPr>
          <w:sz w:val="22"/>
          <w:szCs w:val="22"/>
        </w:rPr>
        <w:t>Preguntas:</w:t>
      </w:r>
    </w:p>
    <w:p w:rsidR="00B70EA6" w:rsidRPr="00300EEB" w:rsidRDefault="00B70EA6" w:rsidP="00300EEB">
      <w:pPr>
        <w:numPr>
          <w:ilvl w:val="0"/>
          <w:numId w:val="37"/>
        </w:numPr>
        <w:spacing w:line="320" w:lineRule="exact"/>
        <w:jc w:val="both"/>
        <w:rPr>
          <w:sz w:val="22"/>
          <w:szCs w:val="22"/>
        </w:rPr>
      </w:pPr>
      <w:r w:rsidRPr="00300EEB">
        <w:rPr>
          <w:sz w:val="22"/>
          <w:szCs w:val="22"/>
        </w:rPr>
        <w:t>i) que tipo de mutación presenta la cepa CR1? ii) es dominante o recesiva</w:t>
      </w:r>
      <w:proofErr w:type="gramStart"/>
      <w:r w:rsidRPr="00300EEB">
        <w:rPr>
          <w:sz w:val="22"/>
          <w:szCs w:val="22"/>
        </w:rPr>
        <w:t>?</w:t>
      </w:r>
      <w:proofErr w:type="gramEnd"/>
      <w:r w:rsidRPr="00300EEB">
        <w:rPr>
          <w:sz w:val="22"/>
          <w:szCs w:val="22"/>
        </w:rPr>
        <w:t xml:space="preserve"> iii) en que gen? </w:t>
      </w:r>
    </w:p>
    <w:p w:rsidR="00B70EA6" w:rsidRPr="00300EEB" w:rsidRDefault="00B70EA6" w:rsidP="00300EEB">
      <w:pPr>
        <w:numPr>
          <w:ilvl w:val="0"/>
          <w:numId w:val="37"/>
        </w:numPr>
        <w:spacing w:line="320" w:lineRule="exact"/>
        <w:jc w:val="both"/>
        <w:rPr>
          <w:sz w:val="22"/>
          <w:szCs w:val="22"/>
        </w:rPr>
      </w:pPr>
      <w:r w:rsidRPr="00300EEB">
        <w:rPr>
          <w:sz w:val="22"/>
          <w:szCs w:val="22"/>
        </w:rPr>
        <w:t xml:space="preserve">Indique 3 funciones que pueden estar mutadas en la cepa CR2. Si la mutación de esta cepa fuera en </w:t>
      </w:r>
      <w:proofErr w:type="spellStart"/>
      <w:r w:rsidRPr="00300EEB">
        <w:rPr>
          <w:i/>
          <w:sz w:val="22"/>
          <w:szCs w:val="22"/>
        </w:rPr>
        <w:t>colR</w:t>
      </w:r>
      <w:proofErr w:type="spellEnd"/>
      <w:r w:rsidRPr="00300EEB">
        <w:rPr>
          <w:sz w:val="22"/>
          <w:szCs w:val="22"/>
        </w:rPr>
        <w:t>, sería dominante o recesiva</w:t>
      </w:r>
      <w:proofErr w:type="gramStart"/>
      <w:r w:rsidRPr="00300EEB">
        <w:rPr>
          <w:sz w:val="22"/>
          <w:szCs w:val="22"/>
        </w:rPr>
        <w:t>?</w:t>
      </w:r>
      <w:proofErr w:type="gramEnd"/>
    </w:p>
    <w:p w:rsidR="00B70EA6" w:rsidRPr="00300EEB" w:rsidRDefault="00B70EA6" w:rsidP="00300EEB">
      <w:pPr>
        <w:numPr>
          <w:ilvl w:val="0"/>
          <w:numId w:val="37"/>
        </w:numPr>
        <w:spacing w:line="320" w:lineRule="exact"/>
        <w:jc w:val="both"/>
        <w:rPr>
          <w:sz w:val="22"/>
          <w:szCs w:val="22"/>
        </w:rPr>
      </w:pPr>
      <w:proofErr w:type="spellStart"/>
      <w:r w:rsidRPr="00300EEB">
        <w:rPr>
          <w:sz w:val="22"/>
          <w:szCs w:val="22"/>
        </w:rPr>
        <w:t>ColR</w:t>
      </w:r>
      <w:proofErr w:type="spellEnd"/>
      <w:r w:rsidRPr="00300EEB">
        <w:rPr>
          <w:sz w:val="22"/>
          <w:szCs w:val="22"/>
        </w:rPr>
        <w:t xml:space="preserve"> es un activador o un represor de </w:t>
      </w:r>
      <w:proofErr w:type="spellStart"/>
      <w:r w:rsidRPr="00300EEB">
        <w:rPr>
          <w:i/>
          <w:sz w:val="22"/>
          <w:szCs w:val="22"/>
        </w:rPr>
        <w:t>colA</w:t>
      </w:r>
      <w:proofErr w:type="spellEnd"/>
      <w:r w:rsidRPr="00300EEB">
        <w:rPr>
          <w:i/>
          <w:sz w:val="22"/>
          <w:szCs w:val="22"/>
        </w:rPr>
        <w:t>.</w:t>
      </w:r>
      <w:r w:rsidRPr="00300EEB">
        <w:rPr>
          <w:sz w:val="22"/>
          <w:szCs w:val="22"/>
        </w:rPr>
        <w:t xml:space="preserve"> Justifique.</w:t>
      </w: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rPr>
          <w:b/>
          <w:sz w:val="22"/>
          <w:szCs w:val="22"/>
        </w:rPr>
      </w:pPr>
    </w:p>
    <w:p w:rsidR="00B70EA6" w:rsidRPr="00300EEB" w:rsidRDefault="00300EEB" w:rsidP="0002117B">
      <w:pPr>
        <w:spacing w:line="320" w:lineRule="exact"/>
        <w:jc w:val="both"/>
        <w:rPr>
          <w:sz w:val="22"/>
          <w:szCs w:val="22"/>
        </w:rPr>
      </w:pPr>
      <w:r>
        <w:rPr>
          <w:b/>
          <w:sz w:val="22"/>
          <w:szCs w:val="22"/>
        </w:rPr>
        <w:t xml:space="preserve">4. </w:t>
      </w:r>
      <w:r w:rsidR="00B70EA6" w:rsidRPr="00300EEB">
        <w:rPr>
          <w:sz w:val="22"/>
          <w:szCs w:val="22"/>
        </w:rPr>
        <w:t xml:space="preserve">Ud. ha identificado una nueva cepa de </w:t>
      </w:r>
      <w:r w:rsidR="00B70EA6" w:rsidRPr="00300EEB">
        <w:rPr>
          <w:i/>
          <w:sz w:val="22"/>
          <w:szCs w:val="22"/>
        </w:rPr>
        <w:t xml:space="preserve">E. </w:t>
      </w:r>
      <w:proofErr w:type="spellStart"/>
      <w:r w:rsidR="00B70EA6" w:rsidRPr="00300EEB">
        <w:rPr>
          <w:i/>
          <w:sz w:val="22"/>
          <w:szCs w:val="22"/>
        </w:rPr>
        <w:t>coli</w:t>
      </w:r>
      <w:proofErr w:type="spellEnd"/>
      <w:r w:rsidR="00B70EA6" w:rsidRPr="00300EEB">
        <w:rPr>
          <w:sz w:val="22"/>
          <w:szCs w:val="22"/>
        </w:rPr>
        <w:t xml:space="preserve"> capaz de crecer en almidón como fuente de carbono. La </w:t>
      </w:r>
      <w:proofErr w:type="spellStart"/>
      <w:r w:rsidR="00B70EA6" w:rsidRPr="00300EEB">
        <w:rPr>
          <w:sz w:val="22"/>
          <w:szCs w:val="22"/>
        </w:rPr>
        <w:t>enzyma</w:t>
      </w:r>
      <w:proofErr w:type="spellEnd"/>
      <w:r w:rsidR="00B70EA6" w:rsidRPr="00300EEB">
        <w:rPr>
          <w:sz w:val="22"/>
          <w:szCs w:val="22"/>
        </w:rPr>
        <w:t xml:space="preserve"> amilasa necesaria para degradar el almidón se expresa a bajos niveles en condiciones normales pero se incrementa 100 veces en presencia de almidón. Ud. aisló tres tipos de mutantes que afectan la síntesis de la amilasa. La mutación A</w:t>
      </w:r>
      <w:r w:rsidR="00B70EA6" w:rsidRPr="00300EEB">
        <w:rPr>
          <w:sz w:val="22"/>
          <w:szCs w:val="22"/>
          <w:vertAlign w:val="superscript"/>
        </w:rPr>
        <w:t>-</w:t>
      </w:r>
      <w:r w:rsidR="00B70EA6" w:rsidRPr="00300EEB">
        <w:rPr>
          <w:sz w:val="22"/>
          <w:szCs w:val="22"/>
        </w:rPr>
        <w:t xml:space="preserve"> </w:t>
      </w:r>
      <w:proofErr w:type="spellStart"/>
      <w:r w:rsidR="00B70EA6" w:rsidRPr="00300EEB">
        <w:rPr>
          <w:sz w:val="22"/>
          <w:szCs w:val="22"/>
        </w:rPr>
        <w:t>esta</w:t>
      </w:r>
      <w:proofErr w:type="spellEnd"/>
      <w:r w:rsidR="00B70EA6" w:rsidRPr="00300EEB">
        <w:rPr>
          <w:sz w:val="22"/>
          <w:szCs w:val="22"/>
        </w:rPr>
        <w:t xml:space="preserve"> localizada en el gen estructural de la amilasa e impide la síntesis de dicha </w:t>
      </w:r>
      <w:proofErr w:type="spellStart"/>
      <w:r w:rsidR="00B70EA6" w:rsidRPr="00300EEB">
        <w:rPr>
          <w:sz w:val="22"/>
          <w:szCs w:val="22"/>
        </w:rPr>
        <w:t>enzyma</w:t>
      </w:r>
      <w:proofErr w:type="spellEnd"/>
      <w:r w:rsidR="00B70EA6" w:rsidRPr="00300EEB">
        <w:rPr>
          <w:sz w:val="22"/>
          <w:szCs w:val="22"/>
        </w:rPr>
        <w:t>. Las otras mutaciones B</w:t>
      </w:r>
      <w:r w:rsidR="00B70EA6" w:rsidRPr="00300EEB">
        <w:rPr>
          <w:sz w:val="22"/>
          <w:szCs w:val="22"/>
          <w:vertAlign w:val="superscript"/>
        </w:rPr>
        <w:t>-</w:t>
      </w:r>
      <w:r w:rsidR="00B70EA6" w:rsidRPr="00300EEB">
        <w:rPr>
          <w:sz w:val="22"/>
          <w:szCs w:val="22"/>
        </w:rPr>
        <w:t xml:space="preserve"> y C</w:t>
      </w:r>
      <w:r w:rsidR="00B70EA6" w:rsidRPr="00300EEB">
        <w:rPr>
          <w:sz w:val="22"/>
          <w:szCs w:val="22"/>
          <w:vertAlign w:val="superscript"/>
        </w:rPr>
        <w:t>-</w:t>
      </w:r>
      <w:r w:rsidR="00B70EA6" w:rsidRPr="00300EEB">
        <w:rPr>
          <w:sz w:val="22"/>
          <w:szCs w:val="22"/>
        </w:rPr>
        <w:t xml:space="preserve"> las cuales están ligadas a la A</w:t>
      </w:r>
      <w:r w:rsidR="00B70EA6" w:rsidRPr="00300EEB">
        <w:rPr>
          <w:sz w:val="22"/>
          <w:szCs w:val="22"/>
          <w:vertAlign w:val="superscript"/>
        </w:rPr>
        <w:t>-</w:t>
      </w:r>
      <w:r w:rsidR="00B70EA6" w:rsidRPr="00300EEB">
        <w:rPr>
          <w:sz w:val="22"/>
          <w:szCs w:val="22"/>
        </w:rPr>
        <w:t xml:space="preserve">, producen expresión de la amilasa aun en ausencia de almidón. La siguiente tabla muestra las actividades de la amilasa en una serie de experimentos de complementación con </w:t>
      </w:r>
      <w:proofErr w:type="spellStart"/>
      <w:r w:rsidR="00B70EA6" w:rsidRPr="00300EEB">
        <w:rPr>
          <w:sz w:val="22"/>
          <w:szCs w:val="22"/>
        </w:rPr>
        <w:t>merodiploides</w:t>
      </w:r>
      <w:proofErr w:type="spellEnd"/>
      <w:r w:rsidR="00B70EA6" w:rsidRPr="00300EEB">
        <w:rPr>
          <w:sz w:val="22"/>
          <w:szCs w:val="22"/>
        </w:rPr>
        <w:t xml:space="preserve"> en presencia o ausencia de almidón. </w:t>
      </w:r>
    </w:p>
    <w:p w:rsidR="00B70EA6" w:rsidRPr="00300EEB" w:rsidRDefault="00B70EA6" w:rsidP="0002117B">
      <w:pPr>
        <w:spacing w:line="320" w:lineRule="exac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2129"/>
        <w:gridCol w:w="2129"/>
      </w:tblGrid>
      <w:tr w:rsidR="00B70EA6" w:rsidRPr="00300EEB" w:rsidTr="0002117B">
        <w:tc>
          <w:tcPr>
            <w:tcW w:w="4237" w:type="dxa"/>
          </w:tcPr>
          <w:p w:rsidR="00B70EA6" w:rsidRPr="00300EEB" w:rsidRDefault="00B70EA6" w:rsidP="00300EEB">
            <w:pPr>
              <w:spacing w:line="320" w:lineRule="exact"/>
              <w:rPr>
                <w:sz w:val="22"/>
                <w:szCs w:val="22"/>
              </w:rPr>
            </w:pPr>
          </w:p>
        </w:tc>
        <w:tc>
          <w:tcPr>
            <w:tcW w:w="4258" w:type="dxa"/>
            <w:gridSpan w:val="2"/>
          </w:tcPr>
          <w:p w:rsidR="00B70EA6" w:rsidRPr="00300EEB" w:rsidRDefault="00B70EA6" w:rsidP="00300EEB">
            <w:pPr>
              <w:spacing w:line="320" w:lineRule="exact"/>
              <w:jc w:val="center"/>
              <w:rPr>
                <w:sz w:val="22"/>
                <w:szCs w:val="22"/>
              </w:rPr>
            </w:pPr>
            <w:r w:rsidRPr="00300EEB">
              <w:rPr>
                <w:sz w:val="22"/>
                <w:szCs w:val="22"/>
              </w:rPr>
              <w:t>Actividad Amilasa</w:t>
            </w:r>
          </w:p>
        </w:tc>
      </w:tr>
      <w:tr w:rsidR="00B70EA6" w:rsidRPr="00300EEB" w:rsidTr="0002117B">
        <w:tc>
          <w:tcPr>
            <w:tcW w:w="4237" w:type="dxa"/>
          </w:tcPr>
          <w:p w:rsidR="00B70EA6" w:rsidRPr="00300EEB" w:rsidRDefault="00B70EA6" w:rsidP="00300EEB">
            <w:pPr>
              <w:spacing w:line="320" w:lineRule="exact"/>
              <w:rPr>
                <w:sz w:val="22"/>
                <w:szCs w:val="22"/>
              </w:rPr>
            </w:pPr>
            <w:r w:rsidRPr="00300EEB">
              <w:rPr>
                <w:sz w:val="22"/>
                <w:szCs w:val="22"/>
              </w:rPr>
              <w:t>Genotipo Cromosoma / F´</w:t>
            </w:r>
          </w:p>
        </w:tc>
        <w:tc>
          <w:tcPr>
            <w:tcW w:w="2129" w:type="dxa"/>
          </w:tcPr>
          <w:p w:rsidR="00B70EA6" w:rsidRPr="00300EEB" w:rsidRDefault="00B70EA6" w:rsidP="00300EEB">
            <w:pPr>
              <w:spacing w:line="320" w:lineRule="exact"/>
              <w:jc w:val="center"/>
              <w:rPr>
                <w:sz w:val="22"/>
                <w:szCs w:val="22"/>
              </w:rPr>
            </w:pPr>
            <w:r w:rsidRPr="00300EEB">
              <w:rPr>
                <w:sz w:val="22"/>
                <w:szCs w:val="22"/>
              </w:rPr>
              <w:t>sin Almidón</w:t>
            </w:r>
          </w:p>
        </w:tc>
        <w:tc>
          <w:tcPr>
            <w:tcW w:w="2129" w:type="dxa"/>
          </w:tcPr>
          <w:p w:rsidR="00B70EA6" w:rsidRPr="00300EEB" w:rsidRDefault="00B70EA6" w:rsidP="00300EEB">
            <w:pPr>
              <w:spacing w:line="320" w:lineRule="exact"/>
              <w:jc w:val="center"/>
              <w:rPr>
                <w:sz w:val="22"/>
                <w:szCs w:val="22"/>
              </w:rPr>
            </w:pPr>
            <w:r w:rsidRPr="00300EEB">
              <w:rPr>
                <w:sz w:val="22"/>
                <w:szCs w:val="22"/>
              </w:rPr>
              <w:t>con Almidón</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0</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200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2</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200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w:t>
            </w:r>
          </w:p>
        </w:tc>
        <w:tc>
          <w:tcPr>
            <w:tcW w:w="2129" w:type="dxa"/>
          </w:tcPr>
          <w:p w:rsidR="00B70EA6" w:rsidRPr="00300EEB" w:rsidRDefault="00B70EA6" w:rsidP="00300EEB">
            <w:pPr>
              <w:spacing w:line="320" w:lineRule="exact"/>
              <w:jc w:val="center"/>
              <w:rPr>
                <w:sz w:val="22"/>
                <w:szCs w:val="22"/>
                <w:lang w:val="en-GB"/>
              </w:rPr>
            </w:pPr>
            <w:r w:rsidRPr="00300EEB">
              <w:rPr>
                <w:sz w:val="22"/>
                <w:szCs w:val="22"/>
                <w:lang w:val="en-GB"/>
              </w:rPr>
              <w:t>100</w:t>
            </w:r>
          </w:p>
        </w:tc>
      </w:tr>
      <w:tr w:rsidR="00B70EA6" w:rsidRPr="00300EEB" w:rsidTr="0002117B">
        <w:tc>
          <w:tcPr>
            <w:tcW w:w="4237" w:type="dxa"/>
          </w:tcPr>
          <w:p w:rsidR="00B70EA6" w:rsidRPr="00300EEB" w:rsidRDefault="00B70EA6" w:rsidP="00300EEB">
            <w:pPr>
              <w:spacing w:line="320" w:lineRule="exact"/>
              <w:rPr>
                <w:sz w:val="22"/>
                <w:szCs w:val="22"/>
                <w:lang w:val="en-GB"/>
              </w:rPr>
            </w:pPr>
            <w:r w:rsidRPr="00300EEB">
              <w:rPr>
                <w:sz w:val="22"/>
                <w:szCs w:val="22"/>
                <w:lang w:val="en-GB"/>
              </w:rPr>
              <w:t>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r w:rsidRPr="00300EEB">
              <w:rPr>
                <w:sz w:val="22"/>
                <w:szCs w:val="22"/>
                <w:lang w:val="en-GB"/>
              </w:rPr>
              <w:t xml:space="preserve"> / F´A</w:t>
            </w:r>
            <w:r w:rsidRPr="00300EEB">
              <w:rPr>
                <w:sz w:val="22"/>
                <w:szCs w:val="22"/>
                <w:vertAlign w:val="superscript"/>
                <w:lang w:val="en-GB"/>
              </w:rPr>
              <w:t>+</w:t>
            </w:r>
            <w:r w:rsidRPr="00300EEB">
              <w:rPr>
                <w:sz w:val="22"/>
                <w:szCs w:val="22"/>
                <w:lang w:val="en-GB"/>
              </w:rPr>
              <w:t xml:space="preserve"> B</w:t>
            </w:r>
            <w:r w:rsidRPr="00300EEB">
              <w:rPr>
                <w:sz w:val="22"/>
                <w:szCs w:val="22"/>
                <w:vertAlign w:val="superscript"/>
                <w:lang w:val="en-GB"/>
              </w:rPr>
              <w:t>+</w:t>
            </w:r>
            <w:r w:rsidRPr="00300EEB">
              <w:rPr>
                <w:sz w:val="22"/>
                <w:szCs w:val="22"/>
                <w:lang w:val="en-GB"/>
              </w:rPr>
              <w:t xml:space="preserve"> C</w:t>
            </w:r>
            <w:r w:rsidRPr="00300EEB">
              <w:rPr>
                <w:sz w:val="22"/>
                <w:szCs w:val="22"/>
                <w:vertAlign w:val="superscript"/>
                <w:lang w:val="en-GB"/>
              </w:rPr>
              <w:t>+</w:t>
            </w:r>
          </w:p>
        </w:tc>
        <w:tc>
          <w:tcPr>
            <w:tcW w:w="2129" w:type="dxa"/>
          </w:tcPr>
          <w:p w:rsidR="00B70EA6" w:rsidRPr="00300EEB" w:rsidRDefault="00B70EA6" w:rsidP="00300EEB">
            <w:pPr>
              <w:spacing w:line="320" w:lineRule="exact"/>
              <w:jc w:val="center"/>
              <w:rPr>
                <w:sz w:val="22"/>
                <w:szCs w:val="22"/>
              </w:rPr>
            </w:pPr>
            <w:r w:rsidRPr="00300EEB">
              <w:rPr>
                <w:sz w:val="22"/>
                <w:szCs w:val="22"/>
              </w:rPr>
              <w:t>1</w:t>
            </w:r>
          </w:p>
        </w:tc>
        <w:tc>
          <w:tcPr>
            <w:tcW w:w="2129" w:type="dxa"/>
          </w:tcPr>
          <w:p w:rsidR="00B70EA6" w:rsidRPr="00300EEB" w:rsidRDefault="00B70EA6" w:rsidP="00300EEB">
            <w:pPr>
              <w:spacing w:line="320" w:lineRule="exact"/>
              <w:jc w:val="center"/>
              <w:rPr>
                <w:sz w:val="22"/>
                <w:szCs w:val="22"/>
              </w:rPr>
            </w:pPr>
            <w:r w:rsidRPr="00300EEB">
              <w:rPr>
                <w:sz w:val="22"/>
                <w:szCs w:val="22"/>
              </w:rPr>
              <w:t>100</w:t>
            </w:r>
          </w:p>
        </w:tc>
      </w:tr>
    </w:tbl>
    <w:p w:rsidR="00B70EA6" w:rsidRPr="00300EEB" w:rsidRDefault="00B70EA6" w:rsidP="00300EEB">
      <w:pPr>
        <w:spacing w:line="320" w:lineRule="exact"/>
        <w:rPr>
          <w:sz w:val="22"/>
          <w:szCs w:val="22"/>
        </w:rPr>
      </w:pPr>
    </w:p>
    <w:p w:rsidR="00B70EA6" w:rsidRPr="00300EEB" w:rsidRDefault="00B70EA6" w:rsidP="003B1C4F">
      <w:pPr>
        <w:spacing w:line="360" w:lineRule="exact"/>
        <w:jc w:val="both"/>
        <w:rPr>
          <w:sz w:val="22"/>
          <w:szCs w:val="22"/>
        </w:rPr>
      </w:pPr>
      <w:r w:rsidRPr="00300EEB">
        <w:rPr>
          <w:sz w:val="22"/>
          <w:szCs w:val="22"/>
        </w:rPr>
        <w:t xml:space="preserve">Describa las propiedades (constitutiva, recesiva, </w:t>
      </w:r>
      <w:proofErr w:type="spellStart"/>
      <w:r w:rsidRPr="00300EEB">
        <w:rPr>
          <w:sz w:val="22"/>
          <w:szCs w:val="22"/>
        </w:rPr>
        <w:t>actua</w:t>
      </w:r>
      <w:proofErr w:type="spellEnd"/>
      <w:r w:rsidRPr="00300EEB">
        <w:rPr>
          <w:sz w:val="22"/>
          <w:szCs w:val="22"/>
        </w:rPr>
        <w:t xml:space="preserve"> en </w:t>
      </w:r>
      <w:proofErr w:type="spellStart"/>
      <w:r w:rsidRPr="00300EEB">
        <w:rPr>
          <w:i/>
          <w:sz w:val="22"/>
          <w:szCs w:val="22"/>
        </w:rPr>
        <w:t>cis</w:t>
      </w:r>
      <w:proofErr w:type="spellEnd"/>
      <w:r w:rsidRPr="00300EEB">
        <w:rPr>
          <w:sz w:val="22"/>
          <w:szCs w:val="22"/>
        </w:rPr>
        <w:t xml:space="preserve"> o </w:t>
      </w:r>
      <w:proofErr w:type="spellStart"/>
      <w:r w:rsidRPr="00300EEB">
        <w:rPr>
          <w:i/>
          <w:sz w:val="22"/>
          <w:szCs w:val="22"/>
        </w:rPr>
        <w:t>trans</w:t>
      </w:r>
      <w:proofErr w:type="spellEnd"/>
      <w:r w:rsidRPr="00300EEB">
        <w:rPr>
          <w:sz w:val="22"/>
          <w:szCs w:val="22"/>
        </w:rPr>
        <w:t>) de las mutaciones B</w:t>
      </w:r>
      <w:r w:rsidRPr="00300EEB">
        <w:rPr>
          <w:sz w:val="22"/>
          <w:szCs w:val="22"/>
          <w:vertAlign w:val="superscript"/>
        </w:rPr>
        <w:t>-</w:t>
      </w:r>
      <w:r w:rsidRPr="00300EEB">
        <w:rPr>
          <w:sz w:val="22"/>
          <w:szCs w:val="22"/>
        </w:rPr>
        <w:t xml:space="preserve"> y C</w:t>
      </w:r>
      <w:r w:rsidRPr="00300EEB">
        <w:rPr>
          <w:sz w:val="22"/>
          <w:szCs w:val="22"/>
          <w:vertAlign w:val="superscript"/>
        </w:rPr>
        <w:t>-</w:t>
      </w:r>
      <w:r w:rsidRPr="00300EEB">
        <w:rPr>
          <w:sz w:val="22"/>
          <w:szCs w:val="22"/>
        </w:rPr>
        <w:t xml:space="preserve"> y proponga un modelo molecular para los componentes regulatorios que afectan la síntesis de la amilasa. Justifique.</w:t>
      </w:r>
    </w:p>
    <w:p w:rsidR="00B70EA6" w:rsidRPr="00300EEB" w:rsidRDefault="00B70EA6" w:rsidP="003B1C4F">
      <w:pPr>
        <w:spacing w:line="360" w:lineRule="exact"/>
        <w:jc w:val="both"/>
        <w:rPr>
          <w:sz w:val="22"/>
          <w:szCs w:val="22"/>
        </w:rPr>
      </w:pPr>
    </w:p>
    <w:p w:rsidR="00B70EA6" w:rsidRPr="00300EEB" w:rsidRDefault="00300EEB" w:rsidP="003B1C4F">
      <w:pPr>
        <w:spacing w:line="360" w:lineRule="exact"/>
        <w:jc w:val="both"/>
        <w:rPr>
          <w:sz w:val="22"/>
          <w:szCs w:val="22"/>
        </w:rPr>
      </w:pPr>
      <w:r>
        <w:rPr>
          <w:sz w:val="22"/>
          <w:szCs w:val="22"/>
        </w:rPr>
        <w:t>5</w:t>
      </w:r>
      <w:r w:rsidR="00B70EA6" w:rsidRPr="00300EEB">
        <w:rPr>
          <w:sz w:val="22"/>
          <w:szCs w:val="22"/>
        </w:rPr>
        <w:t>.</w:t>
      </w:r>
      <w:r>
        <w:rPr>
          <w:sz w:val="22"/>
          <w:szCs w:val="22"/>
        </w:rPr>
        <w:t xml:space="preserve"> </w:t>
      </w:r>
      <w:r w:rsidR="00B70EA6" w:rsidRPr="00300EEB">
        <w:rPr>
          <w:sz w:val="22"/>
          <w:szCs w:val="22"/>
        </w:rPr>
        <w:t xml:space="preserve">En </w:t>
      </w:r>
      <w:proofErr w:type="spellStart"/>
      <w:r w:rsidR="00B70EA6" w:rsidRPr="00300EEB">
        <w:rPr>
          <w:i/>
          <w:sz w:val="22"/>
          <w:szCs w:val="22"/>
        </w:rPr>
        <w:t>Bacillus</w:t>
      </w:r>
      <w:proofErr w:type="spellEnd"/>
      <w:r w:rsidR="00B70EA6" w:rsidRPr="00300EEB">
        <w:rPr>
          <w:i/>
          <w:sz w:val="22"/>
          <w:szCs w:val="22"/>
        </w:rPr>
        <w:t xml:space="preserve"> </w:t>
      </w:r>
      <w:proofErr w:type="spellStart"/>
      <w:r w:rsidR="00B70EA6" w:rsidRPr="00300EEB">
        <w:rPr>
          <w:i/>
          <w:sz w:val="22"/>
          <w:szCs w:val="22"/>
        </w:rPr>
        <w:t>subtilis</w:t>
      </w:r>
      <w:proofErr w:type="spellEnd"/>
      <w:r w:rsidR="00B70EA6" w:rsidRPr="00300EEB">
        <w:rPr>
          <w:sz w:val="22"/>
          <w:szCs w:val="22"/>
        </w:rPr>
        <w:t xml:space="preserve"> en gen </w:t>
      </w:r>
      <w:proofErr w:type="spellStart"/>
      <w:r w:rsidR="00B70EA6" w:rsidRPr="00300EEB">
        <w:rPr>
          <w:i/>
          <w:sz w:val="22"/>
          <w:szCs w:val="22"/>
        </w:rPr>
        <w:t>cysH</w:t>
      </w:r>
      <w:proofErr w:type="spellEnd"/>
      <w:r w:rsidR="00B70EA6" w:rsidRPr="00300EEB">
        <w:rPr>
          <w:sz w:val="22"/>
          <w:szCs w:val="22"/>
        </w:rPr>
        <w:t xml:space="preserve"> codifica para una enzima de la vía de síntesis del aminoácido cisteína, metabolito final en la asimilación del azufre. La expresión de este gen a partir de su promotor (</w:t>
      </w:r>
      <w:proofErr w:type="spellStart"/>
      <w:r w:rsidR="00B70EA6" w:rsidRPr="00300EEB">
        <w:rPr>
          <w:sz w:val="22"/>
          <w:szCs w:val="22"/>
        </w:rPr>
        <w:t>P</w:t>
      </w:r>
      <w:r w:rsidR="00B70EA6" w:rsidRPr="00300EEB">
        <w:rPr>
          <w:i/>
          <w:sz w:val="22"/>
          <w:szCs w:val="22"/>
        </w:rPr>
        <w:t>cysH</w:t>
      </w:r>
      <w:proofErr w:type="spellEnd"/>
      <w:r w:rsidR="00B70EA6" w:rsidRPr="00300EEB">
        <w:rPr>
          <w:sz w:val="22"/>
          <w:szCs w:val="22"/>
        </w:rPr>
        <w:t xml:space="preserve">) es elevada en medio mínimo en ausencia de cisteína mientras que en presencia del aminoácido la expresión del gen se apaga. E el laboratorio se cuenta con la cepa MC1620 que tiene insertado en el locus no esencial </w:t>
      </w:r>
      <w:proofErr w:type="spellStart"/>
      <w:r w:rsidR="00B70EA6" w:rsidRPr="00300EEB">
        <w:rPr>
          <w:i/>
          <w:sz w:val="22"/>
          <w:szCs w:val="22"/>
        </w:rPr>
        <w:t>amyE</w:t>
      </w:r>
      <w:proofErr w:type="spellEnd"/>
      <w:r w:rsidR="00B70EA6" w:rsidRPr="00300EEB">
        <w:rPr>
          <w:sz w:val="22"/>
          <w:szCs w:val="22"/>
        </w:rPr>
        <w:t xml:space="preserve"> la fusión </w:t>
      </w:r>
      <w:proofErr w:type="spellStart"/>
      <w:r w:rsidR="00B70EA6" w:rsidRPr="00300EEB">
        <w:rPr>
          <w:sz w:val="22"/>
          <w:szCs w:val="22"/>
        </w:rPr>
        <w:t>transcripcional</w:t>
      </w:r>
      <w:proofErr w:type="spellEnd"/>
      <w:r w:rsidR="00B70EA6" w:rsidRPr="00300EEB">
        <w:rPr>
          <w:sz w:val="22"/>
          <w:szCs w:val="22"/>
        </w:rPr>
        <w:t xml:space="preserve"> del promotor de </w:t>
      </w:r>
      <w:proofErr w:type="spellStart"/>
      <w:r w:rsidR="00B70EA6" w:rsidRPr="00300EEB">
        <w:rPr>
          <w:i/>
          <w:sz w:val="22"/>
          <w:szCs w:val="22"/>
        </w:rPr>
        <w:t>cysH</w:t>
      </w:r>
      <w:proofErr w:type="spellEnd"/>
      <w:r w:rsidR="00B70EA6" w:rsidRPr="00300EEB">
        <w:rPr>
          <w:sz w:val="22"/>
          <w:szCs w:val="22"/>
        </w:rPr>
        <w:t xml:space="preserve"> al gen reportero </w:t>
      </w:r>
      <w:proofErr w:type="spellStart"/>
      <w:r w:rsidR="00B70EA6" w:rsidRPr="00300EEB">
        <w:rPr>
          <w:i/>
          <w:sz w:val="22"/>
          <w:szCs w:val="22"/>
        </w:rPr>
        <w:t>lacZ</w:t>
      </w:r>
      <w:proofErr w:type="spellEnd"/>
      <w:r w:rsidR="00B70EA6" w:rsidRPr="00300EEB">
        <w:rPr>
          <w:sz w:val="22"/>
          <w:szCs w:val="22"/>
        </w:rPr>
        <w:t xml:space="preserve"> (</w:t>
      </w:r>
      <w:proofErr w:type="spellStart"/>
      <w:r w:rsidR="00B70EA6" w:rsidRPr="00300EEB">
        <w:rPr>
          <w:sz w:val="22"/>
          <w:szCs w:val="22"/>
        </w:rPr>
        <w:t>P</w:t>
      </w:r>
      <w:r w:rsidR="00B70EA6" w:rsidRPr="00300EEB">
        <w:rPr>
          <w:i/>
          <w:sz w:val="22"/>
          <w:szCs w:val="22"/>
        </w:rPr>
        <w:t>cysH-lacZ</w:t>
      </w:r>
      <w:proofErr w:type="spellEnd"/>
      <w:r w:rsidR="00B70EA6" w:rsidRPr="00300EEB">
        <w:rPr>
          <w:sz w:val="22"/>
          <w:szCs w:val="22"/>
        </w:rPr>
        <w:t>).</w:t>
      </w:r>
    </w:p>
    <w:p w:rsidR="00B70EA6" w:rsidRPr="00300EEB" w:rsidRDefault="00B70EA6" w:rsidP="003B1C4F">
      <w:pPr>
        <w:numPr>
          <w:ilvl w:val="0"/>
          <w:numId w:val="38"/>
        </w:numPr>
        <w:spacing w:line="360" w:lineRule="exact"/>
        <w:jc w:val="both"/>
        <w:rPr>
          <w:sz w:val="22"/>
          <w:szCs w:val="22"/>
        </w:rPr>
      </w:pPr>
      <w:r w:rsidRPr="00300EEB">
        <w:rPr>
          <w:sz w:val="22"/>
          <w:szCs w:val="22"/>
        </w:rPr>
        <w:t xml:space="preserve">A usted se le solicita en el laboratorio que utilizando la cepa MC1620 diseñe un experimento para confirmar si </w:t>
      </w:r>
      <w:proofErr w:type="spellStart"/>
      <w:r w:rsidRPr="00300EEB">
        <w:rPr>
          <w:i/>
          <w:sz w:val="22"/>
          <w:szCs w:val="22"/>
        </w:rPr>
        <w:t>cysH</w:t>
      </w:r>
      <w:proofErr w:type="spellEnd"/>
      <w:r w:rsidRPr="00300EEB">
        <w:rPr>
          <w:sz w:val="22"/>
          <w:szCs w:val="22"/>
        </w:rPr>
        <w:t xml:space="preserve"> está regulado por un represor </w:t>
      </w:r>
      <w:proofErr w:type="spellStart"/>
      <w:r w:rsidRPr="00300EEB">
        <w:rPr>
          <w:sz w:val="22"/>
          <w:szCs w:val="22"/>
        </w:rPr>
        <w:t>transcripcional</w:t>
      </w:r>
      <w:proofErr w:type="spellEnd"/>
      <w:r w:rsidRPr="00300EEB">
        <w:rPr>
          <w:sz w:val="22"/>
          <w:szCs w:val="22"/>
        </w:rPr>
        <w:t xml:space="preserve"> utilizando alguno/s de los siguientes elementos: fago P88 (</w:t>
      </w:r>
      <w:proofErr w:type="spellStart"/>
      <w:r w:rsidRPr="00300EEB">
        <w:rPr>
          <w:sz w:val="22"/>
          <w:szCs w:val="22"/>
        </w:rPr>
        <w:t>encapsida</w:t>
      </w:r>
      <w:proofErr w:type="spellEnd"/>
      <w:r w:rsidRPr="00300EEB">
        <w:rPr>
          <w:sz w:val="22"/>
          <w:szCs w:val="22"/>
        </w:rPr>
        <w:t xml:space="preserve"> 30kpb), plásmido </w:t>
      </w:r>
      <w:proofErr w:type="spellStart"/>
      <w:r w:rsidRPr="00300EEB">
        <w:rPr>
          <w:sz w:val="22"/>
          <w:szCs w:val="22"/>
        </w:rPr>
        <w:t>termosensible</w:t>
      </w:r>
      <w:proofErr w:type="spellEnd"/>
      <w:r w:rsidRPr="00300EEB">
        <w:rPr>
          <w:sz w:val="22"/>
          <w:szCs w:val="22"/>
        </w:rPr>
        <w:t xml:space="preserve"> conteniendo el </w:t>
      </w:r>
      <w:proofErr w:type="spellStart"/>
      <w:r w:rsidRPr="00300EEB">
        <w:rPr>
          <w:sz w:val="22"/>
          <w:szCs w:val="22"/>
        </w:rPr>
        <w:t>transposón</w:t>
      </w:r>
      <w:proofErr w:type="spellEnd"/>
      <w:r w:rsidRPr="00300EEB">
        <w:rPr>
          <w:sz w:val="22"/>
          <w:szCs w:val="22"/>
        </w:rPr>
        <w:t xml:space="preserve"> miniTn10 (</w:t>
      </w:r>
      <w:proofErr w:type="spellStart"/>
      <w:r w:rsidRPr="00300EEB">
        <w:rPr>
          <w:sz w:val="22"/>
          <w:szCs w:val="22"/>
        </w:rPr>
        <w:t>Km</w:t>
      </w:r>
      <w:r w:rsidRPr="00300EEB">
        <w:rPr>
          <w:sz w:val="22"/>
          <w:szCs w:val="22"/>
          <w:vertAlign w:val="superscript"/>
        </w:rPr>
        <w:t>R</w:t>
      </w:r>
      <w:proofErr w:type="spellEnd"/>
      <w:r w:rsidRPr="00300EEB">
        <w:rPr>
          <w:sz w:val="22"/>
          <w:szCs w:val="22"/>
        </w:rPr>
        <w:t xml:space="preserve">), plásmido suicida conteniendo la región 5´de </w:t>
      </w:r>
      <w:proofErr w:type="spellStart"/>
      <w:r w:rsidRPr="00300EEB">
        <w:rPr>
          <w:i/>
          <w:sz w:val="22"/>
          <w:szCs w:val="22"/>
        </w:rPr>
        <w:t>cysH</w:t>
      </w:r>
      <w:proofErr w:type="spellEnd"/>
      <w:r w:rsidRPr="00300EEB">
        <w:rPr>
          <w:sz w:val="22"/>
          <w:szCs w:val="22"/>
        </w:rPr>
        <w:t xml:space="preserve"> sin su promotor (</w:t>
      </w:r>
      <w:proofErr w:type="spellStart"/>
      <w:r w:rsidRPr="00300EEB">
        <w:rPr>
          <w:sz w:val="22"/>
          <w:szCs w:val="22"/>
        </w:rPr>
        <w:t>Km</w:t>
      </w:r>
      <w:r w:rsidRPr="00300EEB">
        <w:rPr>
          <w:sz w:val="22"/>
          <w:szCs w:val="22"/>
          <w:vertAlign w:val="superscript"/>
        </w:rPr>
        <w:t>R</w:t>
      </w:r>
      <w:proofErr w:type="spellEnd"/>
      <w:r w:rsidRPr="00300EEB">
        <w:rPr>
          <w:sz w:val="22"/>
          <w:szCs w:val="22"/>
        </w:rPr>
        <w:t xml:space="preserve">), LB, LB-agar, medio mínimo-agar; cisteína, X-gal, </w:t>
      </w:r>
      <w:proofErr w:type="spellStart"/>
      <w:r w:rsidRPr="00300EEB">
        <w:rPr>
          <w:sz w:val="22"/>
          <w:szCs w:val="22"/>
        </w:rPr>
        <w:t>kanamicina</w:t>
      </w:r>
      <w:proofErr w:type="spellEnd"/>
      <w:r w:rsidRPr="00300EEB">
        <w:rPr>
          <w:sz w:val="22"/>
          <w:szCs w:val="22"/>
        </w:rPr>
        <w:t xml:space="preserve">. Indique los elementos que utilizaría y explique brevemente el experimento que realizaría. Como se daría </w:t>
      </w:r>
      <w:proofErr w:type="spellStart"/>
      <w:r w:rsidRPr="00300EEB">
        <w:rPr>
          <w:sz w:val="22"/>
          <w:szCs w:val="22"/>
        </w:rPr>
        <w:t>cueta</w:t>
      </w:r>
      <w:proofErr w:type="spellEnd"/>
      <w:r w:rsidRPr="00300EEB">
        <w:rPr>
          <w:sz w:val="22"/>
          <w:szCs w:val="22"/>
        </w:rPr>
        <w:t xml:space="preserve"> si </w:t>
      </w:r>
      <w:proofErr w:type="spellStart"/>
      <w:r w:rsidRPr="00300EEB">
        <w:rPr>
          <w:sz w:val="22"/>
          <w:szCs w:val="22"/>
        </w:rPr>
        <w:t>cysH</w:t>
      </w:r>
      <w:proofErr w:type="spellEnd"/>
      <w:r w:rsidRPr="00300EEB">
        <w:rPr>
          <w:sz w:val="22"/>
          <w:szCs w:val="22"/>
        </w:rPr>
        <w:t xml:space="preserve"> está regulado por un represor</w:t>
      </w:r>
      <w:proofErr w:type="gramStart"/>
      <w:r w:rsidRPr="00300EEB">
        <w:rPr>
          <w:sz w:val="22"/>
          <w:szCs w:val="22"/>
        </w:rPr>
        <w:t>?</w:t>
      </w:r>
      <w:proofErr w:type="gramEnd"/>
    </w:p>
    <w:p w:rsidR="00B70EA6" w:rsidRPr="00300EEB" w:rsidRDefault="00B70EA6" w:rsidP="003B1C4F">
      <w:pPr>
        <w:numPr>
          <w:ilvl w:val="0"/>
          <w:numId w:val="38"/>
        </w:numPr>
        <w:spacing w:line="360" w:lineRule="exact"/>
        <w:jc w:val="both"/>
        <w:rPr>
          <w:sz w:val="22"/>
          <w:szCs w:val="22"/>
        </w:rPr>
      </w:pPr>
      <w:r w:rsidRPr="00300EEB">
        <w:rPr>
          <w:sz w:val="22"/>
          <w:szCs w:val="22"/>
        </w:rPr>
        <w:t xml:space="preserve">Al realizar el experimento del ítem A, el resultado indica que efectivamente </w:t>
      </w:r>
      <w:proofErr w:type="spellStart"/>
      <w:r w:rsidRPr="00300EEB">
        <w:rPr>
          <w:i/>
          <w:sz w:val="22"/>
          <w:szCs w:val="22"/>
        </w:rPr>
        <w:t>cysH</w:t>
      </w:r>
      <w:proofErr w:type="spellEnd"/>
      <w:r w:rsidRPr="00300EEB">
        <w:rPr>
          <w:i/>
          <w:sz w:val="22"/>
          <w:szCs w:val="22"/>
        </w:rPr>
        <w:t xml:space="preserve"> </w:t>
      </w:r>
      <w:r w:rsidRPr="00300EEB">
        <w:rPr>
          <w:sz w:val="22"/>
          <w:szCs w:val="22"/>
        </w:rPr>
        <w:t xml:space="preserve">está regulado por un represor. Dado que el genoma de </w:t>
      </w:r>
      <w:r w:rsidRPr="00300EEB">
        <w:rPr>
          <w:i/>
          <w:sz w:val="22"/>
          <w:szCs w:val="22"/>
        </w:rPr>
        <w:t xml:space="preserve">B. </w:t>
      </w:r>
      <w:proofErr w:type="spellStart"/>
      <w:r w:rsidRPr="00300EEB">
        <w:rPr>
          <w:i/>
          <w:sz w:val="22"/>
          <w:szCs w:val="22"/>
        </w:rPr>
        <w:t>subtilis</w:t>
      </w:r>
      <w:proofErr w:type="spellEnd"/>
      <w:r w:rsidRPr="00300EEB">
        <w:rPr>
          <w:sz w:val="22"/>
          <w:szCs w:val="22"/>
        </w:rPr>
        <w:t xml:space="preserve"> está secuenciado logra determinar que dicho represor estaría codificado por el gen </w:t>
      </w:r>
      <w:proofErr w:type="spellStart"/>
      <w:r w:rsidRPr="00300EEB">
        <w:rPr>
          <w:i/>
          <w:sz w:val="22"/>
          <w:szCs w:val="22"/>
        </w:rPr>
        <w:t>cysR</w:t>
      </w:r>
      <w:proofErr w:type="spellEnd"/>
      <w:r w:rsidRPr="00300EEB">
        <w:rPr>
          <w:sz w:val="22"/>
          <w:szCs w:val="22"/>
        </w:rPr>
        <w:t>. Este gen (</w:t>
      </w:r>
      <w:proofErr w:type="spellStart"/>
      <w:r w:rsidRPr="00300EEB">
        <w:rPr>
          <w:i/>
          <w:sz w:val="22"/>
          <w:szCs w:val="22"/>
        </w:rPr>
        <w:t>cysR</w:t>
      </w:r>
      <w:proofErr w:type="spellEnd"/>
      <w:r w:rsidRPr="00300EEB">
        <w:rPr>
          <w:sz w:val="22"/>
          <w:szCs w:val="22"/>
        </w:rPr>
        <w:t xml:space="preserve">) es clonado en el </w:t>
      </w:r>
      <w:proofErr w:type="spellStart"/>
      <w:r w:rsidRPr="00300EEB">
        <w:rPr>
          <w:sz w:val="22"/>
          <w:szCs w:val="22"/>
        </w:rPr>
        <w:t>plasmido</w:t>
      </w:r>
      <w:proofErr w:type="spellEnd"/>
      <w:r w:rsidRPr="00300EEB">
        <w:rPr>
          <w:sz w:val="22"/>
          <w:szCs w:val="22"/>
        </w:rPr>
        <w:t xml:space="preserve"> </w:t>
      </w:r>
      <w:proofErr w:type="spellStart"/>
      <w:r w:rsidRPr="00300EEB">
        <w:rPr>
          <w:sz w:val="22"/>
          <w:szCs w:val="22"/>
        </w:rPr>
        <w:t>replicativo</w:t>
      </w:r>
      <w:proofErr w:type="spellEnd"/>
      <w:r w:rsidRPr="00300EEB">
        <w:rPr>
          <w:sz w:val="22"/>
          <w:szCs w:val="22"/>
        </w:rPr>
        <w:t xml:space="preserve"> </w:t>
      </w:r>
      <w:proofErr w:type="spellStart"/>
      <w:r w:rsidRPr="00300EEB">
        <w:rPr>
          <w:sz w:val="22"/>
          <w:szCs w:val="22"/>
        </w:rPr>
        <w:t>pRL</w:t>
      </w:r>
      <w:proofErr w:type="spellEnd"/>
      <w:r w:rsidRPr="00300EEB">
        <w:rPr>
          <w:sz w:val="22"/>
          <w:szCs w:val="22"/>
        </w:rPr>
        <w:t xml:space="preserve"> (</w:t>
      </w:r>
      <w:proofErr w:type="spellStart"/>
      <w:r w:rsidRPr="00300EEB">
        <w:rPr>
          <w:sz w:val="22"/>
          <w:szCs w:val="22"/>
        </w:rPr>
        <w:t>CmR</w:t>
      </w:r>
      <w:proofErr w:type="spellEnd"/>
      <w:r w:rsidRPr="00300EEB">
        <w:rPr>
          <w:sz w:val="22"/>
          <w:szCs w:val="22"/>
        </w:rPr>
        <w:t xml:space="preserve">) bajo el control de un promotor inducible por xilosa llamado </w:t>
      </w:r>
      <w:proofErr w:type="spellStart"/>
      <w:r w:rsidRPr="00300EEB">
        <w:rPr>
          <w:sz w:val="22"/>
          <w:szCs w:val="22"/>
        </w:rPr>
        <w:t>P</w:t>
      </w:r>
      <w:r w:rsidRPr="00300EEB">
        <w:rPr>
          <w:i/>
          <w:sz w:val="22"/>
          <w:szCs w:val="22"/>
        </w:rPr>
        <w:t>xyl</w:t>
      </w:r>
      <w:proofErr w:type="spellEnd"/>
      <w:r w:rsidRPr="00300EEB">
        <w:rPr>
          <w:sz w:val="22"/>
          <w:szCs w:val="22"/>
        </w:rPr>
        <w:t xml:space="preserve"> (solo hay expresión a partir del promotor en presencia de xilosa). En el laboratorio cuenta también con este azúcar el cual puede adicionar a las placas de Petri. Que experimento realizaría y que observaría para terminar de confirmar que </w:t>
      </w:r>
      <w:proofErr w:type="spellStart"/>
      <w:r w:rsidRPr="00300EEB">
        <w:rPr>
          <w:sz w:val="22"/>
          <w:szCs w:val="22"/>
        </w:rPr>
        <w:t>CysR</w:t>
      </w:r>
      <w:proofErr w:type="spellEnd"/>
      <w:r w:rsidRPr="00300EEB">
        <w:rPr>
          <w:sz w:val="22"/>
          <w:szCs w:val="22"/>
        </w:rPr>
        <w:t xml:space="preserve"> es efectivamente el regulador </w:t>
      </w:r>
      <w:proofErr w:type="spellStart"/>
      <w:r w:rsidRPr="00300EEB">
        <w:rPr>
          <w:sz w:val="22"/>
          <w:szCs w:val="22"/>
        </w:rPr>
        <w:t>transcripcional</w:t>
      </w:r>
      <w:proofErr w:type="spellEnd"/>
      <w:r w:rsidRPr="00300EEB">
        <w:rPr>
          <w:sz w:val="22"/>
          <w:szCs w:val="22"/>
        </w:rPr>
        <w:t xml:space="preserve"> de </w:t>
      </w:r>
      <w:proofErr w:type="spellStart"/>
      <w:r w:rsidRPr="00300EEB">
        <w:rPr>
          <w:i/>
          <w:sz w:val="22"/>
          <w:szCs w:val="22"/>
        </w:rPr>
        <w:t>cysH</w:t>
      </w:r>
      <w:proofErr w:type="spellEnd"/>
      <w:r w:rsidRPr="00300EEB">
        <w:rPr>
          <w:sz w:val="22"/>
          <w:szCs w:val="22"/>
        </w:rPr>
        <w:t xml:space="preserve">? (Dato: </w:t>
      </w:r>
      <w:proofErr w:type="spellStart"/>
      <w:r w:rsidRPr="00300EEB">
        <w:rPr>
          <w:sz w:val="22"/>
          <w:szCs w:val="22"/>
        </w:rPr>
        <w:t>Cys</w:t>
      </w:r>
      <w:proofErr w:type="spellEnd"/>
      <w:r w:rsidRPr="00300EEB">
        <w:rPr>
          <w:sz w:val="22"/>
          <w:szCs w:val="22"/>
        </w:rPr>
        <w:t xml:space="preserve"> R es el represor buscado).</w:t>
      </w:r>
    </w:p>
    <w:p w:rsidR="00B70EA6" w:rsidRPr="00300EEB" w:rsidRDefault="00B70EA6" w:rsidP="003B1C4F">
      <w:pPr>
        <w:numPr>
          <w:ilvl w:val="0"/>
          <w:numId w:val="38"/>
        </w:numPr>
        <w:spacing w:line="360" w:lineRule="exact"/>
        <w:jc w:val="both"/>
        <w:rPr>
          <w:sz w:val="22"/>
          <w:szCs w:val="22"/>
        </w:rPr>
      </w:pPr>
      <w:r w:rsidRPr="00300EEB">
        <w:rPr>
          <w:sz w:val="22"/>
          <w:szCs w:val="22"/>
        </w:rPr>
        <w:t xml:space="preserve"> De qué color se verían las colonias de las cepas: MC1620, la obtenida en el ítem A y la obtenida en el ítem B en placas de medio mínimo-agar que contienen X-gal en ausencia de cisteína? Y en placas de medio mínimo-agar con X-gal y con cisteína? (Nota: cuando siembra la cepa del ítem B también agrega xilosa en las placas).</w:t>
      </w:r>
    </w:p>
    <w:p w:rsidR="00B70EA6" w:rsidRPr="00300EEB" w:rsidRDefault="00B70EA6" w:rsidP="003B1C4F">
      <w:pPr>
        <w:autoSpaceDE w:val="0"/>
        <w:autoSpaceDN w:val="0"/>
        <w:adjustRightInd w:val="0"/>
        <w:spacing w:line="360" w:lineRule="exact"/>
        <w:ind w:right="283"/>
        <w:jc w:val="both"/>
        <w:rPr>
          <w:bCs/>
          <w:sz w:val="22"/>
          <w:szCs w:val="22"/>
        </w:rPr>
      </w:pPr>
    </w:p>
    <w:p w:rsidR="00B70EA6" w:rsidRPr="00300EEB" w:rsidRDefault="00300EEB" w:rsidP="003B1C4F">
      <w:pPr>
        <w:autoSpaceDE w:val="0"/>
        <w:autoSpaceDN w:val="0"/>
        <w:adjustRightInd w:val="0"/>
        <w:spacing w:line="360" w:lineRule="exact"/>
        <w:ind w:left="-142" w:right="51"/>
        <w:jc w:val="both"/>
        <w:rPr>
          <w:sz w:val="22"/>
          <w:szCs w:val="22"/>
          <w:lang w:val="es-AR"/>
        </w:rPr>
      </w:pPr>
      <w:r>
        <w:rPr>
          <w:sz w:val="22"/>
          <w:szCs w:val="22"/>
          <w:lang w:val="es-AR"/>
        </w:rPr>
        <w:t xml:space="preserve">6. </w:t>
      </w:r>
      <w:r w:rsidR="00B70EA6" w:rsidRPr="00300EEB">
        <w:rPr>
          <w:sz w:val="22"/>
          <w:szCs w:val="22"/>
          <w:lang w:val="es-AR"/>
        </w:rPr>
        <w:t xml:space="preserve">El </w:t>
      </w:r>
      <w:proofErr w:type="spellStart"/>
      <w:r w:rsidR="00B70EA6" w:rsidRPr="00300EEB">
        <w:rPr>
          <w:sz w:val="22"/>
          <w:szCs w:val="22"/>
          <w:lang w:val="es-AR"/>
        </w:rPr>
        <w:t>plasmido</w:t>
      </w:r>
      <w:proofErr w:type="spellEnd"/>
      <w:r w:rsidR="00B70EA6" w:rsidRPr="00300EEB">
        <w:rPr>
          <w:sz w:val="22"/>
          <w:szCs w:val="22"/>
          <w:lang w:val="es-AR"/>
        </w:rPr>
        <w:t xml:space="preserve"> </w:t>
      </w:r>
      <w:proofErr w:type="spellStart"/>
      <w:r w:rsidR="00B70EA6" w:rsidRPr="00300EEB">
        <w:rPr>
          <w:sz w:val="22"/>
          <w:szCs w:val="22"/>
          <w:lang w:val="es-AR"/>
        </w:rPr>
        <w:t>pXX</w:t>
      </w:r>
      <w:proofErr w:type="spellEnd"/>
      <w:r w:rsidR="00B70EA6" w:rsidRPr="00300EEB">
        <w:rPr>
          <w:sz w:val="22"/>
          <w:szCs w:val="22"/>
          <w:lang w:val="es-AR"/>
        </w:rPr>
        <w:t xml:space="preserve">, </w:t>
      </w:r>
      <w:proofErr w:type="spellStart"/>
      <w:r w:rsidR="00B70EA6" w:rsidRPr="00300EEB">
        <w:rPr>
          <w:sz w:val="22"/>
          <w:szCs w:val="22"/>
          <w:lang w:val="es-AR"/>
        </w:rPr>
        <w:t>replicativo</w:t>
      </w:r>
      <w:proofErr w:type="spellEnd"/>
      <w:r w:rsidR="00B70EA6" w:rsidRPr="00300EEB">
        <w:rPr>
          <w:sz w:val="22"/>
          <w:szCs w:val="22"/>
          <w:lang w:val="es-AR"/>
        </w:rPr>
        <w:t xml:space="preserve"> en </w:t>
      </w:r>
      <w:r w:rsidR="00B70EA6" w:rsidRPr="00300EEB">
        <w:rPr>
          <w:i/>
          <w:sz w:val="22"/>
          <w:szCs w:val="22"/>
          <w:lang w:val="es-AR"/>
        </w:rPr>
        <w:t xml:space="preserve">E. </w:t>
      </w:r>
      <w:proofErr w:type="spellStart"/>
      <w:r w:rsidR="00B70EA6" w:rsidRPr="00300EEB">
        <w:rPr>
          <w:i/>
          <w:sz w:val="22"/>
          <w:szCs w:val="22"/>
          <w:lang w:val="es-AR"/>
        </w:rPr>
        <w:t>coli</w:t>
      </w:r>
      <w:proofErr w:type="spellEnd"/>
      <w:r w:rsidR="00B70EA6" w:rsidRPr="00300EEB">
        <w:rPr>
          <w:sz w:val="22"/>
          <w:szCs w:val="22"/>
          <w:lang w:val="es-AR"/>
        </w:rPr>
        <w:t xml:space="preserve">, posee clonado bajo un promotor constitutivo una copia mutada del gen </w:t>
      </w:r>
      <w:proofErr w:type="spellStart"/>
      <w:r w:rsidR="00B70EA6" w:rsidRPr="00300EEB">
        <w:rPr>
          <w:i/>
          <w:sz w:val="22"/>
          <w:szCs w:val="22"/>
          <w:lang w:val="es-AR"/>
        </w:rPr>
        <w:t>lacI</w:t>
      </w:r>
      <w:proofErr w:type="spellEnd"/>
      <w:r w:rsidR="00B70EA6" w:rsidRPr="00300EEB">
        <w:rPr>
          <w:sz w:val="22"/>
          <w:szCs w:val="22"/>
          <w:lang w:val="es-AR"/>
        </w:rPr>
        <w:t xml:space="preserve">. Este gen tiene una mutación tal que la proteína codificada es </w:t>
      </w:r>
      <w:proofErr w:type="spellStart"/>
      <w:r w:rsidR="00B70EA6" w:rsidRPr="00300EEB">
        <w:rPr>
          <w:sz w:val="22"/>
          <w:szCs w:val="22"/>
          <w:lang w:val="es-AR"/>
        </w:rPr>
        <w:t>termosensible</w:t>
      </w:r>
      <w:proofErr w:type="spellEnd"/>
      <w:r w:rsidR="00B70EA6" w:rsidRPr="00300EEB">
        <w:rPr>
          <w:sz w:val="22"/>
          <w:szCs w:val="22"/>
          <w:lang w:val="es-AR"/>
        </w:rPr>
        <w:t>.  Dados los genotipos de las siguientes cepas, completar la tabla con "+" o "-", si espera o no actividad de la proteína codificada por "Z" (ß-</w:t>
      </w:r>
      <w:proofErr w:type="spellStart"/>
      <w:r w:rsidR="00B70EA6" w:rsidRPr="00300EEB">
        <w:rPr>
          <w:sz w:val="22"/>
          <w:szCs w:val="22"/>
          <w:lang w:val="es-AR"/>
        </w:rPr>
        <w:t>galactosidasa</w:t>
      </w:r>
      <w:proofErr w:type="spellEnd"/>
      <w:r w:rsidR="00B70EA6" w:rsidRPr="00300EEB">
        <w:rPr>
          <w:sz w:val="22"/>
          <w:szCs w:val="22"/>
          <w:lang w:val="es-AR"/>
        </w:rPr>
        <w:t>).</w:t>
      </w:r>
    </w:p>
    <w:p w:rsidR="00B70EA6" w:rsidRPr="00300EEB" w:rsidRDefault="00B70EA6" w:rsidP="003B1C4F">
      <w:pPr>
        <w:autoSpaceDE w:val="0"/>
        <w:autoSpaceDN w:val="0"/>
        <w:adjustRightInd w:val="0"/>
        <w:spacing w:line="360" w:lineRule="exact"/>
        <w:ind w:left="-142" w:right="51"/>
        <w:jc w:val="both"/>
        <w:rPr>
          <w:sz w:val="22"/>
          <w:szCs w:val="22"/>
          <w:lang w:val="es-AR"/>
        </w:rPr>
      </w:pPr>
      <w:r w:rsidRPr="00300EEB">
        <w:rPr>
          <w:sz w:val="22"/>
          <w:szCs w:val="22"/>
          <w:lang w:val="es-AR"/>
        </w:rPr>
        <w:t xml:space="preserve">El mapa del </w:t>
      </w:r>
      <w:proofErr w:type="spellStart"/>
      <w:r w:rsidRPr="00300EEB">
        <w:rPr>
          <w:sz w:val="22"/>
          <w:szCs w:val="22"/>
          <w:lang w:val="es-AR"/>
        </w:rPr>
        <w:t>operón</w:t>
      </w:r>
      <w:proofErr w:type="spellEnd"/>
      <w:r w:rsidRPr="00300EEB">
        <w:rPr>
          <w:sz w:val="22"/>
          <w:szCs w:val="22"/>
          <w:lang w:val="es-AR"/>
        </w:rPr>
        <w:t xml:space="preserve"> </w:t>
      </w:r>
      <w:proofErr w:type="spellStart"/>
      <w:r w:rsidRPr="00300EEB">
        <w:rPr>
          <w:sz w:val="22"/>
          <w:szCs w:val="22"/>
          <w:lang w:val="es-AR"/>
        </w:rPr>
        <w:t>lac</w:t>
      </w:r>
      <w:proofErr w:type="spellEnd"/>
      <w:r w:rsidRPr="00300EEB">
        <w:rPr>
          <w:sz w:val="22"/>
          <w:szCs w:val="22"/>
          <w:lang w:val="es-AR"/>
        </w:rPr>
        <w:t xml:space="preserve"> es: </w:t>
      </w:r>
      <w:r w:rsidRPr="00300EEB">
        <w:rPr>
          <w:bCs/>
          <w:sz w:val="22"/>
          <w:szCs w:val="22"/>
          <w:lang w:val="es-AR"/>
        </w:rPr>
        <w:t xml:space="preserve">I P-O Z Y A, donde </w:t>
      </w:r>
      <w:r w:rsidRPr="00300EEB">
        <w:rPr>
          <w:sz w:val="22"/>
          <w:szCs w:val="22"/>
          <w:lang w:val="es-AR"/>
        </w:rPr>
        <w:t xml:space="preserve">(P) es el promotor y (O) el operador. </w:t>
      </w:r>
      <w:proofErr w:type="spellStart"/>
      <w:r w:rsidRPr="00300EEB">
        <w:rPr>
          <w:bCs/>
          <w:iCs/>
          <w:sz w:val="22"/>
          <w:szCs w:val="22"/>
          <w:lang w:val="es-AR"/>
        </w:rPr>
        <w:t>Is</w:t>
      </w:r>
      <w:proofErr w:type="spellEnd"/>
      <w:r w:rsidRPr="00300EEB">
        <w:rPr>
          <w:sz w:val="22"/>
          <w:szCs w:val="22"/>
          <w:lang w:val="es-AR"/>
        </w:rPr>
        <w:t>: gen del represor con una mutación que origina una proteína incapaz de unirse al inductor (su capacidad de unirse al operador está intacta). Mencione si cada una de las mutaciones, P</w:t>
      </w:r>
      <w:r w:rsidRPr="00300EEB">
        <w:rPr>
          <w:sz w:val="22"/>
          <w:szCs w:val="22"/>
          <w:vertAlign w:val="superscript"/>
          <w:lang w:val="es-AR"/>
        </w:rPr>
        <w:t>-</w:t>
      </w:r>
      <w:r w:rsidRPr="00300EEB">
        <w:rPr>
          <w:sz w:val="22"/>
          <w:szCs w:val="22"/>
          <w:lang w:val="es-AR"/>
        </w:rPr>
        <w:t>, O</w:t>
      </w:r>
      <w:r w:rsidRPr="00300EEB">
        <w:rPr>
          <w:sz w:val="22"/>
          <w:szCs w:val="22"/>
          <w:vertAlign w:val="superscript"/>
          <w:lang w:val="es-AR"/>
        </w:rPr>
        <w:t>-</w:t>
      </w:r>
      <w:r w:rsidRPr="00300EEB">
        <w:rPr>
          <w:sz w:val="22"/>
          <w:szCs w:val="22"/>
          <w:lang w:val="es-AR"/>
        </w:rPr>
        <w:t xml:space="preserve"> </w:t>
      </w:r>
      <w:proofErr w:type="spellStart"/>
      <w:r w:rsidRPr="00300EEB">
        <w:rPr>
          <w:sz w:val="22"/>
          <w:szCs w:val="22"/>
          <w:lang w:val="es-AR"/>
        </w:rPr>
        <w:t>Is</w:t>
      </w:r>
      <w:proofErr w:type="spellEnd"/>
      <w:r w:rsidRPr="00300EEB">
        <w:rPr>
          <w:sz w:val="22"/>
          <w:szCs w:val="22"/>
          <w:lang w:val="es-AR"/>
        </w:rPr>
        <w:t>, I</w:t>
      </w:r>
      <w:r w:rsidRPr="00300EEB">
        <w:rPr>
          <w:sz w:val="22"/>
          <w:szCs w:val="22"/>
          <w:vertAlign w:val="superscript"/>
          <w:lang w:val="es-AR"/>
        </w:rPr>
        <w:t>-</w:t>
      </w:r>
      <w:r w:rsidRPr="00300EEB">
        <w:rPr>
          <w:sz w:val="22"/>
          <w:szCs w:val="22"/>
          <w:lang w:val="es-AR"/>
        </w:rPr>
        <w:t xml:space="preserve"> y I(</w:t>
      </w:r>
      <w:proofErr w:type="spellStart"/>
      <w:r w:rsidRPr="00300EEB">
        <w:rPr>
          <w:sz w:val="22"/>
          <w:szCs w:val="22"/>
          <w:lang w:val="es-AR"/>
        </w:rPr>
        <w:t>ts</w:t>
      </w:r>
      <w:proofErr w:type="spellEnd"/>
      <w:r w:rsidRPr="00300EEB">
        <w:rPr>
          <w:sz w:val="22"/>
          <w:szCs w:val="22"/>
          <w:lang w:val="es-AR"/>
        </w:rPr>
        <w:t>) es recesiva o dominante.</w:t>
      </w:r>
    </w:p>
    <w:p w:rsidR="00B70EA6" w:rsidRPr="00300EEB" w:rsidRDefault="00B70EA6" w:rsidP="00300EEB">
      <w:pPr>
        <w:autoSpaceDE w:val="0"/>
        <w:autoSpaceDN w:val="0"/>
        <w:adjustRightInd w:val="0"/>
        <w:spacing w:line="320" w:lineRule="exact"/>
        <w:ind w:left="-142" w:right="49"/>
        <w:jc w:val="both"/>
        <w:rPr>
          <w:sz w:val="22"/>
          <w:szCs w:val="22"/>
          <w:lang w:val="es-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621"/>
        <w:gridCol w:w="1443"/>
        <w:gridCol w:w="1443"/>
        <w:gridCol w:w="1443"/>
        <w:gridCol w:w="1443"/>
      </w:tblGrid>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lang w:val="es-AR"/>
              </w:rPr>
            </w:pPr>
          </w:p>
        </w:tc>
        <w:tc>
          <w:tcPr>
            <w:tcW w:w="1628" w:type="dxa"/>
            <w:shd w:val="clear" w:color="auto" w:fill="auto"/>
          </w:tcPr>
          <w:p w:rsidR="00B70EA6" w:rsidRPr="00300EEB" w:rsidRDefault="00B70EA6" w:rsidP="00300EEB">
            <w:pPr>
              <w:spacing w:line="320" w:lineRule="exact"/>
              <w:jc w:val="both"/>
              <w:rPr>
                <w:rFonts w:eastAsia="Calibri"/>
                <w:sz w:val="22"/>
                <w:szCs w:val="22"/>
                <w:lang w:val="es-AR"/>
              </w:rPr>
            </w:pPr>
          </w:p>
        </w:tc>
        <w:tc>
          <w:tcPr>
            <w:tcW w:w="5808" w:type="dxa"/>
            <w:gridSpan w:val="4"/>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 xml:space="preserve">Actividad </w:t>
            </w:r>
            <w:r w:rsidRPr="00300EEB">
              <w:rPr>
                <w:rFonts w:eastAsia="Calibri"/>
                <w:sz w:val="22"/>
                <w:szCs w:val="22"/>
                <w:lang w:val="es-AR"/>
              </w:rPr>
              <w:t>ß</w:t>
            </w:r>
            <w:r w:rsidRPr="00300EEB">
              <w:rPr>
                <w:rFonts w:eastAsia="Calibri"/>
                <w:sz w:val="22"/>
                <w:szCs w:val="22"/>
              </w:rPr>
              <w:t>-</w:t>
            </w:r>
            <w:proofErr w:type="spellStart"/>
            <w:r w:rsidRPr="00300EEB">
              <w:rPr>
                <w:rFonts w:eastAsia="Calibri"/>
                <w:sz w:val="22"/>
                <w:szCs w:val="22"/>
              </w:rPr>
              <w:t>galactosidasa</w:t>
            </w:r>
            <w:proofErr w:type="spellEnd"/>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p>
        </w:tc>
        <w:tc>
          <w:tcPr>
            <w:tcW w:w="1628" w:type="dxa"/>
            <w:shd w:val="clear" w:color="auto" w:fill="auto"/>
          </w:tcPr>
          <w:p w:rsidR="00B70EA6" w:rsidRPr="00300EEB" w:rsidRDefault="00B70EA6" w:rsidP="00300EEB">
            <w:pPr>
              <w:spacing w:line="320" w:lineRule="exact"/>
              <w:jc w:val="both"/>
              <w:rPr>
                <w:rFonts w:eastAsia="Calibri"/>
                <w:sz w:val="22"/>
                <w:szCs w:val="22"/>
              </w:rPr>
            </w:pPr>
          </w:p>
        </w:tc>
        <w:tc>
          <w:tcPr>
            <w:tcW w:w="2904" w:type="dxa"/>
            <w:gridSpan w:val="2"/>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30°C</w:t>
            </w:r>
          </w:p>
        </w:tc>
        <w:tc>
          <w:tcPr>
            <w:tcW w:w="2904" w:type="dxa"/>
            <w:gridSpan w:val="2"/>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42°C</w:t>
            </w:r>
          </w:p>
        </w:tc>
      </w:tr>
      <w:tr w:rsidR="00B70EA6" w:rsidRPr="00300EEB" w:rsidTr="004823C0">
        <w:tc>
          <w:tcPr>
            <w:tcW w:w="1618" w:type="dxa"/>
            <w:shd w:val="clear" w:color="auto" w:fill="auto"/>
          </w:tcPr>
          <w:p w:rsidR="00B70EA6" w:rsidRPr="00300EEB" w:rsidRDefault="00B70EA6" w:rsidP="00300EEB">
            <w:pPr>
              <w:autoSpaceDE w:val="0"/>
              <w:autoSpaceDN w:val="0"/>
              <w:adjustRightInd w:val="0"/>
              <w:spacing w:line="320" w:lineRule="exact"/>
              <w:jc w:val="both"/>
              <w:rPr>
                <w:rFonts w:eastAsia="Calibri"/>
                <w:sz w:val="22"/>
                <w:szCs w:val="22"/>
              </w:rPr>
            </w:pPr>
            <w:r w:rsidRPr="00300EEB">
              <w:rPr>
                <w:rFonts w:eastAsia="Calibri"/>
                <w:sz w:val="22"/>
                <w:szCs w:val="22"/>
              </w:rPr>
              <w:t>genotipo</w:t>
            </w:r>
          </w:p>
          <w:p w:rsidR="00B70EA6" w:rsidRPr="00300EEB" w:rsidRDefault="00B70EA6" w:rsidP="00300EEB">
            <w:pPr>
              <w:spacing w:line="320" w:lineRule="exact"/>
              <w:jc w:val="both"/>
              <w:rPr>
                <w:rFonts w:eastAsia="Calibri"/>
                <w:sz w:val="22"/>
                <w:szCs w:val="22"/>
              </w:rPr>
            </w:pPr>
          </w:p>
        </w:tc>
        <w:tc>
          <w:tcPr>
            <w:tcW w:w="1628" w:type="dxa"/>
            <w:shd w:val="clear" w:color="auto" w:fill="auto"/>
          </w:tcPr>
          <w:p w:rsidR="00B70EA6" w:rsidRPr="00300EEB" w:rsidRDefault="00B70EA6" w:rsidP="00300EEB">
            <w:pPr>
              <w:spacing w:line="320" w:lineRule="exact"/>
              <w:jc w:val="both"/>
              <w:rPr>
                <w:rFonts w:eastAsia="Calibri"/>
                <w:sz w:val="22"/>
                <w:szCs w:val="22"/>
              </w:rPr>
            </w:pPr>
            <w:proofErr w:type="spellStart"/>
            <w:r w:rsidRPr="00300EEB">
              <w:rPr>
                <w:rFonts w:eastAsia="Calibri"/>
                <w:sz w:val="22"/>
                <w:szCs w:val="22"/>
              </w:rPr>
              <w:t>Plasmido</w:t>
            </w:r>
            <w:proofErr w:type="spellEnd"/>
            <w:r w:rsidRPr="00300EEB">
              <w:rPr>
                <w:rFonts w:eastAsia="Calibri"/>
                <w:sz w:val="22"/>
                <w:szCs w:val="22"/>
              </w:rPr>
              <w:t xml:space="preserve"> </w:t>
            </w:r>
            <w:proofErr w:type="spellStart"/>
            <w:r w:rsidRPr="00300EEB">
              <w:rPr>
                <w:rFonts w:eastAsia="Calibri"/>
                <w:sz w:val="22"/>
                <w:szCs w:val="22"/>
              </w:rPr>
              <w:t>pXX</w:t>
            </w:r>
            <w:proofErr w:type="spellEnd"/>
          </w:p>
        </w:tc>
        <w:tc>
          <w:tcPr>
            <w:tcW w:w="1452"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Sin IPTG</w:t>
            </w:r>
          </w:p>
        </w:tc>
        <w:tc>
          <w:tcPr>
            <w:tcW w:w="1452"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Con IPTG</w:t>
            </w:r>
          </w:p>
        </w:tc>
        <w:tc>
          <w:tcPr>
            <w:tcW w:w="1452"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Sin IPTG</w:t>
            </w:r>
          </w:p>
        </w:tc>
        <w:tc>
          <w:tcPr>
            <w:tcW w:w="1452"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Con IPTG</w:t>
            </w: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lastRenderedPageBreak/>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no</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vertAlign w:val="superscript"/>
              </w:rPr>
            </w:pPr>
            <w:r w:rsidRPr="00300EEB">
              <w:rPr>
                <w:rFonts w:eastAsia="Calibri"/>
                <w:sz w:val="22"/>
                <w:szCs w:val="22"/>
              </w:rPr>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vertAlign w:val="superscript"/>
              </w:rPr>
            </w:pPr>
            <w:r w:rsidRPr="00300EEB">
              <w:rPr>
                <w:rFonts w:eastAsia="Calibri"/>
                <w:sz w:val="22"/>
                <w:szCs w:val="22"/>
              </w:rPr>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I</w:t>
            </w:r>
            <w:r w:rsidRPr="00300EEB">
              <w:rPr>
                <w:rFonts w:eastAsia="Calibri"/>
                <w:sz w:val="22"/>
                <w:szCs w:val="22"/>
                <w:vertAlign w:val="superscript"/>
              </w:rPr>
              <w:t>+</w:t>
            </w:r>
            <w:r w:rsidRPr="00300EEB">
              <w:rPr>
                <w:rFonts w:eastAsia="Calibri"/>
                <w:sz w:val="22"/>
                <w:szCs w:val="22"/>
              </w:rPr>
              <w:t>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vertAlign w:val="superscript"/>
              </w:rPr>
            </w:pPr>
            <w:proofErr w:type="spellStart"/>
            <w:r w:rsidRPr="00300EEB">
              <w:rPr>
                <w:rFonts w:eastAsia="Calibri"/>
                <w:sz w:val="22"/>
                <w:szCs w:val="22"/>
              </w:rPr>
              <w:t>IsP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proofErr w:type="spellEnd"/>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no</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r w:rsidR="00B70EA6" w:rsidRPr="00300EEB" w:rsidTr="004823C0">
        <w:tc>
          <w:tcPr>
            <w:tcW w:w="1618" w:type="dxa"/>
            <w:shd w:val="clear" w:color="auto" w:fill="auto"/>
          </w:tcPr>
          <w:p w:rsidR="00B70EA6" w:rsidRPr="00300EEB" w:rsidRDefault="00B70EA6" w:rsidP="00300EEB">
            <w:pPr>
              <w:spacing w:line="320" w:lineRule="exact"/>
              <w:jc w:val="both"/>
              <w:rPr>
                <w:rFonts w:eastAsia="Calibri"/>
                <w:sz w:val="22"/>
                <w:szCs w:val="22"/>
              </w:rPr>
            </w:pPr>
            <w:proofErr w:type="spellStart"/>
            <w:r w:rsidRPr="00300EEB">
              <w:rPr>
                <w:rFonts w:eastAsia="Calibri"/>
                <w:sz w:val="22"/>
                <w:szCs w:val="22"/>
              </w:rPr>
              <w:t>IsP</w:t>
            </w:r>
            <w:r w:rsidRPr="00300EEB">
              <w:rPr>
                <w:rFonts w:eastAsia="Calibri"/>
                <w:sz w:val="22"/>
                <w:szCs w:val="22"/>
                <w:vertAlign w:val="superscript"/>
              </w:rPr>
              <w:t>+</w:t>
            </w:r>
            <w:r w:rsidRPr="00300EEB">
              <w:rPr>
                <w:rFonts w:eastAsia="Calibri"/>
                <w:sz w:val="22"/>
                <w:szCs w:val="22"/>
              </w:rPr>
              <w:t>O</w:t>
            </w:r>
            <w:r w:rsidRPr="00300EEB">
              <w:rPr>
                <w:rFonts w:eastAsia="Calibri"/>
                <w:sz w:val="22"/>
                <w:szCs w:val="22"/>
                <w:vertAlign w:val="superscript"/>
              </w:rPr>
              <w:t>-</w:t>
            </w:r>
            <w:r w:rsidRPr="00300EEB">
              <w:rPr>
                <w:rFonts w:eastAsia="Calibri"/>
                <w:caps/>
                <w:sz w:val="22"/>
                <w:szCs w:val="22"/>
              </w:rPr>
              <w:t>z</w:t>
            </w:r>
            <w:proofErr w:type="spellEnd"/>
            <w:r w:rsidRPr="00300EEB">
              <w:rPr>
                <w:rFonts w:eastAsia="Calibri"/>
                <w:sz w:val="22"/>
                <w:szCs w:val="22"/>
                <w:vertAlign w:val="superscript"/>
              </w:rPr>
              <w:t>+</w:t>
            </w:r>
          </w:p>
        </w:tc>
        <w:tc>
          <w:tcPr>
            <w:tcW w:w="1628" w:type="dxa"/>
            <w:shd w:val="clear" w:color="auto" w:fill="auto"/>
          </w:tcPr>
          <w:p w:rsidR="00B70EA6" w:rsidRPr="00300EEB" w:rsidRDefault="00B70EA6" w:rsidP="00300EEB">
            <w:pPr>
              <w:spacing w:line="320" w:lineRule="exact"/>
              <w:jc w:val="both"/>
              <w:rPr>
                <w:rFonts w:eastAsia="Calibri"/>
                <w:sz w:val="22"/>
                <w:szCs w:val="22"/>
              </w:rPr>
            </w:pPr>
            <w:r w:rsidRPr="00300EEB">
              <w:rPr>
                <w:rFonts w:eastAsia="Calibri"/>
                <w:sz w:val="22"/>
                <w:szCs w:val="22"/>
              </w:rPr>
              <w:t>si</w:t>
            </w: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c>
          <w:tcPr>
            <w:tcW w:w="1452" w:type="dxa"/>
            <w:shd w:val="clear" w:color="auto" w:fill="auto"/>
          </w:tcPr>
          <w:p w:rsidR="00B70EA6" w:rsidRPr="00300EEB" w:rsidRDefault="00B70EA6" w:rsidP="00300EEB">
            <w:pPr>
              <w:spacing w:line="320" w:lineRule="exact"/>
              <w:jc w:val="both"/>
              <w:rPr>
                <w:rFonts w:eastAsia="Calibri"/>
                <w:sz w:val="22"/>
                <w:szCs w:val="22"/>
              </w:rPr>
            </w:pPr>
          </w:p>
        </w:tc>
      </w:tr>
    </w:tbl>
    <w:p w:rsidR="00B70EA6" w:rsidRPr="00300EEB" w:rsidRDefault="00B70EA6" w:rsidP="00300EEB">
      <w:pPr>
        <w:pStyle w:val="Textoindependiente"/>
        <w:tabs>
          <w:tab w:val="left" w:pos="180"/>
        </w:tabs>
        <w:spacing w:after="0" w:line="320" w:lineRule="exact"/>
        <w:jc w:val="both"/>
        <w:rPr>
          <w:sz w:val="22"/>
          <w:szCs w:val="22"/>
        </w:rPr>
      </w:pPr>
    </w:p>
    <w:p w:rsidR="00B70EA6" w:rsidRPr="00300EEB" w:rsidRDefault="00B70EA6" w:rsidP="00300EEB">
      <w:pPr>
        <w:tabs>
          <w:tab w:val="left" w:pos="7655"/>
        </w:tabs>
        <w:spacing w:line="320" w:lineRule="exact"/>
        <w:ind w:right="-93"/>
        <w:jc w:val="both"/>
        <w:rPr>
          <w:sz w:val="22"/>
          <w:szCs w:val="22"/>
        </w:rPr>
      </w:pPr>
    </w:p>
    <w:p w:rsidR="00B70EA6" w:rsidRPr="00300EEB" w:rsidRDefault="00300EEB" w:rsidP="00300EEB">
      <w:pPr>
        <w:tabs>
          <w:tab w:val="left" w:pos="7655"/>
        </w:tabs>
        <w:spacing w:line="320" w:lineRule="exact"/>
        <w:ind w:right="-93"/>
        <w:jc w:val="both"/>
        <w:rPr>
          <w:sz w:val="22"/>
          <w:szCs w:val="22"/>
        </w:rPr>
      </w:pPr>
      <w:r>
        <w:rPr>
          <w:sz w:val="22"/>
          <w:szCs w:val="22"/>
        </w:rPr>
        <w:t xml:space="preserve">7. </w:t>
      </w:r>
      <w:r w:rsidR="00B70EA6" w:rsidRPr="00300EEB">
        <w:rPr>
          <w:sz w:val="22"/>
          <w:szCs w:val="22"/>
        </w:rPr>
        <w:t>El metabolismo del hierro está sujeto a un sistema de regulación complejo compuesto por varios reguladores que actúan a diferentes niveles.</w:t>
      </w:r>
    </w:p>
    <w:p w:rsidR="00B70EA6" w:rsidRPr="00300EEB" w:rsidRDefault="00B70EA6" w:rsidP="00300EEB">
      <w:pPr>
        <w:spacing w:line="320" w:lineRule="exact"/>
        <w:ind w:right="-93"/>
        <w:jc w:val="both"/>
        <w:rPr>
          <w:sz w:val="22"/>
          <w:szCs w:val="22"/>
        </w:rPr>
      </w:pPr>
      <w:r w:rsidRPr="00300EEB">
        <w:rPr>
          <w:sz w:val="22"/>
          <w:szCs w:val="22"/>
        </w:rPr>
        <w:t xml:space="preserve">La proteína regulatoria </w:t>
      </w:r>
      <w:proofErr w:type="spellStart"/>
      <w:r w:rsidRPr="00300EEB">
        <w:rPr>
          <w:sz w:val="22"/>
          <w:szCs w:val="22"/>
        </w:rPr>
        <w:t>Fur</w:t>
      </w:r>
      <w:proofErr w:type="spellEnd"/>
      <w:r w:rsidRPr="00300EEB">
        <w:rPr>
          <w:sz w:val="22"/>
          <w:szCs w:val="22"/>
        </w:rPr>
        <w:t xml:space="preserve"> es un represor que es sensible a los niveles de Fe y cuando está activo reprime la transcripción de varios genes, entre ellos aquellos que codifican para la producción de </w:t>
      </w:r>
      <w:proofErr w:type="spellStart"/>
      <w:r w:rsidRPr="00300EEB">
        <w:rPr>
          <w:sz w:val="22"/>
          <w:szCs w:val="22"/>
        </w:rPr>
        <w:t>sideróforos</w:t>
      </w:r>
      <w:proofErr w:type="spellEnd"/>
      <w:r w:rsidRPr="00300EEB">
        <w:rPr>
          <w:sz w:val="22"/>
          <w:szCs w:val="22"/>
        </w:rPr>
        <w:t xml:space="preserve"> (compuestos que solubilizan Fe). </w:t>
      </w:r>
    </w:p>
    <w:p w:rsidR="00B70EA6" w:rsidRPr="00300EEB" w:rsidRDefault="00B70EA6" w:rsidP="00300EEB">
      <w:pPr>
        <w:spacing w:line="320" w:lineRule="exact"/>
        <w:ind w:right="-93"/>
        <w:jc w:val="both"/>
        <w:rPr>
          <w:sz w:val="22"/>
          <w:szCs w:val="22"/>
        </w:rPr>
      </w:pPr>
      <w:r w:rsidRPr="00300EEB">
        <w:rPr>
          <w:sz w:val="22"/>
          <w:szCs w:val="22"/>
        </w:rPr>
        <w:t xml:space="preserve">Por otro lado, se identificó un pequeño RNA regulatorio, </w:t>
      </w:r>
      <w:proofErr w:type="spellStart"/>
      <w:r w:rsidRPr="00300EEB">
        <w:rPr>
          <w:sz w:val="22"/>
          <w:szCs w:val="22"/>
        </w:rPr>
        <w:t>RyhB</w:t>
      </w:r>
      <w:proofErr w:type="spellEnd"/>
      <w:r w:rsidRPr="00300EEB">
        <w:rPr>
          <w:sz w:val="22"/>
          <w:szCs w:val="22"/>
        </w:rPr>
        <w:t xml:space="preserve">, cuya transcripción depende de la concentración de Fe. Se encontraron secuencias complementarias a este RNA en la región promotora de varios genes, entre ellos los que codifican para la </w:t>
      </w:r>
      <w:proofErr w:type="spellStart"/>
      <w:r w:rsidRPr="00300EEB">
        <w:rPr>
          <w:sz w:val="22"/>
          <w:szCs w:val="22"/>
        </w:rPr>
        <w:t>succinato</w:t>
      </w:r>
      <w:proofErr w:type="spellEnd"/>
      <w:r w:rsidRPr="00300EEB">
        <w:rPr>
          <w:sz w:val="22"/>
          <w:szCs w:val="22"/>
        </w:rPr>
        <w:t xml:space="preserve"> deshidrogenasa (</w:t>
      </w:r>
      <w:proofErr w:type="spellStart"/>
      <w:r w:rsidRPr="00300EEB">
        <w:rPr>
          <w:i/>
          <w:sz w:val="22"/>
          <w:szCs w:val="22"/>
        </w:rPr>
        <w:t>sdhCDAB</w:t>
      </w:r>
      <w:proofErr w:type="spellEnd"/>
      <w:r w:rsidRPr="00300EEB">
        <w:rPr>
          <w:sz w:val="22"/>
          <w:szCs w:val="22"/>
        </w:rPr>
        <w:t xml:space="preserve">), que tiene un núcleo Fe-S.  </w:t>
      </w:r>
    </w:p>
    <w:p w:rsidR="00B70EA6" w:rsidRDefault="00054B8C" w:rsidP="00300EEB">
      <w:pPr>
        <w:spacing w:line="320" w:lineRule="exact"/>
        <w:ind w:right="-93"/>
        <w:jc w:val="both"/>
        <w:rPr>
          <w:sz w:val="22"/>
          <w:szCs w:val="22"/>
        </w:rPr>
      </w:pPr>
      <w:r w:rsidRPr="00300EEB">
        <w:rPr>
          <w:noProof/>
          <w:sz w:val="22"/>
          <w:szCs w:val="22"/>
          <w:lang w:val="es-ES"/>
        </w:rPr>
        <mc:AlternateContent>
          <mc:Choice Requires="wps">
            <w:drawing>
              <wp:anchor distT="0" distB="0" distL="114300" distR="114300" simplePos="0" relativeHeight="251661824" behindDoc="0" locked="0" layoutInCell="1" allowOverlap="1" wp14:anchorId="67FE48C2" wp14:editId="213A33A3">
                <wp:simplePos x="0" y="0"/>
                <wp:positionH relativeFrom="column">
                  <wp:posOffset>522605</wp:posOffset>
                </wp:positionH>
                <wp:positionV relativeFrom="paragraph">
                  <wp:posOffset>587375</wp:posOffset>
                </wp:positionV>
                <wp:extent cx="2559050" cy="36576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9050" cy="365760"/>
                        </a:xfrm>
                        <a:prstGeom prst="rect">
                          <a:avLst/>
                        </a:prstGeom>
                        <a:noFill/>
                        <a:ln>
                          <a:noFill/>
                        </a:ln>
                      </wps:spPr>
                      <wps:txbx>
                        <w:txbxContent>
                          <w:p w:rsidR="00B70EA6" w:rsidRPr="005F4586" w:rsidRDefault="00B70EA6" w:rsidP="00B70EA6">
                            <w:pPr>
                              <w:textDirection w:val="btLr"/>
                              <w:rPr>
                                <w:sz w:val="22"/>
                                <w:szCs w:val="22"/>
                              </w:rPr>
                            </w:pPr>
                            <w:r w:rsidRPr="005F4586">
                              <w:rPr>
                                <w:sz w:val="22"/>
                                <w:szCs w:val="22"/>
                              </w:rPr>
                              <w:t xml:space="preserve">Cepa </w:t>
                            </w:r>
                            <w:r>
                              <w:rPr>
                                <w:sz w:val="22"/>
                                <w:szCs w:val="22"/>
                              </w:rPr>
                              <w:t xml:space="preserve"> </w:t>
                            </w:r>
                            <w:r w:rsidRPr="005F4586">
                              <w:rPr>
                                <w:sz w:val="22"/>
                                <w:szCs w:val="22"/>
                              </w:rPr>
                              <w:t xml:space="preserve">   1 </w:t>
                            </w:r>
                            <w:r>
                              <w:rPr>
                                <w:sz w:val="22"/>
                                <w:szCs w:val="22"/>
                              </w:rPr>
                              <w:t xml:space="preserve">     </w:t>
                            </w:r>
                            <w:r w:rsidRPr="005F4586">
                              <w:rPr>
                                <w:sz w:val="22"/>
                                <w:szCs w:val="22"/>
                              </w:rPr>
                              <w:t xml:space="preserve">   2   </w:t>
                            </w:r>
                            <w:r>
                              <w:rPr>
                                <w:sz w:val="22"/>
                                <w:szCs w:val="22"/>
                              </w:rPr>
                              <w:t xml:space="preserve">   </w:t>
                            </w:r>
                            <w:r w:rsidRPr="005F4586">
                              <w:rPr>
                                <w:sz w:val="22"/>
                                <w:szCs w:val="22"/>
                              </w:rPr>
                              <w:t xml:space="preserve"> 3   </w:t>
                            </w:r>
                            <w:r>
                              <w:rPr>
                                <w:sz w:val="22"/>
                                <w:szCs w:val="22"/>
                              </w:rPr>
                              <w:t xml:space="preserve">     </w:t>
                            </w:r>
                            <w:r w:rsidRPr="005F4586">
                              <w:rPr>
                                <w:sz w:val="22"/>
                                <w:szCs w:val="22"/>
                              </w:rPr>
                              <w:t xml:space="preserve"> 4   </w:t>
                            </w:r>
                            <w:r>
                              <w:rPr>
                                <w:sz w:val="22"/>
                                <w:szCs w:val="22"/>
                              </w:rPr>
                              <w:t xml:space="preserve">    </w:t>
                            </w:r>
                            <w:r w:rsidRPr="005F4586">
                              <w:rPr>
                                <w:sz w:val="22"/>
                                <w:szCs w:val="22"/>
                              </w:rPr>
                              <w:t xml:space="preserve"> 5  </w:t>
                            </w:r>
                            <w:r>
                              <w:rPr>
                                <w:sz w:val="22"/>
                                <w:szCs w:val="22"/>
                              </w:rPr>
                              <w:t xml:space="preserve">    </w:t>
                            </w:r>
                            <w:r w:rsidRPr="005F4586">
                              <w:rPr>
                                <w:sz w:val="22"/>
                                <w:szCs w:val="22"/>
                              </w:rPr>
                              <w:t xml:space="preserve"> 6 </w:t>
                            </w:r>
                          </w:p>
                          <w:p w:rsidR="00B70EA6" w:rsidRPr="005F4586" w:rsidRDefault="00B70EA6" w:rsidP="00B70EA6">
                            <w:pPr>
                              <w:textDirection w:val="btLr"/>
                              <w:rPr>
                                <w:sz w:val="22"/>
                                <w:szCs w:val="22"/>
                              </w:rPr>
                            </w:pPr>
                          </w:p>
                        </w:txbxContent>
                      </wps:txbx>
                      <wps:bodyPr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7FE48C2" id="Rectángulo 4" o:spid="_x0000_s1030" style="position:absolute;left:0;text-align:left;margin-left:41.15pt;margin-top:46.25pt;width:201.5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" filled="f" stroked="f">
                <v:path arrowok="t"/>
                <v:textbox inset="2.53958mm,2.53958mm,2.53958mm,2.53958mm">
                  <w:txbxContent>
                    <w:p w:rsidR="00B70EA6" w:rsidRPr="005F4586" w:rsidRDefault="00B70EA6" w:rsidP="00B70EA6">
                      <w:pPr>
                        <w:textDirection w:val="btLr"/>
                        <w:rPr>
                          <w:sz w:val="22"/>
                          <w:szCs w:val="22"/>
                        </w:rPr>
                      </w:pPr>
                      <w:r w:rsidRPr="005F4586">
                        <w:rPr>
                          <w:sz w:val="22"/>
                          <w:szCs w:val="22"/>
                        </w:rPr>
                        <w:t xml:space="preserve">Cepa </w:t>
                      </w:r>
                      <w:r>
                        <w:rPr>
                          <w:sz w:val="22"/>
                          <w:szCs w:val="22"/>
                        </w:rPr>
                        <w:t xml:space="preserve"> </w:t>
                      </w:r>
                      <w:r w:rsidRPr="005F4586">
                        <w:rPr>
                          <w:sz w:val="22"/>
                          <w:szCs w:val="22"/>
                        </w:rPr>
                        <w:t xml:space="preserve">   1 </w:t>
                      </w:r>
                      <w:r>
                        <w:rPr>
                          <w:sz w:val="22"/>
                          <w:szCs w:val="22"/>
                        </w:rPr>
                        <w:t xml:space="preserve">     </w:t>
                      </w:r>
                      <w:r w:rsidRPr="005F4586">
                        <w:rPr>
                          <w:sz w:val="22"/>
                          <w:szCs w:val="22"/>
                        </w:rPr>
                        <w:t xml:space="preserve">   2   </w:t>
                      </w:r>
                      <w:r>
                        <w:rPr>
                          <w:sz w:val="22"/>
                          <w:szCs w:val="22"/>
                        </w:rPr>
                        <w:t xml:space="preserve">   </w:t>
                      </w:r>
                      <w:r w:rsidRPr="005F4586">
                        <w:rPr>
                          <w:sz w:val="22"/>
                          <w:szCs w:val="22"/>
                        </w:rPr>
                        <w:t xml:space="preserve"> 3   </w:t>
                      </w:r>
                      <w:r>
                        <w:rPr>
                          <w:sz w:val="22"/>
                          <w:szCs w:val="22"/>
                        </w:rPr>
                        <w:t xml:space="preserve">     </w:t>
                      </w:r>
                      <w:r w:rsidRPr="005F4586">
                        <w:rPr>
                          <w:sz w:val="22"/>
                          <w:szCs w:val="22"/>
                        </w:rPr>
                        <w:t xml:space="preserve"> 4   </w:t>
                      </w:r>
                      <w:r>
                        <w:rPr>
                          <w:sz w:val="22"/>
                          <w:szCs w:val="22"/>
                        </w:rPr>
                        <w:t xml:space="preserve">    </w:t>
                      </w:r>
                      <w:r w:rsidRPr="005F4586">
                        <w:rPr>
                          <w:sz w:val="22"/>
                          <w:szCs w:val="22"/>
                        </w:rPr>
                        <w:t xml:space="preserve"> 5  </w:t>
                      </w:r>
                      <w:r>
                        <w:rPr>
                          <w:sz w:val="22"/>
                          <w:szCs w:val="22"/>
                        </w:rPr>
                        <w:t xml:space="preserve">    </w:t>
                      </w:r>
                      <w:r w:rsidRPr="005F4586">
                        <w:rPr>
                          <w:sz w:val="22"/>
                          <w:szCs w:val="22"/>
                        </w:rPr>
                        <w:t xml:space="preserve"> 6 </w:t>
                      </w:r>
                    </w:p>
                    <w:p w:rsidR="00B70EA6" w:rsidRPr="005F4586" w:rsidRDefault="00B70EA6" w:rsidP="00B70EA6">
                      <w:pPr>
                        <w:textDirection w:val="btLr"/>
                        <w:rPr>
                          <w:sz w:val="22"/>
                          <w:szCs w:val="22"/>
                        </w:rPr>
                      </w:pPr>
                    </w:p>
                  </w:txbxContent>
                </v:textbox>
              </v:rect>
            </w:pict>
          </mc:Fallback>
        </mc:AlternateContent>
      </w:r>
      <w:r w:rsidR="00B70EA6" w:rsidRPr="00300EEB">
        <w:rPr>
          <w:sz w:val="22"/>
          <w:szCs w:val="22"/>
        </w:rPr>
        <w:t xml:space="preserve">Se analizó la producción de </w:t>
      </w:r>
      <w:proofErr w:type="spellStart"/>
      <w:r w:rsidR="00B70EA6" w:rsidRPr="00300EEB">
        <w:rPr>
          <w:sz w:val="22"/>
          <w:szCs w:val="22"/>
        </w:rPr>
        <w:t>RNAm</w:t>
      </w:r>
      <w:proofErr w:type="spellEnd"/>
      <w:r w:rsidR="00B70EA6" w:rsidRPr="00300EEB">
        <w:rPr>
          <w:sz w:val="22"/>
          <w:szCs w:val="22"/>
        </w:rPr>
        <w:t xml:space="preserve"> de </w:t>
      </w:r>
      <w:proofErr w:type="spellStart"/>
      <w:r w:rsidR="00B70EA6" w:rsidRPr="00300EEB">
        <w:rPr>
          <w:i/>
          <w:sz w:val="22"/>
          <w:szCs w:val="22"/>
        </w:rPr>
        <w:t>sdhCDAB</w:t>
      </w:r>
      <w:proofErr w:type="spellEnd"/>
      <w:r w:rsidR="00B70EA6" w:rsidRPr="00300EEB">
        <w:rPr>
          <w:i/>
          <w:sz w:val="22"/>
          <w:szCs w:val="22"/>
        </w:rPr>
        <w:t xml:space="preserve"> </w:t>
      </w:r>
      <w:r w:rsidR="00B70EA6" w:rsidRPr="00300EEB">
        <w:rPr>
          <w:sz w:val="22"/>
          <w:szCs w:val="22"/>
        </w:rPr>
        <w:t xml:space="preserve">y de RNA </w:t>
      </w:r>
      <w:proofErr w:type="spellStart"/>
      <w:r w:rsidR="00B70EA6" w:rsidRPr="00300EEB">
        <w:rPr>
          <w:sz w:val="22"/>
          <w:szCs w:val="22"/>
        </w:rPr>
        <w:t>RyhB</w:t>
      </w:r>
      <w:proofErr w:type="spellEnd"/>
      <w:r w:rsidR="00B70EA6" w:rsidRPr="00300EEB">
        <w:rPr>
          <w:sz w:val="22"/>
          <w:szCs w:val="22"/>
        </w:rPr>
        <w:t xml:space="preserve"> en diferentes mutantes crecidas en medio mínimo con glicerol en presencia o ausencia de un </w:t>
      </w:r>
      <w:proofErr w:type="spellStart"/>
      <w:r w:rsidR="00B70EA6" w:rsidRPr="00300EEB">
        <w:rPr>
          <w:sz w:val="22"/>
          <w:szCs w:val="22"/>
        </w:rPr>
        <w:t>quelante</w:t>
      </w:r>
      <w:proofErr w:type="spellEnd"/>
      <w:r w:rsidR="00B70EA6" w:rsidRPr="00300EEB">
        <w:rPr>
          <w:sz w:val="22"/>
          <w:szCs w:val="22"/>
        </w:rPr>
        <w:t xml:space="preserve"> (que secuestra Fe), encontrándose los siguientes resultados:</w:t>
      </w:r>
    </w:p>
    <w:p w:rsidR="00F61BA8" w:rsidRDefault="00F61BA8" w:rsidP="00300EEB">
      <w:pPr>
        <w:spacing w:line="320" w:lineRule="exact"/>
        <w:ind w:right="-93"/>
        <w:jc w:val="both"/>
        <w:rPr>
          <w:sz w:val="22"/>
          <w:szCs w:val="22"/>
        </w:rPr>
      </w:pPr>
    </w:p>
    <w:p w:rsidR="00F61BA8" w:rsidRDefault="006C4866" w:rsidP="00300EEB">
      <w:pPr>
        <w:spacing w:line="320" w:lineRule="exact"/>
        <w:ind w:right="-93"/>
        <w:jc w:val="both"/>
        <w:rPr>
          <w:sz w:val="22"/>
          <w:szCs w:val="22"/>
        </w:rPr>
      </w:pPr>
      <w:r w:rsidRPr="00300EEB">
        <w:rPr>
          <w:noProof/>
          <w:sz w:val="22"/>
          <w:szCs w:val="22"/>
          <w:lang w:val="es-ES"/>
        </w:rPr>
        <w:drawing>
          <wp:anchor distT="0" distB="0" distL="114300" distR="114300" simplePos="0" relativeHeight="251667968" behindDoc="0" locked="0" layoutInCell="1" allowOverlap="1" wp14:anchorId="2D4FD6C6" wp14:editId="6AEF2CB0">
            <wp:simplePos x="0" y="0"/>
            <wp:positionH relativeFrom="margin">
              <wp:posOffset>-328295</wp:posOffset>
            </wp:positionH>
            <wp:positionV relativeFrom="margin">
              <wp:posOffset>4711065</wp:posOffset>
            </wp:positionV>
            <wp:extent cx="3467100" cy="29718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67100" cy="2971800"/>
                    </a:xfrm>
                    <a:prstGeom prst="rect">
                      <a:avLst/>
                    </a:prstGeom>
                    <a:solidFill>
                      <a:schemeClr val="bg1"/>
                    </a:solidFill>
                    <a:ln>
                      <a:noFill/>
                    </a:ln>
                  </pic:spPr>
                </pic:pic>
              </a:graphicData>
            </a:graphic>
          </wp:anchor>
        </w:drawing>
      </w:r>
      <w:r w:rsidR="00054B8C" w:rsidRPr="00300EEB">
        <w:rPr>
          <w:noProof/>
          <w:sz w:val="22"/>
          <w:szCs w:val="22"/>
          <w:lang w:val="es-ES"/>
        </w:rPr>
        <mc:AlternateContent>
          <mc:Choice Requires="wps">
            <w:drawing>
              <wp:anchor distT="0" distB="0" distL="114300" distR="114300" simplePos="0" relativeHeight="251668992" behindDoc="0" locked="0" layoutInCell="1" allowOverlap="1" wp14:anchorId="04E37833" wp14:editId="2586E285">
                <wp:simplePos x="0" y="0"/>
                <wp:positionH relativeFrom="margin">
                  <wp:posOffset>0</wp:posOffset>
                </wp:positionH>
                <wp:positionV relativeFrom="paragraph">
                  <wp:posOffset>112395</wp:posOffset>
                </wp:positionV>
                <wp:extent cx="1028065" cy="426720"/>
                <wp:effectExtent l="0" t="0" r="635"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065" cy="426720"/>
                        </a:xfrm>
                        <a:prstGeom prst="rect">
                          <a:avLst/>
                        </a:prstGeom>
                        <a:solidFill>
                          <a:schemeClr val="bg1"/>
                        </a:solidFill>
                        <a:ln>
                          <a:noFill/>
                        </a:ln>
                      </wps:spPr>
                      <wps:txbx>
                        <w:txbxContent>
                          <w:p w:rsidR="00B70EA6" w:rsidRDefault="00B70EA6" w:rsidP="00B70EA6">
                            <w:pPr>
                              <w:textDirection w:val="btLr"/>
                            </w:pPr>
                            <w:r>
                              <w:rPr>
                                <w:b/>
                                <w:sz w:val="32"/>
                              </w:rPr>
                              <w:t xml:space="preserve"> </w:t>
                            </w:r>
                            <w:proofErr w:type="spellStart"/>
                            <w:r>
                              <w:rPr>
                                <w:b/>
                                <w:sz w:val="32"/>
                              </w:rPr>
                              <w:t>quelante</w:t>
                            </w:r>
                            <w:proofErr w:type="spellEnd"/>
                          </w:p>
                          <w:p w:rsidR="00B70EA6" w:rsidRDefault="00B70EA6" w:rsidP="00B70EA6">
                            <w:pPr>
                              <w:textDirection w:val="btLr"/>
                            </w:pPr>
                          </w:p>
                        </w:txbxContent>
                      </wps:txbx>
                      <wps:bodyPr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4E37833" id="Rectángulo 5" o:spid="_x0000_s1031" style="position:absolute;left:0;text-align:left;margin-left:0;margin-top:8.85pt;width:80.95pt;height:33.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" fillcolor="white [3212]" stroked="f">
                <v:path arrowok="t"/>
                <v:textbox inset="2.53958mm,2.53958mm,2.53958mm,2.53958mm">
                  <w:txbxContent>
                    <w:p w:rsidR="00B70EA6" w:rsidRDefault="00B70EA6" w:rsidP="00B70EA6">
                      <w:pPr>
                        <w:textDirection w:val="btLr"/>
                      </w:pPr>
                      <w:r>
                        <w:rPr>
                          <w:b/>
                          <w:sz w:val="32"/>
                        </w:rPr>
                        <w:t xml:space="preserve"> </w:t>
                      </w:r>
                      <w:proofErr w:type="spellStart"/>
                      <w:r>
                        <w:rPr>
                          <w:b/>
                          <w:sz w:val="32"/>
                        </w:rPr>
                        <w:t>quelante</w:t>
                      </w:r>
                      <w:proofErr w:type="spellEnd"/>
                    </w:p>
                    <w:p w:rsidR="00B70EA6" w:rsidRDefault="00B70EA6" w:rsidP="00B70EA6">
                      <w:pPr>
                        <w:textDirection w:val="btLr"/>
                      </w:pPr>
                    </w:p>
                  </w:txbxContent>
                </v:textbox>
                <w10:wrap anchorx="margin"/>
              </v:rect>
            </w:pict>
          </mc:Fallback>
        </mc:AlternateContent>
      </w:r>
    </w:p>
    <w:p w:rsidR="00F61BA8" w:rsidRDefault="00054B8C" w:rsidP="00300EEB">
      <w:pPr>
        <w:spacing w:line="320" w:lineRule="exact"/>
        <w:ind w:right="-93"/>
        <w:jc w:val="both"/>
        <w:rPr>
          <w:sz w:val="22"/>
          <w:szCs w:val="22"/>
        </w:rPr>
      </w:pPr>
      <w:r w:rsidRPr="00300EEB">
        <w:rPr>
          <w:noProof/>
          <w:sz w:val="22"/>
          <w:szCs w:val="22"/>
          <w:lang w:val="es-ES"/>
        </w:rPr>
        <mc:AlternateContent>
          <mc:Choice Requires="wps">
            <w:drawing>
              <wp:anchor distT="0" distB="0" distL="114300" distR="114300" simplePos="0" relativeHeight="251662848" behindDoc="0" locked="0" layoutInCell="0" allowOverlap="1" wp14:anchorId="3227390F" wp14:editId="25C4B544">
                <wp:simplePos x="0" y="0"/>
                <wp:positionH relativeFrom="margin">
                  <wp:posOffset>3685540</wp:posOffset>
                </wp:positionH>
                <wp:positionV relativeFrom="paragraph">
                  <wp:posOffset>160655</wp:posOffset>
                </wp:positionV>
                <wp:extent cx="1804670" cy="714375"/>
                <wp:effectExtent l="0" t="0" r="24130" b="285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670" cy="714375"/>
                        </a:xfrm>
                        <a:prstGeom prst="rect">
                          <a:avLst/>
                        </a:prstGeom>
                        <a:noFill/>
                        <a:ln w="9525" cap="flat" cmpd="sng">
                          <a:solidFill>
                            <a:srgbClr val="000000"/>
                          </a:solidFill>
                          <a:prstDash val="solid"/>
                          <a:miter/>
                          <a:headEnd type="none" w="med" len="med"/>
                          <a:tailEnd type="none" w="med" len="med"/>
                        </a:ln>
                      </wps:spPr>
                      <wps:txbx>
                        <w:txbxContent>
                          <w:p w:rsidR="00B70EA6" w:rsidRPr="00392E1F" w:rsidRDefault="00B70EA6" w:rsidP="00B70EA6">
                            <w:pPr>
                              <w:textDirection w:val="btLr"/>
                              <w:rPr>
                                <w:rFonts w:ascii="Calibri" w:hAnsi="Calibri" w:cs="Calibri"/>
                              </w:rPr>
                            </w:pPr>
                            <w:r w:rsidRPr="00392E1F">
                              <w:rPr>
                                <w:rFonts w:ascii="Calibri" w:hAnsi="Calibri" w:cs="Calibri"/>
                              </w:rPr>
                              <w:t>+ y – indican presencia y ausencia</w:t>
                            </w:r>
                            <w:r w:rsidR="00054B8C">
                              <w:rPr>
                                <w:rFonts w:ascii="Calibri" w:hAnsi="Calibri" w:cs="Calibri"/>
                              </w:rPr>
                              <w:t>,</w:t>
                            </w:r>
                            <w:r w:rsidRPr="00392E1F">
                              <w:rPr>
                                <w:rFonts w:ascii="Calibri" w:hAnsi="Calibri" w:cs="Calibri"/>
                              </w:rPr>
                              <w:t xml:space="preserve"> respectivamente </w:t>
                            </w:r>
                          </w:p>
                          <w:p w:rsidR="00B70EA6" w:rsidRDefault="00B70EA6" w:rsidP="00B70EA6">
                            <w:pPr>
                              <w:textDirection w:val="btLr"/>
                            </w:pPr>
                          </w:p>
                          <w:p w:rsidR="00B70EA6" w:rsidRDefault="00B70EA6" w:rsidP="00B70EA6">
                            <w:pPr>
                              <w:textDirection w:val="btLr"/>
                            </w:pPr>
                          </w:p>
                        </w:txbxContent>
                      </wps:txbx>
                      <wps:bodyPr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27390F" id="Rectángulo 22" o:spid="_x0000_s1032" style="position:absolute;left:0;text-align:left;margin-left:290.2pt;margin-top:12.65pt;width:142.1pt;height:56.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" o:allowincell="f" filled="f">
                <v:path arrowok="t"/>
                <v:textbox inset="2.53958mm,2.53958mm,2.53958mm,2.53958mm">
                  <w:txbxContent>
                    <w:p w:rsidR="00B70EA6" w:rsidRPr="00392E1F" w:rsidRDefault="00B70EA6" w:rsidP="00B70EA6">
                      <w:pPr>
                        <w:textDirection w:val="btLr"/>
                        <w:rPr>
                          <w:rFonts w:ascii="Calibri" w:hAnsi="Calibri" w:cs="Calibri"/>
                        </w:rPr>
                      </w:pPr>
                      <w:r w:rsidRPr="00392E1F">
                        <w:rPr>
                          <w:rFonts w:ascii="Calibri" w:hAnsi="Calibri" w:cs="Calibri"/>
                        </w:rPr>
                        <w:t>+ y – indican presencia y ausencia</w:t>
                      </w:r>
                      <w:r w:rsidR="00054B8C">
                        <w:rPr>
                          <w:rFonts w:ascii="Calibri" w:hAnsi="Calibri" w:cs="Calibri"/>
                        </w:rPr>
                        <w:t>,</w:t>
                      </w:r>
                      <w:r w:rsidRPr="00392E1F">
                        <w:rPr>
                          <w:rFonts w:ascii="Calibri" w:hAnsi="Calibri" w:cs="Calibri"/>
                        </w:rPr>
                        <w:t xml:space="preserve"> respectivamente </w:t>
                      </w:r>
                    </w:p>
                    <w:p w:rsidR="00B70EA6" w:rsidRDefault="00B70EA6" w:rsidP="00B70EA6">
                      <w:pPr>
                        <w:textDirection w:val="btLr"/>
                      </w:pPr>
                    </w:p>
                    <w:p w:rsidR="00B70EA6" w:rsidRDefault="00B70EA6" w:rsidP="00B70EA6">
                      <w:pPr>
                        <w:textDirection w:val="btLr"/>
                      </w:pPr>
                    </w:p>
                  </w:txbxContent>
                </v:textbox>
                <w10:wrap anchorx="margin"/>
              </v:rect>
            </w:pict>
          </mc:Fallback>
        </mc:AlternateContent>
      </w:r>
    </w:p>
    <w:p w:rsidR="00F61BA8" w:rsidRDefault="00F61BA8" w:rsidP="00300EEB">
      <w:pPr>
        <w:spacing w:line="320" w:lineRule="exact"/>
        <w:ind w:right="-93"/>
        <w:jc w:val="both"/>
        <w:rPr>
          <w:sz w:val="22"/>
          <w:szCs w:val="22"/>
        </w:rPr>
      </w:pPr>
    </w:p>
    <w:p w:rsidR="00F61BA8" w:rsidRDefault="00F61BA8" w:rsidP="00300EEB">
      <w:pPr>
        <w:spacing w:line="320" w:lineRule="exact"/>
        <w:ind w:right="-93"/>
        <w:jc w:val="both"/>
        <w:rPr>
          <w:sz w:val="22"/>
          <w:szCs w:val="22"/>
        </w:rPr>
      </w:pPr>
    </w:p>
    <w:p w:rsidR="00F61BA8" w:rsidRDefault="00F61BA8" w:rsidP="00300EEB">
      <w:pPr>
        <w:spacing w:line="320" w:lineRule="exact"/>
        <w:ind w:right="-93"/>
        <w:jc w:val="both"/>
        <w:rPr>
          <w:sz w:val="22"/>
          <w:szCs w:val="22"/>
        </w:rPr>
      </w:pPr>
    </w:p>
    <w:p w:rsidR="00F61BA8" w:rsidRDefault="00054B8C" w:rsidP="00300EEB">
      <w:pPr>
        <w:spacing w:line="320" w:lineRule="exact"/>
        <w:ind w:right="-93"/>
        <w:jc w:val="both"/>
        <w:rPr>
          <w:sz w:val="22"/>
          <w:szCs w:val="22"/>
        </w:rPr>
      </w:pPr>
      <w:r w:rsidRPr="00300EEB">
        <w:rPr>
          <w:noProof/>
          <w:sz w:val="22"/>
          <w:szCs w:val="22"/>
          <w:lang w:val="es-ES"/>
        </w:rPr>
        <mc:AlternateContent>
          <mc:Choice Requires="wps">
            <w:drawing>
              <wp:anchor distT="0" distB="0" distL="114300" distR="114300" simplePos="0" relativeHeight="251663872" behindDoc="0" locked="0" layoutInCell="0" allowOverlap="1" wp14:anchorId="622B0131" wp14:editId="26D9B169">
                <wp:simplePos x="0" y="0"/>
                <wp:positionH relativeFrom="margin">
                  <wp:posOffset>3685540</wp:posOffset>
                </wp:positionH>
                <wp:positionV relativeFrom="paragraph">
                  <wp:posOffset>143510</wp:posOffset>
                </wp:positionV>
                <wp:extent cx="1804670" cy="1695450"/>
                <wp:effectExtent l="0" t="0" r="24130"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670" cy="1695450"/>
                        </a:xfrm>
                        <a:prstGeom prst="rect">
                          <a:avLst/>
                        </a:prstGeom>
                        <a:noFill/>
                        <a:ln w="9525" cap="flat" cmpd="sng">
                          <a:solidFill>
                            <a:srgbClr val="000000"/>
                          </a:solidFill>
                          <a:prstDash val="solid"/>
                          <a:miter/>
                          <a:headEnd type="none" w="med" len="med"/>
                          <a:tailEnd type="none" w="med" len="med"/>
                        </a:ln>
                      </wps:spPr>
                      <wps:txbx>
                        <w:txbxContent>
                          <w:p w:rsidR="00B70EA6" w:rsidRPr="00392E1F" w:rsidRDefault="00B70EA6" w:rsidP="00B70EA6">
                            <w:pPr>
                              <w:textDirection w:val="btLr"/>
                              <w:rPr>
                                <w:rFonts w:ascii="Calibri" w:hAnsi="Calibri" w:cs="Calibri"/>
                              </w:rPr>
                            </w:pPr>
                            <w:r w:rsidRPr="00392E1F">
                              <w:rPr>
                                <w:rFonts w:ascii="Calibri" w:hAnsi="Calibri" w:cs="Calibri"/>
                              </w:rPr>
                              <w:t>Genotipo relevante de las cepas bacterianas utilizadas</w:t>
                            </w:r>
                          </w:p>
                          <w:p w:rsidR="00B70EA6" w:rsidRPr="00392E1F" w:rsidRDefault="00B70EA6" w:rsidP="00B70EA6">
                            <w:pPr>
                              <w:textDirection w:val="btLr"/>
                              <w:rPr>
                                <w:rFonts w:ascii="Calibri" w:hAnsi="Calibri" w:cs="Calibri"/>
                              </w:rPr>
                            </w:pPr>
                          </w:p>
                          <w:p w:rsidR="00B70EA6" w:rsidRPr="00392E1F" w:rsidRDefault="00B70EA6" w:rsidP="00B70EA6">
                            <w:pPr>
                              <w:textDirection w:val="btLr"/>
                              <w:rPr>
                                <w:rFonts w:ascii="Calibri" w:hAnsi="Calibri" w:cs="Calibri"/>
                              </w:rPr>
                            </w:pPr>
                            <w:proofErr w:type="gramStart"/>
                            <w:r w:rsidRPr="00392E1F">
                              <w:rPr>
                                <w:rFonts w:ascii="Calibri" w:hAnsi="Calibri" w:cs="Calibri"/>
                              </w:rPr>
                              <w:t>cepas</w:t>
                            </w:r>
                            <w:proofErr w:type="gramEnd"/>
                            <w:r w:rsidRPr="00392E1F">
                              <w:rPr>
                                <w:rFonts w:ascii="Calibri" w:hAnsi="Calibri" w:cs="Calibri"/>
                              </w:rPr>
                              <w:t xml:space="preserve"> 1 y 3  </w:t>
                            </w:r>
                            <w:proofErr w:type="spellStart"/>
                            <w:r w:rsidRPr="00392E1F">
                              <w:rPr>
                                <w:rFonts w:ascii="Calibri" w:hAnsi="Calibri" w:cs="Calibri"/>
                                <w:i/>
                              </w:rPr>
                              <w:t>fur</w:t>
                            </w:r>
                            <w:proofErr w:type="spellEnd"/>
                            <w:r w:rsidRPr="00392E1F">
                              <w:rPr>
                                <w:rFonts w:ascii="Calibri" w:hAnsi="Calibri" w:cs="Calibri"/>
                              </w:rPr>
                              <w:t xml:space="preserve">+ </w:t>
                            </w:r>
                            <w:proofErr w:type="spellStart"/>
                            <w:r w:rsidRPr="00392E1F">
                              <w:rPr>
                                <w:rFonts w:ascii="Calibri" w:hAnsi="Calibri" w:cs="Calibri"/>
                                <w:i/>
                              </w:rPr>
                              <w:t>ryhB</w:t>
                            </w:r>
                            <w:proofErr w:type="spellEnd"/>
                            <w:r w:rsidRPr="00392E1F">
                              <w:rPr>
                                <w:rFonts w:ascii="Calibri" w:hAnsi="Calibri" w:cs="Calibri"/>
                                <w:i/>
                              </w:rPr>
                              <w:t>+</w:t>
                            </w:r>
                            <w:r w:rsidRPr="00392E1F">
                              <w:rPr>
                                <w:rFonts w:ascii="Calibri" w:hAnsi="Calibri" w:cs="Calibri"/>
                              </w:rPr>
                              <w:t xml:space="preserve"> </w:t>
                            </w:r>
                          </w:p>
                          <w:p w:rsidR="00B70EA6" w:rsidRPr="00392E1F" w:rsidRDefault="00B70EA6" w:rsidP="00B70EA6">
                            <w:pPr>
                              <w:textDirection w:val="btLr"/>
                              <w:rPr>
                                <w:rFonts w:ascii="Calibri" w:hAnsi="Calibri" w:cs="Calibri"/>
                              </w:rPr>
                            </w:pPr>
                            <w:proofErr w:type="gramStart"/>
                            <w:r w:rsidRPr="00392E1F">
                              <w:rPr>
                                <w:rFonts w:ascii="Calibri" w:hAnsi="Calibri" w:cs="Calibri"/>
                              </w:rPr>
                              <w:t>cepas</w:t>
                            </w:r>
                            <w:proofErr w:type="gramEnd"/>
                            <w:r w:rsidRPr="00392E1F">
                              <w:rPr>
                                <w:rFonts w:ascii="Calibri" w:hAnsi="Calibri" w:cs="Calibri"/>
                              </w:rPr>
                              <w:t xml:space="preserve"> 2 y 4: </w:t>
                            </w:r>
                            <w:proofErr w:type="spellStart"/>
                            <w:r w:rsidRPr="00392E1F">
                              <w:rPr>
                                <w:rFonts w:ascii="Calibri" w:hAnsi="Calibri" w:cs="Calibri"/>
                                <w:i/>
                              </w:rPr>
                              <w:t>fur</w:t>
                            </w:r>
                            <w:proofErr w:type="spellEnd"/>
                            <w:r w:rsidRPr="00392E1F">
                              <w:rPr>
                                <w:rFonts w:ascii="Calibri" w:hAnsi="Calibri" w:cs="Calibri"/>
                                <w:i/>
                              </w:rPr>
                              <w:t>+ ryhB</w:t>
                            </w:r>
                            <w:r w:rsidRPr="00392E1F">
                              <w:rPr>
                                <w:rFonts w:ascii="Calibri" w:hAnsi="Calibri" w:cs="Calibri"/>
                              </w:rPr>
                              <w:t>1::</w:t>
                            </w:r>
                            <w:proofErr w:type="spellStart"/>
                            <w:r w:rsidRPr="00392E1F">
                              <w:rPr>
                                <w:rFonts w:ascii="Calibri" w:hAnsi="Calibri" w:cs="Calibri"/>
                              </w:rPr>
                              <w:t>cat</w:t>
                            </w:r>
                            <w:proofErr w:type="spellEnd"/>
                            <w:r w:rsidRPr="00392E1F">
                              <w:rPr>
                                <w:rFonts w:ascii="Calibri" w:hAnsi="Calibri" w:cs="Calibri"/>
                              </w:rPr>
                              <w:t xml:space="preserve"> </w:t>
                            </w:r>
                          </w:p>
                          <w:p w:rsidR="00B70EA6" w:rsidRPr="00392E1F" w:rsidRDefault="00B70EA6" w:rsidP="00B70EA6">
                            <w:pPr>
                              <w:textDirection w:val="btLr"/>
                              <w:rPr>
                                <w:rFonts w:ascii="Calibri" w:hAnsi="Calibri" w:cs="Calibri"/>
                                <w:lang w:val="en-US"/>
                              </w:rPr>
                            </w:pPr>
                            <w:proofErr w:type="spellStart"/>
                            <w:r w:rsidRPr="00392E1F">
                              <w:rPr>
                                <w:rFonts w:ascii="Calibri" w:hAnsi="Calibri" w:cs="Calibri"/>
                                <w:lang w:val="en-US"/>
                              </w:rPr>
                              <w:t>cepa</w:t>
                            </w:r>
                            <w:proofErr w:type="spellEnd"/>
                            <w:r w:rsidRPr="00392E1F">
                              <w:rPr>
                                <w:rFonts w:ascii="Calibri" w:hAnsi="Calibri" w:cs="Calibri"/>
                                <w:lang w:val="en-US"/>
                              </w:rPr>
                              <w:t xml:space="preserve"> 5:  </w:t>
                            </w:r>
                            <w:r w:rsidRPr="00392E1F">
                              <w:rPr>
                                <w:rFonts w:ascii="Calibri" w:hAnsi="Calibri" w:cs="Calibri"/>
                                <w:i/>
                                <w:lang w:val="en-US"/>
                              </w:rPr>
                              <w:t>fur-</w:t>
                            </w:r>
                            <w:r w:rsidRPr="00392E1F">
                              <w:rPr>
                                <w:rFonts w:ascii="Calibri" w:hAnsi="Calibri" w:cs="Calibri"/>
                                <w:lang w:val="en-US"/>
                              </w:rPr>
                              <w:t xml:space="preserve"> </w:t>
                            </w:r>
                            <w:proofErr w:type="spellStart"/>
                            <w:r w:rsidRPr="00392E1F">
                              <w:rPr>
                                <w:rFonts w:ascii="Calibri" w:hAnsi="Calibri" w:cs="Calibri"/>
                                <w:i/>
                                <w:lang w:val="en-US"/>
                              </w:rPr>
                              <w:t>ryhB</w:t>
                            </w:r>
                            <w:proofErr w:type="spellEnd"/>
                            <w:r w:rsidRPr="00392E1F">
                              <w:rPr>
                                <w:rFonts w:ascii="Calibri" w:hAnsi="Calibri" w:cs="Calibri"/>
                                <w:i/>
                                <w:lang w:val="en-US"/>
                              </w:rPr>
                              <w:t>+</w:t>
                            </w:r>
                            <w:r w:rsidRPr="00392E1F">
                              <w:rPr>
                                <w:rFonts w:ascii="Calibri" w:hAnsi="Calibri" w:cs="Calibri"/>
                                <w:lang w:val="en-US"/>
                              </w:rPr>
                              <w:t xml:space="preserve"> </w:t>
                            </w:r>
                          </w:p>
                          <w:p w:rsidR="00B70EA6" w:rsidRPr="00392E1F" w:rsidRDefault="00B70EA6" w:rsidP="00B70EA6">
                            <w:pPr>
                              <w:textDirection w:val="btLr"/>
                              <w:rPr>
                                <w:rFonts w:ascii="Calibri" w:hAnsi="Calibri" w:cs="Calibri"/>
                                <w:lang w:val="en-US"/>
                              </w:rPr>
                            </w:pPr>
                            <w:proofErr w:type="spellStart"/>
                            <w:proofErr w:type="gramStart"/>
                            <w:r w:rsidRPr="00392E1F">
                              <w:rPr>
                                <w:rFonts w:ascii="Calibri" w:hAnsi="Calibri" w:cs="Calibri"/>
                                <w:lang w:val="en-US"/>
                              </w:rPr>
                              <w:t>cepa</w:t>
                            </w:r>
                            <w:proofErr w:type="spellEnd"/>
                            <w:proofErr w:type="gramEnd"/>
                            <w:r w:rsidRPr="00392E1F">
                              <w:rPr>
                                <w:rFonts w:ascii="Calibri" w:hAnsi="Calibri" w:cs="Calibri"/>
                                <w:lang w:val="en-US"/>
                              </w:rPr>
                              <w:t xml:space="preserve"> 6: </w:t>
                            </w:r>
                            <w:r w:rsidRPr="00392E1F">
                              <w:rPr>
                                <w:rFonts w:ascii="Calibri" w:hAnsi="Calibri" w:cs="Calibri"/>
                                <w:i/>
                                <w:lang w:val="en-US"/>
                              </w:rPr>
                              <w:t>fur- ryhB</w:t>
                            </w:r>
                            <w:r w:rsidRPr="00392E1F">
                              <w:rPr>
                                <w:rFonts w:ascii="Calibri" w:hAnsi="Calibri" w:cs="Calibri"/>
                                <w:lang w:val="en-US"/>
                              </w:rPr>
                              <w:t xml:space="preserve">1::cat </w:t>
                            </w:r>
                          </w:p>
                          <w:p w:rsidR="00B70EA6" w:rsidRPr="00B245E1" w:rsidRDefault="00B70EA6" w:rsidP="00B70EA6">
                            <w:pPr>
                              <w:textDirection w:val="btLr"/>
                              <w:rPr>
                                <w:lang w:val="en-US"/>
                              </w:rPr>
                            </w:pPr>
                          </w:p>
                          <w:p w:rsidR="00B70EA6" w:rsidRPr="00B245E1" w:rsidRDefault="00B70EA6" w:rsidP="00B70EA6">
                            <w:pPr>
                              <w:textDirection w:val="btLr"/>
                              <w:rPr>
                                <w:lang w:val="en-US"/>
                              </w:rPr>
                            </w:pPr>
                          </w:p>
                          <w:p w:rsidR="00B70EA6" w:rsidRPr="00B245E1" w:rsidRDefault="00B70EA6" w:rsidP="00B70EA6">
                            <w:pPr>
                              <w:textDirection w:val="btLr"/>
                              <w:rPr>
                                <w:lang w:val="en-US"/>
                              </w:rPr>
                            </w:pPr>
                          </w:p>
                        </w:txbxContent>
                      </wps:txbx>
                      <wps:bodyPr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22B0131" id="Rectángulo 25" o:spid="_x0000_s1033" style="position:absolute;left:0;text-align:left;margin-left:290.2pt;margin-top:11.3pt;width:142.1pt;height:13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" o:allowincell="f" filled="f">
                <v:path arrowok="t"/>
                <v:textbox inset="2.53958mm,2.53958mm,2.53958mm,2.53958mm">
                  <w:txbxContent>
                    <w:p w:rsidR="00B70EA6" w:rsidRPr="00392E1F" w:rsidRDefault="00B70EA6" w:rsidP="00B70EA6">
                      <w:pPr>
                        <w:textDirection w:val="btLr"/>
                        <w:rPr>
                          <w:rFonts w:ascii="Calibri" w:hAnsi="Calibri" w:cs="Calibri"/>
                        </w:rPr>
                      </w:pPr>
                      <w:r w:rsidRPr="00392E1F">
                        <w:rPr>
                          <w:rFonts w:ascii="Calibri" w:hAnsi="Calibri" w:cs="Calibri"/>
                        </w:rPr>
                        <w:t>Genotipo relevante de las cepas bacterianas utilizadas</w:t>
                      </w:r>
                    </w:p>
                    <w:p w:rsidR="00B70EA6" w:rsidRPr="00392E1F" w:rsidRDefault="00B70EA6" w:rsidP="00B70EA6">
                      <w:pPr>
                        <w:textDirection w:val="btLr"/>
                        <w:rPr>
                          <w:rFonts w:ascii="Calibri" w:hAnsi="Calibri" w:cs="Calibri"/>
                        </w:rPr>
                      </w:pPr>
                    </w:p>
                    <w:p w:rsidR="00B70EA6" w:rsidRPr="00392E1F" w:rsidRDefault="00B70EA6" w:rsidP="00B70EA6">
                      <w:pPr>
                        <w:textDirection w:val="btLr"/>
                        <w:rPr>
                          <w:rFonts w:ascii="Calibri" w:hAnsi="Calibri" w:cs="Calibri"/>
                        </w:rPr>
                      </w:pPr>
                      <w:r w:rsidRPr="00392E1F">
                        <w:rPr>
                          <w:rFonts w:ascii="Calibri" w:hAnsi="Calibri" w:cs="Calibri"/>
                        </w:rPr>
                        <w:t xml:space="preserve">cepas 1 y </w:t>
                      </w:r>
                      <w:proofErr w:type="gramStart"/>
                      <w:r w:rsidRPr="00392E1F">
                        <w:rPr>
                          <w:rFonts w:ascii="Calibri" w:hAnsi="Calibri" w:cs="Calibri"/>
                        </w:rPr>
                        <w:t xml:space="preserve">3  </w:t>
                      </w:r>
                      <w:proofErr w:type="spellStart"/>
                      <w:r w:rsidRPr="00392E1F">
                        <w:rPr>
                          <w:rFonts w:ascii="Calibri" w:hAnsi="Calibri" w:cs="Calibri"/>
                          <w:i/>
                        </w:rPr>
                        <w:t>fur</w:t>
                      </w:r>
                      <w:proofErr w:type="spellEnd"/>
                      <w:proofErr w:type="gramEnd"/>
                      <w:r w:rsidRPr="00392E1F">
                        <w:rPr>
                          <w:rFonts w:ascii="Calibri" w:hAnsi="Calibri" w:cs="Calibri"/>
                        </w:rPr>
                        <w:t xml:space="preserve">+ </w:t>
                      </w:r>
                      <w:proofErr w:type="spellStart"/>
                      <w:r w:rsidRPr="00392E1F">
                        <w:rPr>
                          <w:rFonts w:ascii="Calibri" w:hAnsi="Calibri" w:cs="Calibri"/>
                          <w:i/>
                        </w:rPr>
                        <w:t>ryhB</w:t>
                      </w:r>
                      <w:proofErr w:type="spellEnd"/>
                      <w:r w:rsidRPr="00392E1F">
                        <w:rPr>
                          <w:rFonts w:ascii="Calibri" w:hAnsi="Calibri" w:cs="Calibri"/>
                          <w:i/>
                        </w:rPr>
                        <w:t>+</w:t>
                      </w:r>
                      <w:r w:rsidRPr="00392E1F">
                        <w:rPr>
                          <w:rFonts w:ascii="Calibri" w:hAnsi="Calibri" w:cs="Calibri"/>
                        </w:rPr>
                        <w:t xml:space="preserve"> </w:t>
                      </w:r>
                    </w:p>
                    <w:p w:rsidR="00B70EA6" w:rsidRPr="00392E1F" w:rsidRDefault="00B70EA6" w:rsidP="00B70EA6">
                      <w:pPr>
                        <w:textDirection w:val="btLr"/>
                        <w:rPr>
                          <w:rFonts w:ascii="Calibri" w:hAnsi="Calibri" w:cs="Calibri"/>
                        </w:rPr>
                      </w:pPr>
                      <w:r w:rsidRPr="00392E1F">
                        <w:rPr>
                          <w:rFonts w:ascii="Calibri" w:hAnsi="Calibri" w:cs="Calibri"/>
                        </w:rPr>
                        <w:t xml:space="preserve">cepas 2 y 4: </w:t>
                      </w:r>
                      <w:proofErr w:type="spellStart"/>
                      <w:r w:rsidRPr="00392E1F">
                        <w:rPr>
                          <w:rFonts w:ascii="Calibri" w:hAnsi="Calibri" w:cs="Calibri"/>
                          <w:i/>
                        </w:rPr>
                        <w:t>fur</w:t>
                      </w:r>
                      <w:proofErr w:type="spellEnd"/>
                      <w:r w:rsidRPr="00392E1F">
                        <w:rPr>
                          <w:rFonts w:ascii="Calibri" w:hAnsi="Calibri" w:cs="Calibri"/>
                          <w:i/>
                        </w:rPr>
                        <w:t>+ ryhB</w:t>
                      </w:r>
                      <w:proofErr w:type="gramStart"/>
                      <w:r w:rsidRPr="00392E1F">
                        <w:rPr>
                          <w:rFonts w:ascii="Calibri" w:hAnsi="Calibri" w:cs="Calibri"/>
                        </w:rPr>
                        <w:t>1::</w:t>
                      </w:r>
                      <w:proofErr w:type="spellStart"/>
                      <w:proofErr w:type="gramEnd"/>
                      <w:r w:rsidRPr="00392E1F">
                        <w:rPr>
                          <w:rFonts w:ascii="Calibri" w:hAnsi="Calibri" w:cs="Calibri"/>
                        </w:rPr>
                        <w:t>cat</w:t>
                      </w:r>
                      <w:proofErr w:type="spellEnd"/>
                      <w:r w:rsidRPr="00392E1F">
                        <w:rPr>
                          <w:rFonts w:ascii="Calibri" w:hAnsi="Calibri" w:cs="Calibri"/>
                        </w:rPr>
                        <w:t xml:space="preserve"> </w:t>
                      </w:r>
                    </w:p>
                    <w:p w:rsidR="00B70EA6" w:rsidRPr="00392E1F" w:rsidRDefault="00B70EA6" w:rsidP="00B70EA6">
                      <w:pPr>
                        <w:textDirection w:val="btLr"/>
                        <w:rPr>
                          <w:rFonts w:ascii="Calibri" w:hAnsi="Calibri" w:cs="Calibri"/>
                          <w:lang w:val="en-US"/>
                        </w:rPr>
                      </w:pPr>
                      <w:proofErr w:type="spellStart"/>
                      <w:r w:rsidRPr="00392E1F">
                        <w:rPr>
                          <w:rFonts w:ascii="Calibri" w:hAnsi="Calibri" w:cs="Calibri"/>
                          <w:lang w:val="en-US"/>
                        </w:rPr>
                        <w:t>cepa</w:t>
                      </w:r>
                      <w:proofErr w:type="spellEnd"/>
                      <w:r w:rsidRPr="00392E1F">
                        <w:rPr>
                          <w:rFonts w:ascii="Calibri" w:hAnsi="Calibri" w:cs="Calibri"/>
                          <w:lang w:val="en-US"/>
                        </w:rPr>
                        <w:t xml:space="preserve"> 5:  </w:t>
                      </w:r>
                      <w:r w:rsidRPr="00392E1F">
                        <w:rPr>
                          <w:rFonts w:ascii="Calibri" w:hAnsi="Calibri" w:cs="Calibri"/>
                          <w:i/>
                          <w:lang w:val="en-US"/>
                        </w:rPr>
                        <w:t>fur-</w:t>
                      </w:r>
                      <w:r w:rsidRPr="00392E1F">
                        <w:rPr>
                          <w:rFonts w:ascii="Calibri" w:hAnsi="Calibri" w:cs="Calibri"/>
                          <w:lang w:val="en-US"/>
                        </w:rPr>
                        <w:t xml:space="preserve"> </w:t>
                      </w:r>
                      <w:proofErr w:type="spellStart"/>
                      <w:r w:rsidRPr="00392E1F">
                        <w:rPr>
                          <w:rFonts w:ascii="Calibri" w:hAnsi="Calibri" w:cs="Calibri"/>
                          <w:i/>
                          <w:lang w:val="en-US"/>
                        </w:rPr>
                        <w:t>ryhB</w:t>
                      </w:r>
                      <w:proofErr w:type="spellEnd"/>
                      <w:r w:rsidRPr="00392E1F">
                        <w:rPr>
                          <w:rFonts w:ascii="Calibri" w:hAnsi="Calibri" w:cs="Calibri"/>
                          <w:i/>
                          <w:lang w:val="en-US"/>
                        </w:rPr>
                        <w:t>+</w:t>
                      </w:r>
                      <w:r w:rsidRPr="00392E1F">
                        <w:rPr>
                          <w:rFonts w:ascii="Calibri" w:hAnsi="Calibri" w:cs="Calibri"/>
                          <w:lang w:val="en-US"/>
                        </w:rPr>
                        <w:t xml:space="preserve"> </w:t>
                      </w:r>
                    </w:p>
                    <w:p w:rsidR="00B70EA6" w:rsidRPr="00392E1F" w:rsidRDefault="00B70EA6" w:rsidP="00B70EA6">
                      <w:pPr>
                        <w:textDirection w:val="btLr"/>
                        <w:rPr>
                          <w:rFonts w:ascii="Calibri" w:hAnsi="Calibri" w:cs="Calibri"/>
                          <w:lang w:val="en-US"/>
                        </w:rPr>
                      </w:pPr>
                      <w:proofErr w:type="spellStart"/>
                      <w:r w:rsidRPr="00392E1F">
                        <w:rPr>
                          <w:rFonts w:ascii="Calibri" w:hAnsi="Calibri" w:cs="Calibri"/>
                          <w:lang w:val="en-US"/>
                        </w:rPr>
                        <w:t>cepa</w:t>
                      </w:r>
                      <w:proofErr w:type="spellEnd"/>
                      <w:r w:rsidRPr="00392E1F">
                        <w:rPr>
                          <w:rFonts w:ascii="Calibri" w:hAnsi="Calibri" w:cs="Calibri"/>
                          <w:lang w:val="en-US"/>
                        </w:rPr>
                        <w:t xml:space="preserve"> 6: </w:t>
                      </w:r>
                      <w:r w:rsidRPr="00392E1F">
                        <w:rPr>
                          <w:rFonts w:ascii="Calibri" w:hAnsi="Calibri" w:cs="Calibri"/>
                          <w:i/>
                          <w:lang w:val="en-US"/>
                        </w:rPr>
                        <w:t>fur- ryhB</w:t>
                      </w:r>
                      <w:proofErr w:type="gramStart"/>
                      <w:r w:rsidRPr="00392E1F">
                        <w:rPr>
                          <w:rFonts w:ascii="Calibri" w:hAnsi="Calibri" w:cs="Calibri"/>
                          <w:lang w:val="en-US"/>
                        </w:rPr>
                        <w:t>1::</w:t>
                      </w:r>
                      <w:proofErr w:type="gramEnd"/>
                      <w:r w:rsidRPr="00392E1F">
                        <w:rPr>
                          <w:rFonts w:ascii="Calibri" w:hAnsi="Calibri" w:cs="Calibri"/>
                          <w:lang w:val="en-US"/>
                        </w:rPr>
                        <w:t xml:space="preserve">cat </w:t>
                      </w:r>
                    </w:p>
                    <w:p w:rsidR="00B70EA6" w:rsidRPr="00B245E1" w:rsidRDefault="00B70EA6" w:rsidP="00B70EA6">
                      <w:pPr>
                        <w:textDirection w:val="btLr"/>
                        <w:rPr>
                          <w:lang w:val="en-US"/>
                        </w:rPr>
                      </w:pPr>
                    </w:p>
                    <w:p w:rsidR="00B70EA6" w:rsidRPr="00B245E1" w:rsidRDefault="00B70EA6" w:rsidP="00B70EA6">
                      <w:pPr>
                        <w:textDirection w:val="btLr"/>
                        <w:rPr>
                          <w:lang w:val="en-US"/>
                        </w:rPr>
                      </w:pPr>
                    </w:p>
                    <w:p w:rsidR="00B70EA6" w:rsidRPr="00B245E1" w:rsidRDefault="00B70EA6" w:rsidP="00B70EA6">
                      <w:pPr>
                        <w:textDirection w:val="btLr"/>
                        <w:rPr>
                          <w:lang w:val="en-US"/>
                        </w:rPr>
                      </w:pPr>
                    </w:p>
                  </w:txbxContent>
                </v:textbox>
                <w10:wrap anchorx="margin"/>
              </v:rect>
            </w:pict>
          </mc:Fallback>
        </mc:AlternateContent>
      </w:r>
    </w:p>
    <w:p w:rsidR="00F61BA8" w:rsidRPr="00300EEB" w:rsidRDefault="00F61BA8" w:rsidP="00300EEB">
      <w:pPr>
        <w:spacing w:line="320" w:lineRule="exact"/>
        <w:ind w:right="-93"/>
        <w:jc w:val="both"/>
        <w:rPr>
          <w:sz w:val="22"/>
          <w:szCs w:val="22"/>
        </w:rPr>
      </w:pP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jc w:val="both"/>
        <w:rPr>
          <w:sz w:val="22"/>
          <w:szCs w:val="22"/>
        </w:rPr>
      </w:pPr>
    </w:p>
    <w:p w:rsidR="00B70EA6" w:rsidRPr="00300EEB" w:rsidRDefault="00B70EA6" w:rsidP="00300EEB">
      <w:pPr>
        <w:spacing w:line="320" w:lineRule="exact"/>
        <w:rPr>
          <w:sz w:val="22"/>
          <w:szCs w:val="22"/>
        </w:rPr>
      </w:pPr>
    </w:p>
    <w:p w:rsidR="00B70EA6" w:rsidRPr="00300EEB" w:rsidRDefault="00B70EA6" w:rsidP="00300EEB">
      <w:pPr>
        <w:spacing w:line="320" w:lineRule="exact"/>
        <w:rPr>
          <w:sz w:val="22"/>
          <w:szCs w:val="22"/>
        </w:rPr>
      </w:pPr>
      <w:r w:rsidRPr="00300EEB">
        <w:rPr>
          <w:sz w:val="22"/>
          <w:szCs w:val="22"/>
        </w:rPr>
        <w:t xml:space="preserve"> </w:t>
      </w:r>
    </w:p>
    <w:p w:rsidR="00B70EA6" w:rsidRPr="00300EEB" w:rsidRDefault="00B70EA6" w:rsidP="00300EEB">
      <w:pPr>
        <w:spacing w:line="320" w:lineRule="exact"/>
        <w:rPr>
          <w:sz w:val="22"/>
          <w:szCs w:val="22"/>
        </w:rPr>
      </w:pPr>
    </w:p>
    <w:p w:rsidR="00F61BA8" w:rsidRDefault="00F61BA8" w:rsidP="00300EEB">
      <w:pPr>
        <w:spacing w:line="320" w:lineRule="exact"/>
        <w:jc w:val="both"/>
        <w:rPr>
          <w:sz w:val="22"/>
          <w:szCs w:val="22"/>
        </w:rPr>
      </w:pPr>
    </w:p>
    <w:p w:rsidR="00F61BA8" w:rsidRDefault="00F61BA8" w:rsidP="00300EEB">
      <w:pPr>
        <w:spacing w:line="320" w:lineRule="exact"/>
        <w:jc w:val="both"/>
        <w:rPr>
          <w:sz w:val="22"/>
          <w:szCs w:val="22"/>
        </w:rPr>
      </w:pPr>
      <w:bookmarkStart w:id="0" w:name="_GoBack"/>
      <w:bookmarkEnd w:id="0"/>
    </w:p>
    <w:p w:rsidR="00054B8C" w:rsidRDefault="00054B8C" w:rsidP="00300EEB">
      <w:pPr>
        <w:spacing w:line="320" w:lineRule="exact"/>
        <w:jc w:val="both"/>
        <w:rPr>
          <w:sz w:val="22"/>
          <w:szCs w:val="22"/>
        </w:rPr>
      </w:pPr>
    </w:p>
    <w:p w:rsidR="00B70EA6" w:rsidRPr="00300EEB" w:rsidRDefault="00B70EA6" w:rsidP="00300EEB">
      <w:pPr>
        <w:spacing w:line="320" w:lineRule="exact"/>
        <w:jc w:val="both"/>
        <w:rPr>
          <w:sz w:val="22"/>
          <w:szCs w:val="22"/>
        </w:rPr>
      </w:pPr>
      <w:r w:rsidRPr="00300EEB">
        <w:rPr>
          <w:sz w:val="22"/>
          <w:szCs w:val="22"/>
        </w:rPr>
        <w:t xml:space="preserve">a) Proponga un mecanismo de regulación (que involucre a </w:t>
      </w:r>
      <w:proofErr w:type="spellStart"/>
      <w:r w:rsidRPr="00300EEB">
        <w:rPr>
          <w:sz w:val="22"/>
          <w:szCs w:val="22"/>
        </w:rPr>
        <w:t>Fur</w:t>
      </w:r>
      <w:proofErr w:type="spellEnd"/>
      <w:r w:rsidRPr="00300EEB">
        <w:rPr>
          <w:sz w:val="22"/>
          <w:szCs w:val="22"/>
        </w:rPr>
        <w:t xml:space="preserve"> y </w:t>
      </w:r>
      <w:proofErr w:type="spellStart"/>
      <w:r w:rsidRPr="00300EEB">
        <w:rPr>
          <w:sz w:val="22"/>
          <w:szCs w:val="22"/>
        </w:rPr>
        <w:t>RyhB</w:t>
      </w:r>
      <w:proofErr w:type="spellEnd"/>
      <w:r w:rsidRPr="00300EEB">
        <w:rPr>
          <w:sz w:val="22"/>
          <w:szCs w:val="22"/>
        </w:rPr>
        <w:t xml:space="preserve">) que permita explicar los resultados observados (explique muy brevemente los resultados observados con cada una de las cepas y condiciones analizadas). </w:t>
      </w:r>
    </w:p>
    <w:p w:rsidR="00B70EA6" w:rsidRPr="00300EEB" w:rsidRDefault="00B70EA6" w:rsidP="00300EEB">
      <w:pPr>
        <w:tabs>
          <w:tab w:val="left" w:pos="7655"/>
        </w:tabs>
        <w:spacing w:line="320" w:lineRule="exact"/>
        <w:jc w:val="both"/>
        <w:rPr>
          <w:sz w:val="22"/>
          <w:szCs w:val="22"/>
        </w:rPr>
      </w:pPr>
      <w:r w:rsidRPr="00300EEB">
        <w:rPr>
          <w:sz w:val="22"/>
          <w:szCs w:val="22"/>
        </w:rPr>
        <w:t xml:space="preserve">b) Indique qué transcriptos esperaría observar en presencia de </w:t>
      </w:r>
      <w:proofErr w:type="spellStart"/>
      <w:r w:rsidRPr="00300EEB">
        <w:rPr>
          <w:sz w:val="22"/>
          <w:szCs w:val="22"/>
        </w:rPr>
        <w:t>quelante</w:t>
      </w:r>
      <w:proofErr w:type="spellEnd"/>
      <w:r w:rsidRPr="00300EEB">
        <w:rPr>
          <w:sz w:val="22"/>
          <w:szCs w:val="22"/>
        </w:rPr>
        <w:t xml:space="preserve"> en una cepa </w:t>
      </w:r>
      <w:proofErr w:type="spellStart"/>
      <w:r w:rsidRPr="00300EEB">
        <w:rPr>
          <w:i/>
          <w:sz w:val="22"/>
          <w:szCs w:val="22"/>
        </w:rPr>
        <w:t>fur</w:t>
      </w:r>
      <w:proofErr w:type="spellEnd"/>
      <w:r w:rsidRPr="00300EEB">
        <w:rPr>
          <w:i/>
          <w:sz w:val="22"/>
          <w:szCs w:val="22"/>
        </w:rPr>
        <w:t xml:space="preserve">- </w:t>
      </w:r>
      <w:proofErr w:type="spellStart"/>
      <w:r w:rsidRPr="00300EEB">
        <w:rPr>
          <w:i/>
          <w:sz w:val="22"/>
          <w:szCs w:val="22"/>
        </w:rPr>
        <w:t>ryhB</w:t>
      </w:r>
      <w:proofErr w:type="spellEnd"/>
      <w:r w:rsidRPr="00300EEB">
        <w:rPr>
          <w:i/>
          <w:sz w:val="22"/>
          <w:szCs w:val="22"/>
        </w:rPr>
        <w:t>-</w:t>
      </w:r>
      <w:r w:rsidRPr="00300EEB">
        <w:rPr>
          <w:sz w:val="22"/>
          <w:szCs w:val="22"/>
        </w:rPr>
        <w:t xml:space="preserve">, una cepa </w:t>
      </w:r>
      <w:proofErr w:type="spellStart"/>
      <w:r w:rsidRPr="00300EEB">
        <w:rPr>
          <w:i/>
          <w:sz w:val="22"/>
          <w:szCs w:val="22"/>
        </w:rPr>
        <w:t>fur</w:t>
      </w:r>
      <w:proofErr w:type="spellEnd"/>
      <w:r w:rsidRPr="00300EEB">
        <w:rPr>
          <w:i/>
          <w:sz w:val="22"/>
          <w:szCs w:val="22"/>
        </w:rPr>
        <w:t xml:space="preserve">- </w:t>
      </w:r>
      <w:proofErr w:type="spellStart"/>
      <w:r w:rsidRPr="00300EEB">
        <w:rPr>
          <w:i/>
          <w:sz w:val="22"/>
          <w:szCs w:val="22"/>
        </w:rPr>
        <w:t>ryhB</w:t>
      </w:r>
      <w:proofErr w:type="spellEnd"/>
      <w:r w:rsidRPr="00300EEB">
        <w:rPr>
          <w:i/>
          <w:sz w:val="22"/>
          <w:szCs w:val="22"/>
        </w:rPr>
        <w:t xml:space="preserve">+ </w:t>
      </w:r>
      <w:r w:rsidRPr="00300EEB">
        <w:rPr>
          <w:sz w:val="22"/>
          <w:szCs w:val="22"/>
        </w:rPr>
        <w:t xml:space="preserve">y en ausencia de </w:t>
      </w:r>
      <w:proofErr w:type="spellStart"/>
      <w:r w:rsidRPr="00300EEB">
        <w:rPr>
          <w:sz w:val="22"/>
          <w:szCs w:val="22"/>
        </w:rPr>
        <w:t>quelante</w:t>
      </w:r>
      <w:proofErr w:type="spellEnd"/>
      <w:r w:rsidRPr="00300EEB">
        <w:rPr>
          <w:sz w:val="22"/>
          <w:szCs w:val="22"/>
        </w:rPr>
        <w:t xml:space="preserve"> en una cepa </w:t>
      </w:r>
      <w:proofErr w:type="spellStart"/>
      <w:r w:rsidRPr="00300EEB">
        <w:rPr>
          <w:i/>
          <w:sz w:val="22"/>
          <w:szCs w:val="22"/>
        </w:rPr>
        <w:t>fur</w:t>
      </w:r>
      <w:proofErr w:type="spellEnd"/>
      <w:r w:rsidRPr="00300EEB">
        <w:rPr>
          <w:i/>
          <w:sz w:val="22"/>
          <w:szCs w:val="22"/>
        </w:rPr>
        <w:t xml:space="preserve">- </w:t>
      </w:r>
      <w:proofErr w:type="spellStart"/>
      <w:r w:rsidRPr="00300EEB">
        <w:rPr>
          <w:i/>
          <w:sz w:val="22"/>
          <w:szCs w:val="22"/>
        </w:rPr>
        <w:t>ryhB</w:t>
      </w:r>
      <w:proofErr w:type="spellEnd"/>
      <w:r w:rsidRPr="00300EEB">
        <w:rPr>
          <w:i/>
          <w:sz w:val="22"/>
          <w:szCs w:val="22"/>
        </w:rPr>
        <w:t xml:space="preserve">+ </w:t>
      </w:r>
      <w:r w:rsidRPr="00300EEB">
        <w:rPr>
          <w:sz w:val="22"/>
          <w:szCs w:val="22"/>
        </w:rPr>
        <w:t xml:space="preserve">(sólo indique si esperaría observar transcripto para </w:t>
      </w:r>
      <w:proofErr w:type="spellStart"/>
      <w:r w:rsidRPr="00300EEB">
        <w:rPr>
          <w:i/>
          <w:sz w:val="22"/>
          <w:szCs w:val="22"/>
        </w:rPr>
        <w:t>ryhB</w:t>
      </w:r>
      <w:proofErr w:type="spellEnd"/>
      <w:r w:rsidRPr="00300EEB">
        <w:rPr>
          <w:sz w:val="22"/>
          <w:szCs w:val="22"/>
        </w:rPr>
        <w:t xml:space="preserve">, </w:t>
      </w:r>
      <w:proofErr w:type="spellStart"/>
      <w:r w:rsidRPr="00300EEB">
        <w:rPr>
          <w:i/>
          <w:sz w:val="22"/>
          <w:szCs w:val="22"/>
        </w:rPr>
        <w:t>sdhCDAB</w:t>
      </w:r>
      <w:proofErr w:type="spellEnd"/>
      <w:r w:rsidRPr="00300EEB">
        <w:rPr>
          <w:sz w:val="22"/>
          <w:szCs w:val="22"/>
        </w:rPr>
        <w:t>, ambos o ninguno).</w:t>
      </w:r>
    </w:p>
    <w:p w:rsidR="00B70EA6" w:rsidRPr="00300EEB" w:rsidRDefault="00B70EA6" w:rsidP="00300EEB">
      <w:pPr>
        <w:pStyle w:val="Textoindependiente"/>
        <w:tabs>
          <w:tab w:val="left" w:pos="180"/>
        </w:tabs>
        <w:spacing w:after="0" w:line="320" w:lineRule="exact"/>
        <w:jc w:val="both"/>
        <w:rPr>
          <w:sz w:val="22"/>
          <w:szCs w:val="22"/>
        </w:rPr>
      </w:pPr>
    </w:p>
    <w:p w:rsidR="00B70EA6" w:rsidRPr="00300EEB" w:rsidRDefault="00300EEB" w:rsidP="00300EEB">
      <w:pPr>
        <w:pStyle w:val="Textoindependiente"/>
        <w:tabs>
          <w:tab w:val="left" w:pos="180"/>
        </w:tabs>
        <w:spacing w:after="0" w:line="320" w:lineRule="exact"/>
        <w:jc w:val="both"/>
        <w:rPr>
          <w:sz w:val="22"/>
          <w:szCs w:val="22"/>
        </w:rPr>
      </w:pPr>
      <w:r>
        <w:rPr>
          <w:bCs/>
          <w:sz w:val="22"/>
          <w:szCs w:val="22"/>
        </w:rPr>
        <w:lastRenderedPageBreak/>
        <w:t>8</w:t>
      </w:r>
      <w:r w:rsidR="00B70EA6" w:rsidRPr="00300EEB">
        <w:rPr>
          <w:bCs/>
          <w:sz w:val="22"/>
          <w:szCs w:val="22"/>
        </w:rPr>
        <w:t>.</w:t>
      </w:r>
      <w:r w:rsidR="00B70EA6" w:rsidRPr="00300EEB">
        <w:rPr>
          <w:sz w:val="22"/>
          <w:szCs w:val="22"/>
        </w:rPr>
        <w:t xml:space="preserve"> En la bacteria Gram negativa </w:t>
      </w:r>
      <w:proofErr w:type="spellStart"/>
      <w:r w:rsidR="00B70EA6" w:rsidRPr="00300EEB">
        <w:rPr>
          <w:i/>
          <w:sz w:val="22"/>
          <w:szCs w:val="22"/>
        </w:rPr>
        <w:t>Escherichia</w:t>
      </w:r>
      <w:proofErr w:type="spellEnd"/>
      <w:r w:rsidR="00B70EA6" w:rsidRPr="00300EEB">
        <w:rPr>
          <w:sz w:val="22"/>
          <w:szCs w:val="22"/>
        </w:rPr>
        <w:t xml:space="preserve"> </w:t>
      </w:r>
      <w:proofErr w:type="spellStart"/>
      <w:r w:rsidR="00B70EA6" w:rsidRPr="00300EEB">
        <w:rPr>
          <w:i/>
          <w:sz w:val="22"/>
          <w:szCs w:val="22"/>
        </w:rPr>
        <w:t>coli</w:t>
      </w:r>
      <w:proofErr w:type="spellEnd"/>
      <w:r w:rsidR="00B70EA6" w:rsidRPr="00300EEB">
        <w:rPr>
          <w:sz w:val="22"/>
          <w:szCs w:val="22"/>
        </w:rPr>
        <w:t xml:space="preserve"> existen dos enzimas condensantes capaces de </w:t>
      </w:r>
      <w:proofErr w:type="spellStart"/>
      <w:r w:rsidR="00B70EA6" w:rsidRPr="00300EEB">
        <w:rPr>
          <w:sz w:val="22"/>
          <w:szCs w:val="22"/>
        </w:rPr>
        <w:t>elongar</w:t>
      </w:r>
      <w:proofErr w:type="spellEnd"/>
      <w:r w:rsidR="00B70EA6" w:rsidRPr="00300EEB">
        <w:rPr>
          <w:sz w:val="22"/>
          <w:szCs w:val="22"/>
        </w:rPr>
        <w:t xml:space="preserve"> ácidos grasos de cadena larga </w:t>
      </w:r>
      <w:proofErr w:type="spellStart"/>
      <w:r w:rsidR="00B70EA6" w:rsidRPr="00300EEB">
        <w:rPr>
          <w:sz w:val="22"/>
          <w:szCs w:val="22"/>
        </w:rPr>
        <w:t>FabB</w:t>
      </w:r>
      <w:proofErr w:type="spellEnd"/>
      <w:r w:rsidR="00B70EA6" w:rsidRPr="00300EEB">
        <w:rPr>
          <w:sz w:val="22"/>
          <w:szCs w:val="22"/>
        </w:rPr>
        <w:t xml:space="preserve"> y </w:t>
      </w:r>
      <w:proofErr w:type="spellStart"/>
      <w:r w:rsidR="00B70EA6" w:rsidRPr="00300EEB">
        <w:rPr>
          <w:sz w:val="22"/>
          <w:szCs w:val="22"/>
        </w:rPr>
        <w:t>FabF</w:t>
      </w:r>
      <w:proofErr w:type="spellEnd"/>
      <w:r w:rsidR="00B70EA6" w:rsidRPr="00300EEB">
        <w:rPr>
          <w:sz w:val="22"/>
          <w:szCs w:val="22"/>
        </w:rPr>
        <w:t xml:space="preserve">. Sólo </w:t>
      </w:r>
      <w:proofErr w:type="spellStart"/>
      <w:r w:rsidR="00B70EA6" w:rsidRPr="00300EEB">
        <w:rPr>
          <w:sz w:val="22"/>
          <w:szCs w:val="22"/>
        </w:rPr>
        <w:t>FabB</w:t>
      </w:r>
      <w:proofErr w:type="spellEnd"/>
      <w:r w:rsidR="00B70EA6" w:rsidRPr="00300EEB">
        <w:rPr>
          <w:sz w:val="22"/>
          <w:szCs w:val="22"/>
        </w:rPr>
        <w:t xml:space="preserve"> puede </w:t>
      </w:r>
      <w:proofErr w:type="spellStart"/>
      <w:r w:rsidR="00B70EA6" w:rsidRPr="00300EEB">
        <w:rPr>
          <w:sz w:val="22"/>
          <w:szCs w:val="22"/>
        </w:rPr>
        <w:t>elongar</w:t>
      </w:r>
      <w:proofErr w:type="spellEnd"/>
      <w:r w:rsidR="00B70EA6" w:rsidRPr="00300EEB">
        <w:rPr>
          <w:sz w:val="22"/>
          <w:szCs w:val="22"/>
        </w:rPr>
        <w:t xml:space="preserve"> ácidos grasos insaturados, por lo que una cepa que carece de la misma es </w:t>
      </w:r>
      <w:proofErr w:type="spellStart"/>
      <w:r w:rsidR="00B70EA6" w:rsidRPr="00300EEB">
        <w:rPr>
          <w:sz w:val="22"/>
          <w:szCs w:val="22"/>
        </w:rPr>
        <w:t>auxótrofa</w:t>
      </w:r>
      <w:proofErr w:type="spellEnd"/>
      <w:r w:rsidR="00B70EA6" w:rsidRPr="00300EEB">
        <w:rPr>
          <w:sz w:val="22"/>
          <w:szCs w:val="22"/>
        </w:rPr>
        <w:t xml:space="preserve"> para ácidos grasos insaturados de cadena larga, como por ejemplo ácido oleico. Una mutación en </w:t>
      </w:r>
      <w:proofErr w:type="spellStart"/>
      <w:r w:rsidR="00B70EA6" w:rsidRPr="00300EEB">
        <w:rPr>
          <w:i/>
          <w:sz w:val="22"/>
          <w:szCs w:val="22"/>
        </w:rPr>
        <w:t>fabF</w:t>
      </w:r>
      <w:proofErr w:type="spellEnd"/>
      <w:r w:rsidR="00B70EA6" w:rsidRPr="00300EEB">
        <w:rPr>
          <w:sz w:val="22"/>
          <w:szCs w:val="22"/>
        </w:rPr>
        <w:t xml:space="preserve"> no tiene fenotipo ya que </w:t>
      </w:r>
      <w:proofErr w:type="spellStart"/>
      <w:r w:rsidR="00B70EA6" w:rsidRPr="00300EEB">
        <w:rPr>
          <w:sz w:val="22"/>
          <w:szCs w:val="22"/>
        </w:rPr>
        <w:t>FabB</w:t>
      </w:r>
      <w:proofErr w:type="spellEnd"/>
      <w:r w:rsidR="00B70EA6" w:rsidRPr="00300EEB">
        <w:rPr>
          <w:sz w:val="22"/>
          <w:szCs w:val="22"/>
        </w:rPr>
        <w:t xml:space="preserve"> (silvestre) puede </w:t>
      </w:r>
      <w:proofErr w:type="spellStart"/>
      <w:r w:rsidR="00B70EA6" w:rsidRPr="00300EEB">
        <w:rPr>
          <w:sz w:val="22"/>
          <w:szCs w:val="22"/>
        </w:rPr>
        <w:t>elongar</w:t>
      </w:r>
      <w:proofErr w:type="spellEnd"/>
      <w:r w:rsidR="00B70EA6" w:rsidRPr="00300EEB">
        <w:rPr>
          <w:sz w:val="22"/>
          <w:szCs w:val="22"/>
        </w:rPr>
        <w:t xml:space="preserve"> ácidos grasos saturados normalmente. La doble mutante </w:t>
      </w:r>
      <w:proofErr w:type="spellStart"/>
      <w:r w:rsidR="00B70EA6" w:rsidRPr="00300EEB">
        <w:rPr>
          <w:i/>
          <w:sz w:val="22"/>
          <w:szCs w:val="22"/>
        </w:rPr>
        <w:t>fabF</w:t>
      </w:r>
      <w:proofErr w:type="spellEnd"/>
      <w:r w:rsidR="00B70EA6" w:rsidRPr="00300EEB">
        <w:rPr>
          <w:sz w:val="22"/>
          <w:szCs w:val="22"/>
        </w:rPr>
        <w:t xml:space="preserve"> </w:t>
      </w:r>
      <w:proofErr w:type="spellStart"/>
      <w:r w:rsidR="00B70EA6" w:rsidRPr="00300EEB">
        <w:rPr>
          <w:i/>
          <w:sz w:val="22"/>
          <w:szCs w:val="22"/>
        </w:rPr>
        <w:t>fabB</w:t>
      </w:r>
      <w:proofErr w:type="spellEnd"/>
      <w:r w:rsidR="00B70EA6" w:rsidRPr="00300EEB">
        <w:rPr>
          <w:sz w:val="22"/>
          <w:szCs w:val="22"/>
        </w:rPr>
        <w:t>(</w:t>
      </w:r>
      <w:proofErr w:type="spellStart"/>
      <w:r w:rsidR="00B70EA6" w:rsidRPr="00300EEB">
        <w:rPr>
          <w:sz w:val="22"/>
          <w:szCs w:val="22"/>
        </w:rPr>
        <w:t>ts</w:t>
      </w:r>
      <w:proofErr w:type="spellEnd"/>
      <w:r w:rsidR="00B70EA6" w:rsidRPr="00300EEB">
        <w:rPr>
          <w:sz w:val="22"/>
          <w:szCs w:val="22"/>
        </w:rPr>
        <w:t>) no puede crecer a la temperatura no permisiva ni aun en presencia de ácido oleico ya que la cepa en estas condiciones no puede sintetizar ácidos grasos saturados.</w:t>
      </w:r>
    </w:p>
    <w:p w:rsidR="00B70EA6" w:rsidRPr="00300EEB" w:rsidRDefault="00B70EA6" w:rsidP="00300EEB">
      <w:pPr>
        <w:pStyle w:val="Textoindependiente"/>
        <w:tabs>
          <w:tab w:val="left" w:pos="180"/>
        </w:tabs>
        <w:spacing w:after="0" w:line="320" w:lineRule="exact"/>
        <w:jc w:val="both"/>
        <w:rPr>
          <w:sz w:val="22"/>
          <w:szCs w:val="22"/>
        </w:rPr>
      </w:pPr>
      <w:r w:rsidRPr="00300EEB">
        <w:rPr>
          <w:sz w:val="22"/>
          <w:szCs w:val="22"/>
        </w:rPr>
        <w:t xml:space="preserve">La cepa DM86 posee una mutación </w:t>
      </w:r>
      <w:proofErr w:type="spellStart"/>
      <w:r w:rsidRPr="00300EEB">
        <w:rPr>
          <w:sz w:val="22"/>
          <w:szCs w:val="22"/>
        </w:rPr>
        <w:t>termosensible</w:t>
      </w:r>
      <w:proofErr w:type="spellEnd"/>
      <w:r w:rsidRPr="00300EEB">
        <w:rPr>
          <w:sz w:val="22"/>
          <w:szCs w:val="22"/>
        </w:rPr>
        <w:t xml:space="preserve"> en el gen </w:t>
      </w:r>
      <w:proofErr w:type="spellStart"/>
      <w:r w:rsidRPr="00300EEB">
        <w:rPr>
          <w:i/>
          <w:sz w:val="22"/>
          <w:szCs w:val="22"/>
        </w:rPr>
        <w:t>fabB</w:t>
      </w:r>
      <w:proofErr w:type="spellEnd"/>
      <w:r w:rsidRPr="00300EEB">
        <w:rPr>
          <w:sz w:val="22"/>
          <w:szCs w:val="22"/>
        </w:rPr>
        <w:t>(</w:t>
      </w:r>
      <w:proofErr w:type="spellStart"/>
      <w:r w:rsidRPr="00300EEB">
        <w:rPr>
          <w:sz w:val="22"/>
          <w:szCs w:val="22"/>
        </w:rPr>
        <w:t>Tc</w:t>
      </w:r>
      <w:r w:rsidRPr="00300EEB">
        <w:rPr>
          <w:sz w:val="22"/>
          <w:szCs w:val="22"/>
          <w:vertAlign w:val="superscript"/>
        </w:rPr>
        <w:t>R</w:t>
      </w:r>
      <w:proofErr w:type="spellEnd"/>
      <w:r w:rsidRPr="00300EEB">
        <w:rPr>
          <w:sz w:val="22"/>
          <w:szCs w:val="22"/>
        </w:rPr>
        <w:t xml:space="preserve">). La mutación en </w:t>
      </w:r>
      <w:proofErr w:type="spellStart"/>
      <w:r w:rsidRPr="00300EEB">
        <w:rPr>
          <w:i/>
          <w:sz w:val="22"/>
          <w:szCs w:val="22"/>
        </w:rPr>
        <w:t>fabB</w:t>
      </w:r>
      <w:proofErr w:type="spellEnd"/>
      <w:r w:rsidRPr="00300EEB">
        <w:rPr>
          <w:sz w:val="22"/>
          <w:szCs w:val="22"/>
        </w:rPr>
        <w:t xml:space="preserve"> hace que la enzima sea activa a </w:t>
      </w:r>
      <w:smartTag w:uri="urn:schemas-microsoft-com:office:smarttags" w:element="metricconverter">
        <w:smartTagPr>
          <w:attr w:name="ProductID" w:val="30ﾰC"/>
        </w:smartTagPr>
        <w:r w:rsidRPr="00300EEB">
          <w:rPr>
            <w:sz w:val="22"/>
            <w:szCs w:val="22"/>
          </w:rPr>
          <w:t>30°C</w:t>
        </w:r>
      </w:smartTag>
      <w:r w:rsidRPr="00300EEB">
        <w:rPr>
          <w:sz w:val="22"/>
          <w:szCs w:val="22"/>
        </w:rPr>
        <w:t xml:space="preserve"> y no funcional a </w:t>
      </w:r>
      <w:smartTag w:uri="urn:schemas-microsoft-com:office:smarttags" w:element="metricconverter">
        <w:smartTagPr>
          <w:attr w:name="ProductID" w:val="42ﾰC"/>
        </w:smartTagPr>
        <w:r w:rsidRPr="00300EEB">
          <w:rPr>
            <w:sz w:val="22"/>
            <w:szCs w:val="22"/>
          </w:rPr>
          <w:t>42°C</w:t>
        </w:r>
      </w:smartTag>
      <w:r w:rsidRPr="00300EEB">
        <w:rPr>
          <w:sz w:val="22"/>
          <w:szCs w:val="22"/>
        </w:rPr>
        <w:t>.</w:t>
      </w:r>
      <w:r w:rsidR="00054B8C">
        <w:rPr>
          <w:sz w:val="22"/>
          <w:szCs w:val="22"/>
        </w:rPr>
        <w:t xml:space="preserve"> </w:t>
      </w:r>
      <w:r w:rsidRPr="00300EEB">
        <w:rPr>
          <w:sz w:val="22"/>
          <w:szCs w:val="22"/>
        </w:rPr>
        <w:t xml:space="preserve">La cepa CY288 presenta la mutación en </w:t>
      </w:r>
      <w:proofErr w:type="spellStart"/>
      <w:r w:rsidRPr="00300EEB">
        <w:rPr>
          <w:i/>
          <w:sz w:val="22"/>
          <w:szCs w:val="22"/>
        </w:rPr>
        <w:t>fabB</w:t>
      </w:r>
      <w:proofErr w:type="spellEnd"/>
      <w:r w:rsidRPr="00300EEB">
        <w:rPr>
          <w:sz w:val="22"/>
          <w:szCs w:val="22"/>
        </w:rPr>
        <w:t xml:space="preserve"> descripta anteriormente y una mutación nula en </w:t>
      </w:r>
      <w:proofErr w:type="spellStart"/>
      <w:r w:rsidRPr="00300EEB">
        <w:rPr>
          <w:i/>
          <w:sz w:val="22"/>
          <w:szCs w:val="22"/>
        </w:rPr>
        <w:t>fabF</w:t>
      </w:r>
      <w:proofErr w:type="spellEnd"/>
      <w:r w:rsidRPr="00300EEB">
        <w:rPr>
          <w:sz w:val="22"/>
          <w:szCs w:val="22"/>
        </w:rPr>
        <w:t>.</w:t>
      </w:r>
    </w:p>
    <w:p w:rsidR="00B70EA6" w:rsidRPr="00300EEB" w:rsidRDefault="00B70EA6" w:rsidP="00300EEB">
      <w:pPr>
        <w:pStyle w:val="Textoindependiente"/>
        <w:tabs>
          <w:tab w:val="left" w:pos="180"/>
        </w:tabs>
        <w:spacing w:after="0" w:line="320" w:lineRule="exact"/>
        <w:jc w:val="both"/>
        <w:rPr>
          <w:sz w:val="22"/>
          <w:szCs w:val="22"/>
        </w:rPr>
      </w:pPr>
    </w:p>
    <w:p w:rsidR="00B70EA6" w:rsidRPr="00300EEB" w:rsidRDefault="00B70EA6" w:rsidP="00300EEB">
      <w:pPr>
        <w:pStyle w:val="Textoindependiente"/>
        <w:tabs>
          <w:tab w:val="left" w:pos="180"/>
        </w:tabs>
        <w:spacing w:after="0" w:line="320" w:lineRule="exact"/>
        <w:jc w:val="both"/>
        <w:rPr>
          <w:sz w:val="22"/>
          <w:szCs w:val="22"/>
        </w:rPr>
      </w:pPr>
      <w:r w:rsidRPr="00300EEB">
        <w:rPr>
          <w:sz w:val="22"/>
          <w:szCs w:val="22"/>
        </w:rPr>
        <w:t>Se siembra por triplicado colonias aisladas de las cepa</w:t>
      </w:r>
      <w:r w:rsidR="00300EEB">
        <w:rPr>
          <w:sz w:val="22"/>
          <w:szCs w:val="22"/>
        </w:rPr>
        <w:t>s</w:t>
      </w:r>
      <w:r w:rsidRPr="00300EEB">
        <w:rPr>
          <w:sz w:val="22"/>
          <w:szCs w:val="22"/>
        </w:rPr>
        <w:t xml:space="preserve"> DM86 y CY288, en dos en placas con LB y el tercer repique en placa de LB adicionado con Brij58 (detergente) y ácido oleico. Se incuba una placa de LB a </w:t>
      </w:r>
      <w:smartTag w:uri="urn:schemas-microsoft-com:office:smarttags" w:element="metricconverter">
        <w:smartTagPr>
          <w:attr w:name="ProductID" w:val="30ﾰC"/>
        </w:smartTagPr>
        <w:r w:rsidRPr="00300EEB">
          <w:rPr>
            <w:sz w:val="22"/>
            <w:szCs w:val="22"/>
          </w:rPr>
          <w:t>30°C</w:t>
        </w:r>
      </w:smartTag>
      <w:r w:rsidRPr="00300EEB">
        <w:rPr>
          <w:sz w:val="22"/>
          <w:szCs w:val="22"/>
        </w:rPr>
        <w:t xml:space="preserve">, la otra a </w:t>
      </w:r>
      <w:smartTag w:uri="urn:schemas-microsoft-com:office:smarttags" w:element="metricconverter">
        <w:smartTagPr>
          <w:attr w:name="ProductID" w:val="42ﾰC"/>
        </w:smartTagPr>
        <w:r w:rsidRPr="00300EEB">
          <w:rPr>
            <w:sz w:val="22"/>
            <w:szCs w:val="22"/>
          </w:rPr>
          <w:t>42°C</w:t>
        </w:r>
      </w:smartTag>
      <w:r w:rsidRPr="00300EEB">
        <w:rPr>
          <w:sz w:val="22"/>
          <w:szCs w:val="22"/>
        </w:rPr>
        <w:t xml:space="preserve"> y la suplementada con oleato a </w:t>
      </w:r>
      <w:smartTag w:uri="urn:schemas-microsoft-com:office:smarttags" w:element="metricconverter">
        <w:smartTagPr>
          <w:attr w:name="ProductID" w:val="42ﾰC"/>
        </w:smartTagPr>
        <w:r w:rsidRPr="00300EEB">
          <w:rPr>
            <w:sz w:val="22"/>
            <w:szCs w:val="22"/>
          </w:rPr>
          <w:t>42°C</w:t>
        </w:r>
      </w:smartTag>
      <w:r w:rsidRPr="00300EEB">
        <w:rPr>
          <w:sz w:val="22"/>
          <w:szCs w:val="22"/>
        </w:rPr>
        <w:t xml:space="preserve">, durante 24 </w:t>
      </w:r>
      <w:proofErr w:type="spellStart"/>
      <w:r w:rsidRPr="00300EEB">
        <w:rPr>
          <w:sz w:val="22"/>
          <w:szCs w:val="22"/>
        </w:rPr>
        <w:t>hs</w:t>
      </w:r>
      <w:proofErr w:type="spellEnd"/>
      <w:r w:rsidRPr="00300EEB">
        <w:rPr>
          <w:sz w:val="22"/>
          <w:szCs w:val="22"/>
        </w:rPr>
        <w:t>.</w:t>
      </w:r>
    </w:p>
    <w:p w:rsidR="00B70EA6" w:rsidRPr="00300EEB" w:rsidRDefault="00B70EA6" w:rsidP="00300EEB">
      <w:pPr>
        <w:pStyle w:val="Textoindependiente"/>
        <w:tabs>
          <w:tab w:val="left" w:pos="180"/>
        </w:tabs>
        <w:spacing w:after="0" w:line="320" w:lineRule="exact"/>
        <w:jc w:val="both"/>
        <w:rPr>
          <w:sz w:val="22"/>
          <w:szCs w:val="22"/>
        </w:rPr>
      </w:pPr>
      <w:r w:rsidRPr="00300EEB">
        <w:rPr>
          <w:sz w:val="22"/>
          <w:szCs w:val="22"/>
        </w:rPr>
        <w:t>a.</w:t>
      </w:r>
      <w:r w:rsidRPr="00300EEB">
        <w:rPr>
          <w:sz w:val="22"/>
          <w:szCs w:val="22"/>
        </w:rPr>
        <w:tab/>
        <w:t xml:space="preserve"> ¿</w:t>
      </w:r>
      <w:proofErr w:type="spellStart"/>
      <w:r w:rsidRPr="00300EEB">
        <w:rPr>
          <w:sz w:val="22"/>
          <w:szCs w:val="22"/>
        </w:rPr>
        <w:t>Que</w:t>
      </w:r>
      <w:proofErr w:type="spellEnd"/>
      <w:r w:rsidRPr="00300EEB">
        <w:rPr>
          <w:sz w:val="22"/>
          <w:szCs w:val="22"/>
        </w:rPr>
        <w:t xml:space="preserve"> cepas espera que crezcan en cada una de las condiciones estudiadas?</w:t>
      </w:r>
    </w:p>
    <w:p w:rsidR="00B70EA6" w:rsidRPr="00300EEB" w:rsidRDefault="00B70EA6" w:rsidP="00300EEB">
      <w:pPr>
        <w:pStyle w:val="Textoindependiente"/>
        <w:tabs>
          <w:tab w:val="left" w:pos="180"/>
        </w:tabs>
        <w:spacing w:after="0" w:line="320" w:lineRule="exact"/>
        <w:jc w:val="both"/>
        <w:rPr>
          <w:sz w:val="22"/>
          <w:szCs w:val="22"/>
        </w:rPr>
      </w:pPr>
      <w:r w:rsidRPr="00300EEB">
        <w:rPr>
          <w:sz w:val="22"/>
          <w:szCs w:val="22"/>
        </w:rPr>
        <w:t xml:space="preserve">b. ¿Es </w:t>
      </w:r>
      <w:proofErr w:type="spellStart"/>
      <w:r w:rsidRPr="00300EEB">
        <w:rPr>
          <w:i/>
          <w:sz w:val="22"/>
          <w:szCs w:val="22"/>
        </w:rPr>
        <w:t>fabF</w:t>
      </w:r>
      <w:proofErr w:type="spellEnd"/>
      <w:r w:rsidRPr="00300EEB">
        <w:rPr>
          <w:sz w:val="22"/>
          <w:szCs w:val="22"/>
        </w:rPr>
        <w:t xml:space="preserve"> esencial? ¿Y </w:t>
      </w:r>
      <w:proofErr w:type="spellStart"/>
      <w:r w:rsidRPr="00300EEB">
        <w:rPr>
          <w:i/>
          <w:sz w:val="22"/>
          <w:szCs w:val="22"/>
        </w:rPr>
        <w:t>fabB</w:t>
      </w:r>
      <w:proofErr w:type="spellEnd"/>
      <w:r w:rsidRPr="00300EEB">
        <w:rPr>
          <w:sz w:val="22"/>
          <w:szCs w:val="22"/>
        </w:rPr>
        <w:t>?</w:t>
      </w:r>
    </w:p>
    <w:p w:rsidR="00300EEB" w:rsidRDefault="00300EEB" w:rsidP="00300EEB">
      <w:pPr>
        <w:tabs>
          <w:tab w:val="left" w:pos="180"/>
        </w:tabs>
        <w:spacing w:line="320" w:lineRule="exact"/>
        <w:jc w:val="both"/>
        <w:rPr>
          <w:sz w:val="22"/>
          <w:szCs w:val="22"/>
        </w:rPr>
      </w:pPr>
    </w:p>
    <w:p w:rsidR="00B70EA6" w:rsidRPr="00300EEB" w:rsidRDefault="00300EEB" w:rsidP="00054B8C">
      <w:pPr>
        <w:tabs>
          <w:tab w:val="left" w:pos="180"/>
        </w:tabs>
        <w:spacing w:line="320" w:lineRule="exact"/>
        <w:jc w:val="both"/>
        <w:rPr>
          <w:sz w:val="22"/>
          <w:szCs w:val="22"/>
        </w:rPr>
      </w:pPr>
      <w:r>
        <w:rPr>
          <w:sz w:val="22"/>
          <w:szCs w:val="22"/>
        </w:rPr>
        <w:t>9</w:t>
      </w:r>
      <w:r w:rsidR="00B70EA6" w:rsidRPr="00300EEB">
        <w:rPr>
          <w:sz w:val="22"/>
          <w:szCs w:val="22"/>
        </w:rPr>
        <w:t xml:space="preserve">. El </w:t>
      </w:r>
      <w:proofErr w:type="spellStart"/>
      <w:r w:rsidR="00B70EA6" w:rsidRPr="00300EEB">
        <w:rPr>
          <w:sz w:val="22"/>
          <w:szCs w:val="22"/>
        </w:rPr>
        <w:t>operón</w:t>
      </w:r>
      <w:proofErr w:type="spellEnd"/>
      <w:r w:rsidR="00B70EA6" w:rsidRPr="00300EEB">
        <w:rPr>
          <w:sz w:val="22"/>
          <w:szCs w:val="22"/>
        </w:rPr>
        <w:t xml:space="preserve"> </w:t>
      </w:r>
      <w:proofErr w:type="spellStart"/>
      <w:r w:rsidR="00B70EA6" w:rsidRPr="00300EEB">
        <w:rPr>
          <w:i/>
          <w:iCs/>
          <w:sz w:val="22"/>
          <w:szCs w:val="22"/>
        </w:rPr>
        <w:t>fapR-plsX-fabD-fabG</w:t>
      </w:r>
      <w:proofErr w:type="spellEnd"/>
      <w:r w:rsidR="00B70EA6" w:rsidRPr="00300EEB">
        <w:rPr>
          <w:sz w:val="22"/>
          <w:szCs w:val="22"/>
        </w:rPr>
        <w:t xml:space="preserve"> de </w:t>
      </w:r>
      <w:proofErr w:type="spellStart"/>
      <w:r w:rsidR="00B70EA6" w:rsidRPr="00300EEB">
        <w:rPr>
          <w:i/>
          <w:iCs/>
          <w:sz w:val="22"/>
          <w:szCs w:val="22"/>
        </w:rPr>
        <w:t>Bacillus</w:t>
      </w:r>
      <w:proofErr w:type="spellEnd"/>
      <w:r w:rsidR="00B70EA6" w:rsidRPr="00300EEB">
        <w:rPr>
          <w:i/>
          <w:iCs/>
          <w:sz w:val="22"/>
          <w:szCs w:val="22"/>
        </w:rPr>
        <w:t xml:space="preserve"> </w:t>
      </w:r>
      <w:proofErr w:type="spellStart"/>
      <w:r w:rsidR="00B70EA6" w:rsidRPr="00300EEB">
        <w:rPr>
          <w:i/>
          <w:iCs/>
          <w:sz w:val="22"/>
          <w:szCs w:val="22"/>
        </w:rPr>
        <w:t>subtilis</w:t>
      </w:r>
      <w:proofErr w:type="spellEnd"/>
      <w:r w:rsidR="00B70EA6" w:rsidRPr="00300EEB">
        <w:rPr>
          <w:sz w:val="22"/>
          <w:szCs w:val="22"/>
        </w:rPr>
        <w:t xml:space="preserve"> codifica para la </w:t>
      </w:r>
      <w:proofErr w:type="spellStart"/>
      <w:r w:rsidR="00B70EA6" w:rsidRPr="00300EEB">
        <w:rPr>
          <w:sz w:val="22"/>
          <w:szCs w:val="22"/>
        </w:rPr>
        <w:t>malonil-CoA</w:t>
      </w:r>
      <w:proofErr w:type="gramStart"/>
      <w:r w:rsidR="00B70EA6" w:rsidRPr="00300EEB">
        <w:rPr>
          <w:sz w:val="22"/>
          <w:szCs w:val="22"/>
        </w:rPr>
        <w:t>:ACP</w:t>
      </w:r>
      <w:proofErr w:type="gramEnd"/>
      <w:r w:rsidR="00B70EA6" w:rsidRPr="00300EEB">
        <w:rPr>
          <w:sz w:val="22"/>
          <w:szCs w:val="22"/>
        </w:rPr>
        <w:t>-transferasa</w:t>
      </w:r>
      <w:proofErr w:type="spellEnd"/>
      <w:r w:rsidR="00B70EA6" w:rsidRPr="00300EEB">
        <w:rPr>
          <w:sz w:val="22"/>
          <w:szCs w:val="22"/>
        </w:rPr>
        <w:t xml:space="preserve"> (</w:t>
      </w:r>
      <w:proofErr w:type="spellStart"/>
      <w:r w:rsidR="00B70EA6" w:rsidRPr="00300EEB">
        <w:rPr>
          <w:sz w:val="22"/>
          <w:szCs w:val="22"/>
        </w:rPr>
        <w:t>FabD</w:t>
      </w:r>
      <w:proofErr w:type="spellEnd"/>
      <w:r w:rsidR="00B70EA6" w:rsidRPr="00300EEB">
        <w:rPr>
          <w:sz w:val="22"/>
          <w:szCs w:val="22"/>
        </w:rPr>
        <w:t>) y para la 3-cetoacil-ACP-reductasa (</w:t>
      </w:r>
      <w:proofErr w:type="spellStart"/>
      <w:r w:rsidR="00B70EA6" w:rsidRPr="00300EEB">
        <w:rPr>
          <w:sz w:val="22"/>
          <w:szCs w:val="22"/>
        </w:rPr>
        <w:t>FabG</w:t>
      </w:r>
      <w:proofErr w:type="spellEnd"/>
      <w:r w:rsidR="00B70EA6" w:rsidRPr="00300EEB">
        <w:rPr>
          <w:sz w:val="22"/>
          <w:szCs w:val="22"/>
        </w:rPr>
        <w:t xml:space="preserve">). Los genes </w:t>
      </w:r>
      <w:proofErr w:type="spellStart"/>
      <w:r w:rsidR="00B70EA6" w:rsidRPr="00300EEB">
        <w:rPr>
          <w:i/>
          <w:iCs/>
          <w:sz w:val="22"/>
          <w:szCs w:val="22"/>
        </w:rPr>
        <w:t>fabD</w:t>
      </w:r>
      <w:proofErr w:type="spellEnd"/>
      <w:r w:rsidR="00B70EA6" w:rsidRPr="00300EEB">
        <w:rPr>
          <w:i/>
          <w:iCs/>
          <w:sz w:val="22"/>
          <w:szCs w:val="22"/>
        </w:rPr>
        <w:t xml:space="preserve"> </w:t>
      </w:r>
      <w:r w:rsidR="00B70EA6" w:rsidRPr="00300EEB">
        <w:rPr>
          <w:sz w:val="22"/>
          <w:szCs w:val="22"/>
        </w:rPr>
        <w:t xml:space="preserve">y </w:t>
      </w:r>
      <w:proofErr w:type="spellStart"/>
      <w:r w:rsidR="00B70EA6" w:rsidRPr="00300EEB">
        <w:rPr>
          <w:i/>
          <w:iCs/>
          <w:sz w:val="22"/>
          <w:szCs w:val="22"/>
        </w:rPr>
        <w:t>fabG</w:t>
      </w:r>
      <w:proofErr w:type="spellEnd"/>
      <w:r w:rsidR="00B70EA6" w:rsidRPr="00300EEB">
        <w:rPr>
          <w:i/>
          <w:iCs/>
          <w:sz w:val="22"/>
          <w:szCs w:val="22"/>
        </w:rPr>
        <w:t xml:space="preserve"> </w:t>
      </w:r>
      <w:r w:rsidR="00B70EA6" w:rsidRPr="00300EEB">
        <w:rPr>
          <w:sz w:val="22"/>
          <w:szCs w:val="22"/>
        </w:rPr>
        <w:t xml:space="preserve">son esenciales en este organismo. </w:t>
      </w:r>
      <w:proofErr w:type="spellStart"/>
      <w:r w:rsidR="00B70EA6" w:rsidRPr="00300EEB">
        <w:rPr>
          <w:sz w:val="22"/>
          <w:szCs w:val="22"/>
        </w:rPr>
        <w:t>FapR</w:t>
      </w:r>
      <w:proofErr w:type="spellEnd"/>
      <w:r w:rsidR="00B70EA6" w:rsidRPr="00300EEB">
        <w:rPr>
          <w:sz w:val="22"/>
          <w:szCs w:val="22"/>
        </w:rPr>
        <w:t xml:space="preserve"> es un regulador </w:t>
      </w:r>
      <w:proofErr w:type="spellStart"/>
      <w:r w:rsidR="00B70EA6" w:rsidRPr="00300EEB">
        <w:rPr>
          <w:sz w:val="22"/>
          <w:szCs w:val="22"/>
        </w:rPr>
        <w:t>transcripcional</w:t>
      </w:r>
      <w:proofErr w:type="spellEnd"/>
      <w:r w:rsidR="00B70EA6" w:rsidRPr="00300EEB">
        <w:rPr>
          <w:sz w:val="22"/>
          <w:szCs w:val="22"/>
        </w:rPr>
        <w:t xml:space="preserve"> de los genes de la síntesis de ácidos grasos y </w:t>
      </w:r>
      <w:proofErr w:type="spellStart"/>
      <w:r w:rsidR="00B70EA6" w:rsidRPr="00300EEB">
        <w:rPr>
          <w:sz w:val="22"/>
          <w:szCs w:val="22"/>
        </w:rPr>
        <w:t>PlsX</w:t>
      </w:r>
      <w:proofErr w:type="spellEnd"/>
      <w:r w:rsidR="00B70EA6" w:rsidRPr="00300EEB">
        <w:rPr>
          <w:sz w:val="22"/>
          <w:szCs w:val="22"/>
        </w:rPr>
        <w:t xml:space="preserve"> está involucrada en la </w:t>
      </w:r>
      <w:proofErr w:type="spellStart"/>
      <w:r w:rsidR="00B70EA6" w:rsidRPr="00300EEB">
        <w:rPr>
          <w:sz w:val="22"/>
          <w:szCs w:val="22"/>
        </w:rPr>
        <w:t>transacilación</w:t>
      </w:r>
      <w:proofErr w:type="spellEnd"/>
      <w:r w:rsidR="00B70EA6" w:rsidRPr="00300EEB">
        <w:rPr>
          <w:sz w:val="22"/>
          <w:szCs w:val="22"/>
        </w:rPr>
        <w:t xml:space="preserve"> de los ácidos grasos a fosfolípidos. Para estudiar la función de </w:t>
      </w:r>
      <w:proofErr w:type="spellStart"/>
      <w:r w:rsidR="00B70EA6" w:rsidRPr="00300EEB">
        <w:rPr>
          <w:sz w:val="22"/>
          <w:szCs w:val="22"/>
        </w:rPr>
        <w:t>FapR</w:t>
      </w:r>
      <w:proofErr w:type="spellEnd"/>
      <w:r w:rsidR="00B70EA6" w:rsidRPr="00300EEB">
        <w:rPr>
          <w:sz w:val="22"/>
          <w:szCs w:val="22"/>
        </w:rPr>
        <w:t xml:space="preserve"> se desea modificar una cepa de </w:t>
      </w:r>
      <w:r w:rsidR="00B70EA6" w:rsidRPr="00300EEB">
        <w:rPr>
          <w:i/>
          <w:iCs/>
          <w:sz w:val="22"/>
          <w:szCs w:val="22"/>
        </w:rPr>
        <w:t xml:space="preserve">B. </w:t>
      </w:r>
      <w:proofErr w:type="spellStart"/>
      <w:r w:rsidR="00B70EA6" w:rsidRPr="00300EEB">
        <w:rPr>
          <w:i/>
          <w:iCs/>
          <w:sz w:val="22"/>
          <w:szCs w:val="22"/>
        </w:rPr>
        <w:t>subtilis</w:t>
      </w:r>
      <w:proofErr w:type="spellEnd"/>
      <w:r w:rsidR="00B70EA6" w:rsidRPr="00300EEB">
        <w:rPr>
          <w:i/>
          <w:iCs/>
          <w:sz w:val="22"/>
          <w:szCs w:val="22"/>
        </w:rPr>
        <w:t xml:space="preserve"> </w:t>
      </w:r>
      <w:r w:rsidR="00B70EA6" w:rsidRPr="00300EEB">
        <w:rPr>
          <w:sz w:val="22"/>
          <w:szCs w:val="22"/>
        </w:rPr>
        <w:t xml:space="preserve">para que no exprese dicho gen. Para esto se construyó el plásmido pGES257, que contiene la secuencia 400 </w:t>
      </w:r>
      <w:proofErr w:type="spellStart"/>
      <w:r w:rsidR="00B70EA6" w:rsidRPr="00300EEB">
        <w:rPr>
          <w:sz w:val="22"/>
          <w:szCs w:val="22"/>
        </w:rPr>
        <w:t>pb</w:t>
      </w:r>
      <w:proofErr w:type="spellEnd"/>
      <w:r w:rsidR="00B70EA6" w:rsidRPr="00300EEB">
        <w:rPr>
          <w:sz w:val="22"/>
          <w:szCs w:val="22"/>
        </w:rPr>
        <w:t xml:space="preserve"> corriente arriba de </w:t>
      </w:r>
      <w:proofErr w:type="spellStart"/>
      <w:r w:rsidR="00B70EA6" w:rsidRPr="00300EEB">
        <w:rPr>
          <w:i/>
          <w:iCs/>
          <w:sz w:val="22"/>
          <w:szCs w:val="22"/>
        </w:rPr>
        <w:t>fapR</w:t>
      </w:r>
      <w:proofErr w:type="spellEnd"/>
      <w:r w:rsidR="00B70EA6" w:rsidRPr="00300EEB">
        <w:rPr>
          <w:i/>
          <w:iCs/>
          <w:sz w:val="22"/>
          <w:szCs w:val="22"/>
        </w:rPr>
        <w:t xml:space="preserve"> </w:t>
      </w:r>
      <w:r w:rsidR="00B70EA6" w:rsidRPr="00300EEB">
        <w:rPr>
          <w:sz w:val="22"/>
          <w:szCs w:val="22"/>
        </w:rPr>
        <w:t xml:space="preserve">seguida de un </w:t>
      </w:r>
      <w:proofErr w:type="spellStart"/>
      <w:r w:rsidR="00B70EA6" w:rsidRPr="00300EEB">
        <w:rPr>
          <w:sz w:val="22"/>
          <w:szCs w:val="22"/>
        </w:rPr>
        <w:t>cassette</w:t>
      </w:r>
      <w:proofErr w:type="spellEnd"/>
      <w:r w:rsidR="00B70EA6" w:rsidRPr="00300EEB">
        <w:rPr>
          <w:sz w:val="22"/>
          <w:szCs w:val="22"/>
        </w:rPr>
        <w:t xml:space="preserve"> con resistencia a cloranfenicol, que carece de terminador </w:t>
      </w:r>
      <w:proofErr w:type="spellStart"/>
      <w:r w:rsidR="00B70EA6" w:rsidRPr="00300EEB">
        <w:rPr>
          <w:sz w:val="22"/>
          <w:szCs w:val="22"/>
        </w:rPr>
        <w:t>transcripcional</w:t>
      </w:r>
      <w:proofErr w:type="spellEnd"/>
      <w:r w:rsidR="00B70EA6" w:rsidRPr="00300EEB">
        <w:rPr>
          <w:sz w:val="22"/>
          <w:szCs w:val="22"/>
        </w:rPr>
        <w:t xml:space="preserve"> y de un fragmento de ADN conteniendo las últimas 220 bases de </w:t>
      </w:r>
      <w:proofErr w:type="spellStart"/>
      <w:r w:rsidR="00B70EA6" w:rsidRPr="00300EEB">
        <w:rPr>
          <w:i/>
          <w:iCs/>
          <w:sz w:val="22"/>
          <w:szCs w:val="22"/>
        </w:rPr>
        <w:t>fapR</w:t>
      </w:r>
      <w:proofErr w:type="spellEnd"/>
      <w:r w:rsidR="00B70EA6" w:rsidRPr="00300EEB">
        <w:rPr>
          <w:sz w:val="22"/>
          <w:szCs w:val="22"/>
        </w:rPr>
        <w:t xml:space="preserve">. El plásmido no contiene origen de replicación funcional en </w:t>
      </w:r>
      <w:r w:rsidR="00B70EA6" w:rsidRPr="00300EEB">
        <w:rPr>
          <w:i/>
          <w:iCs/>
          <w:sz w:val="22"/>
          <w:szCs w:val="22"/>
        </w:rPr>
        <w:t xml:space="preserve">B. </w:t>
      </w:r>
      <w:proofErr w:type="spellStart"/>
      <w:r w:rsidR="00B70EA6" w:rsidRPr="00300EEB">
        <w:rPr>
          <w:i/>
          <w:iCs/>
          <w:sz w:val="22"/>
          <w:szCs w:val="22"/>
        </w:rPr>
        <w:t>subtilis</w:t>
      </w:r>
      <w:proofErr w:type="spellEnd"/>
      <w:r w:rsidR="00B70EA6" w:rsidRPr="00300EEB">
        <w:rPr>
          <w:sz w:val="22"/>
          <w:szCs w:val="22"/>
        </w:rPr>
        <w:t>.</w:t>
      </w:r>
    </w:p>
    <w:p w:rsidR="00B70EA6" w:rsidRPr="00300EEB" w:rsidRDefault="00B70EA6" w:rsidP="00300EEB">
      <w:pPr>
        <w:pStyle w:val="Textoindependiente"/>
        <w:tabs>
          <w:tab w:val="left" w:pos="180"/>
        </w:tabs>
        <w:spacing w:after="0" w:line="320" w:lineRule="exact"/>
        <w:jc w:val="both"/>
        <w:rPr>
          <w:sz w:val="22"/>
          <w:szCs w:val="22"/>
        </w:rPr>
      </w:pPr>
      <w:r w:rsidRPr="00300EEB">
        <w:rPr>
          <w:sz w:val="22"/>
          <w:szCs w:val="22"/>
        </w:rPr>
        <w:t xml:space="preserve">La cepa GS273 posee una fusión </w:t>
      </w:r>
      <w:proofErr w:type="spellStart"/>
      <w:r w:rsidRPr="00300EEB">
        <w:rPr>
          <w:sz w:val="22"/>
          <w:szCs w:val="22"/>
        </w:rPr>
        <w:t>transcripcional</w:t>
      </w:r>
      <w:proofErr w:type="spellEnd"/>
      <w:r w:rsidRPr="00300EEB">
        <w:rPr>
          <w:sz w:val="22"/>
          <w:szCs w:val="22"/>
        </w:rPr>
        <w:t xml:space="preserve"> de la región promotora del </w:t>
      </w:r>
      <w:proofErr w:type="spellStart"/>
      <w:r w:rsidRPr="00300EEB">
        <w:rPr>
          <w:sz w:val="22"/>
          <w:szCs w:val="22"/>
        </w:rPr>
        <w:t>operón</w:t>
      </w:r>
      <w:proofErr w:type="spellEnd"/>
      <w:r w:rsidRPr="00300EEB">
        <w:rPr>
          <w:sz w:val="22"/>
          <w:szCs w:val="22"/>
        </w:rPr>
        <w:t xml:space="preserve"> </w:t>
      </w:r>
      <w:r w:rsidRPr="00300EEB">
        <w:rPr>
          <w:i/>
          <w:iCs/>
          <w:sz w:val="22"/>
          <w:szCs w:val="22"/>
        </w:rPr>
        <w:t xml:space="preserve">fabH1F </w:t>
      </w:r>
      <w:r w:rsidRPr="00300EEB">
        <w:rPr>
          <w:iCs/>
          <w:sz w:val="22"/>
          <w:szCs w:val="22"/>
        </w:rPr>
        <w:t xml:space="preserve">(regulado por </w:t>
      </w:r>
      <w:proofErr w:type="spellStart"/>
      <w:r w:rsidRPr="00300EEB">
        <w:rPr>
          <w:iCs/>
          <w:sz w:val="22"/>
          <w:szCs w:val="22"/>
        </w:rPr>
        <w:t>FapR</w:t>
      </w:r>
      <w:proofErr w:type="spellEnd"/>
      <w:r w:rsidRPr="00300EEB">
        <w:rPr>
          <w:iCs/>
          <w:sz w:val="22"/>
          <w:szCs w:val="22"/>
        </w:rPr>
        <w:t>)</w:t>
      </w:r>
      <w:r w:rsidRPr="00300EEB">
        <w:rPr>
          <w:i/>
          <w:iCs/>
          <w:sz w:val="22"/>
          <w:szCs w:val="22"/>
        </w:rPr>
        <w:t xml:space="preserve"> </w:t>
      </w:r>
      <w:r w:rsidRPr="00300EEB">
        <w:rPr>
          <w:sz w:val="22"/>
          <w:szCs w:val="22"/>
        </w:rPr>
        <w:t>al gen reportero</w:t>
      </w:r>
      <w:r w:rsidRPr="00300EEB">
        <w:rPr>
          <w:i/>
          <w:iCs/>
          <w:sz w:val="22"/>
          <w:szCs w:val="22"/>
        </w:rPr>
        <w:t xml:space="preserve"> </w:t>
      </w:r>
      <w:proofErr w:type="spellStart"/>
      <w:r w:rsidRPr="00300EEB">
        <w:rPr>
          <w:i/>
          <w:iCs/>
          <w:sz w:val="22"/>
          <w:szCs w:val="22"/>
        </w:rPr>
        <w:t>lacZ</w:t>
      </w:r>
      <w:proofErr w:type="spellEnd"/>
      <w:r w:rsidRPr="00300EEB">
        <w:rPr>
          <w:sz w:val="22"/>
          <w:szCs w:val="22"/>
        </w:rPr>
        <w:t xml:space="preserve">, insertada en el gen no esencial </w:t>
      </w:r>
      <w:proofErr w:type="spellStart"/>
      <w:r w:rsidRPr="00300EEB">
        <w:rPr>
          <w:i/>
          <w:iCs/>
          <w:sz w:val="22"/>
          <w:szCs w:val="22"/>
        </w:rPr>
        <w:t>amyE</w:t>
      </w:r>
      <w:proofErr w:type="spellEnd"/>
      <w:r w:rsidRPr="00300EEB">
        <w:rPr>
          <w:sz w:val="22"/>
          <w:szCs w:val="22"/>
        </w:rPr>
        <w:t xml:space="preserve">. Esto permite determinar la transcripción del </w:t>
      </w:r>
      <w:proofErr w:type="spellStart"/>
      <w:r w:rsidRPr="00300EEB">
        <w:rPr>
          <w:sz w:val="22"/>
          <w:szCs w:val="22"/>
        </w:rPr>
        <w:t>operon</w:t>
      </w:r>
      <w:proofErr w:type="spellEnd"/>
      <w:r w:rsidRPr="00300EEB">
        <w:rPr>
          <w:i/>
          <w:iCs/>
          <w:sz w:val="22"/>
          <w:szCs w:val="22"/>
        </w:rPr>
        <w:t xml:space="preserve"> </w:t>
      </w:r>
      <w:r w:rsidRPr="00300EEB">
        <w:rPr>
          <w:sz w:val="22"/>
          <w:szCs w:val="22"/>
        </w:rPr>
        <w:t>midiendo actividad ß-</w:t>
      </w:r>
      <w:proofErr w:type="spellStart"/>
      <w:r w:rsidRPr="00300EEB">
        <w:rPr>
          <w:sz w:val="22"/>
          <w:szCs w:val="22"/>
        </w:rPr>
        <w:t>galactosidasa</w:t>
      </w:r>
      <w:proofErr w:type="spellEnd"/>
      <w:r w:rsidRPr="00300EEB">
        <w:rPr>
          <w:sz w:val="22"/>
          <w:szCs w:val="22"/>
        </w:rPr>
        <w:t xml:space="preserve"> a cultivos de esta cepa, o estimarla, creciendo la cepa en medio sólido en presencia del indicador X-gal. Así la mutante en </w:t>
      </w:r>
      <w:proofErr w:type="spellStart"/>
      <w:r w:rsidRPr="00300EEB">
        <w:rPr>
          <w:i/>
          <w:sz w:val="22"/>
          <w:szCs w:val="22"/>
        </w:rPr>
        <w:t>fapR</w:t>
      </w:r>
      <w:proofErr w:type="spellEnd"/>
      <w:r w:rsidRPr="00300EEB">
        <w:rPr>
          <w:sz w:val="22"/>
          <w:szCs w:val="22"/>
        </w:rPr>
        <w:t xml:space="preserve"> se construyó por transformación de esta cepa con el plásmido pGES257.</w:t>
      </w:r>
    </w:p>
    <w:p w:rsidR="00B70EA6" w:rsidRPr="00300EEB" w:rsidRDefault="00B70EA6" w:rsidP="00300EEB">
      <w:pPr>
        <w:pStyle w:val="Textoindependiente"/>
        <w:numPr>
          <w:ilvl w:val="0"/>
          <w:numId w:val="41"/>
        </w:numPr>
        <w:tabs>
          <w:tab w:val="left" w:pos="180"/>
        </w:tabs>
        <w:spacing w:after="0" w:line="320" w:lineRule="exact"/>
        <w:jc w:val="both"/>
        <w:rPr>
          <w:sz w:val="22"/>
          <w:szCs w:val="22"/>
        </w:rPr>
      </w:pPr>
      <w:r w:rsidRPr="00300EEB">
        <w:rPr>
          <w:sz w:val="22"/>
          <w:szCs w:val="22"/>
        </w:rPr>
        <w:t>¿Qué evento de recombinación homóloga debe lograrse para obtener la mutante?</w:t>
      </w:r>
    </w:p>
    <w:p w:rsidR="00B70EA6" w:rsidRPr="00300EEB" w:rsidRDefault="00B70EA6" w:rsidP="00300EEB">
      <w:pPr>
        <w:pStyle w:val="Textoindependiente"/>
        <w:numPr>
          <w:ilvl w:val="0"/>
          <w:numId w:val="41"/>
        </w:numPr>
        <w:tabs>
          <w:tab w:val="left" w:pos="180"/>
        </w:tabs>
        <w:spacing w:after="0" w:line="320" w:lineRule="exact"/>
        <w:jc w:val="both"/>
        <w:rPr>
          <w:sz w:val="22"/>
          <w:szCs w:val="22"/>
        </w:rPr>
      </w:pPr>
      <w:r w:rsidRPr="00300EEB">
        <w:rPr>
          <w:sz w:val="22"/>
          <w:szCs w:val="22"/>
        </w:rPr>
        <w:t xml:space="preserve">¿Por qué el </w:t>
      </w:r>
      <w:proofErr w:type="spellStart"/>
      <w:r w:rsidRPr="00300EEB">
        <w:rPr>
          <w:sz w:val="22"/>
          <w:szCs w:val="22"/>
        </w:rPr>
        <w:t>cassette</w:t>
      </w:r>
      <w:proofErr w:type="spellEnd"/>
      <w:r w:rsidRPr="00300EEB">
        <w:rPr>
          <w:sz w:val="22"/>
          <w:szCs w:val="22"/>
        </w:rPr>
        <w:t xml:space="preserve"> de cloranfenicol del plásmido pGES257 debe carecer de terminador </w:t>
      </w:r>
      <w:proofErr w:type="spellStart"/>
      <w:r w:rsidRPr="00300EEB">
        <w:rPr>
          <w:sz w:val="22"/>
          <w:szCs w:val="22"/>
        </w:rPr>
        <w:t>transcripcional</w:t>
      </w:r>
      <w:proofErr w:type="spellEnd"/>
      <w:r w:rsidRPr="00300EEB">
        <w:rPr>
          <w:sz w:val="22"/>
          <w:szCs w:val="22"/>
        </w:rPr>
        <w:t xml:space="preserve">? </w:t>
      </w:r>
    </w:p>
    <w:p w:rsidR="00B70EA6" w:rsidRDefault="00B70EA6" w:rsidP="00300EEB">
      <w:pPr>
        <w:pStyle w:val="Textoindependiente"/>
        <w:numPr>
          <w:ilvl w:val="0"/>
          <w:numId w:val="41"/>
        </w:numPr>
        <w:tabs>
          <w:tab w:val="left" w:pos="180"/>
        </w:tabs>
        <w:spacing w:after="0" w:line="320" w:lineRule="exact"/>
        <w:jc w:val="both"/>
        <w:rPr>
          <w:sz w:val="22"/>
          <w:szCs w:val="22"/>
        </w:rPr>
      </w:pPr>
      <w:r w:rsidRPr="00300EEB">
        <w:rPr>
          <w:sz w:val="22"/>
          <w:szCs w:val="22"/>
        </w:rPr>
        <w:t xml:space="preserve">De no obtener transformantes con el plásmido pGES257, ¿puede concluir que el gen </w:t>
      </w:r>
      <w:proofErr w:type="spellStart"/>
      <w:r w:rsidRPr="00300EEB">
        <w:rPr>
          <w:i/>
          <w:iCs/>
          <w:sz w:val="22"/>
          <w:szCs w:val="22"/>
        </w:rPr>
        <w:t>fapR</w:t>
      </w:r>
      <w:proofErr w:type="spellEnd"/>
      <w:r w:rsidRPr="00300EEB">
        <w:rPr>
          <w:i/>
          <w:iCs/>
          <w:sz w:val="22"/>
          <w:szCs w:val="22"/>
        </w:rPr>
        <w:t xml:space="preserve"> </w:t>
      </w:r>
      <w:r w:rsidRPr="00300EEB">
        <w:rPr>
          <w:sz w:val="22"/>
          <w:szCs w:val="22"/>
        </w:rPr>
        <w:t>es esencial? De obtenerlas, ¿puede concluir que el gen no es esencial?</w:t>
      </w:r>
    </w:p>
    <w:p w:rsidR="00054B8C" w:rsidRPr="00300EEB" w:rsidRDefault="00054B8C" w:rsidP="00300EEB">
      <w:pPr>
        <w:pStyle w:val="Textoindependiente"/>
        <w:numPr>
          <w:ilvl w:val="0"/>
          <w:numId w:val="41"/>
        </w:numPr>
        <w:tabs>
          <w:tab w:val="left" w:pos="180"/>
        </w:tabs>
        <w:spacing w:after="0" w:line="320" w:lineRule="exact"/>
        <w:jc w:val="both"/>
        <w:rPr>
          <w:sz w:val="22"/>
          <w:szCs w:val="22"/>
        </w:rPr>
      </w:pPr>
      <w:r>
        <w:rPr>
          <w:sz w:val="22"/>
          <w:szCs w:val="22"/>
        </w:rPr>
        <w:t xml:space="preserve">Al comparar la actividad del reportero </w:t>
      </w:r>
      <w:proofErr w:type="spellStart"/>
      <w:r>
        <w:rPr>
          <w:sz w:val="22"/>
          <w:szCs w:val="22"/>
        </w:rPr>
        <w:t>lacZ</w:t>
      </w:r>
      <w:proofErr w:type="spellEnd"/>
      <w:r>
        <w:rPr>
          <w:sz w:val="22"/>
          <w:szCs w:val="22"/>
        </w:rPr>
        <w:t xml:space="preserve"> se vio que la misma es mayor en la cepa mutante en </w:t>
      </w:r>
      <w:proofErr w:type="spellStart"/>
      <w:r w:rsidRPr="001834C6">
        <w:rPr>
          <w:i/>
          <w:sz w:val="22"/>
          <w:szCs w:val="22"/>
        </w:rPr>
        <w:t>fapR</w:t>
      </w:r>
      <w:proofErr w:type="spellEnd"/>
      <w:r w:rsidRPr="001834C6">
        <w:rPr>
          <w:i/>
          <w:sz w:val="22"/>
          <w:szCs w:val="22"/>
        </w:rPr>
        <w:t xml:space="preserve"> </w:t>
      </w:r>
      <w:r>
        <w:rPr>
          <w:sz w:val="22"/>
          <w:szCs w:val="22"/>
        </w:rPr>
        <w:t>que en la cepa parental</w:t>
      </w:r>
      <w:r w:rsidRPr="00054B8C">
        <w:rPr>
          <w:sz w:val="22"/>
          <w:szCs w:val="22"/>
        </w:rPr>
        <w:t xml:space="preserve"> </w:t>
      </w:r>
      <w:r w:rsidRPr="00300EEB">
        <w:rPr>
          <w:sz w:val="22"/>
          <w:szCs w:val="22"/>
        </w:rPr>
        <w:t>GS273</w:t>
      </w:r>
      <w:r>
        <w:rPr>
          <w:sz w:val="22"/>
          <w:szCs w:val="22"/>
        </w:rPr>
        <w:t xml:space="preserve">. </w:t>
      </w:r>
      <w:r w:rsidR="006C4866">
        <w:rPr>
          <w:sz w:val="22"/>
          <w:szCs w:val="22"/>
        </w:rPr>
        <w:t>¿Qué puede co</w:t>
      </w:r>
      <w:r w:rsidR="001834C6">
        <w:rPr>
          <w:sz w:val="22"/>
          <w:szCs w:val="22"/>
        </w:rPr>
        <w:t xml:space="preserve">ncluir acerca del rol de </w:t>
      </w:r>
      <w:proofErr w:type="spellStart"/>
      <w:r w:rsidR="001834C6">
        <w:rPr>
          <w:sz w:val="22"/>
          <w:szCs w:val="22"/>
        </w:rPr>
        <w:t>F</w:t>
      </w:r>
      <w:r w:rsidR="006C4866">
        <w:rPr>
          <w:sz w:val="22"/>
          <w:szCs w:val="22"/>
        </w:rPr>
        <w:t>apR</w:t>
      </w:r>
      <w:proofErr w:type="spellEnd"/>
      <w:r w:rsidR="006C4866">
        <w:rPr>
          <w:sz w:val="22"/>
          <w:szCs w:val="22"/>
        </w:rPr>
        <w:t>?</w:t>
      </w:r>
    </w:p>
    <w:p w:rsidR="00B70EA6" w:rsidRPr="00300EEB" w:rsidRDefault="00B70EA6" w:rsidP="00B70EA6">
      <w:pPr>
        <w:jc w:val="both"/>
        <w:rPr>
          <w:b/>
          <w:sz w:val="22"/>
          <w:szCs w:val="22"/>
        </w:rPr>
      </w:pPr>
    </w:p>
    <w:p w:rsidR="00B70EA6" w:rsidRPr="00300EEB" w:rsidRDefault="00B70EA6" w:rsidP="00B70EA6">
      <w:pPr>
        <w:jc w:val="both"/>
        <w:rPr>
          <w:b/>
          <w:sz w:val="22"/>
          <w:szCs w:val="22"/>
        </w:rPr>
      </w:pPr>
    </w:p>
    <w:p w:rsidR="002468C2" w:rsidRDefault="002468C2" w:rsidP="008300DF">
      <w:pPr>
        <w:spacing w:line="360" w:lineRule="auto"/>
        <w:jc w:val="both"/>
        <w:rPr>
          <w:sz w:val="24"/>
          <w:szCs w:val="24"/>
        </w:rPr>
      </w:pPr>
    </w:p>
    <w:sectPr w:rsidR="002468C2" w:rsidSect="0002117B">
      <w:footerReference w:type="even" r:id="rId19"/>
      <w:footerReference w:type="default" r:id="rId20"/>
      <w:pgSz w:w="11907" w:h="16840" w:code="9"/>
      <w:pgMar w:top="851" w:right="1701" w:bottom="1418" w:left="141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DD" w:rsidRDefault="00575BDD">
      <w:r>
        <w:separator/>
      </w:r>
    </w:p>
  </w:endnote>
  <w:endnote w:type="continuationSeparator" w:id="0">
    <w:p w:rsidR="00575BDD" w:rsidRDefault="005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39" w:rsidRDefault="00DE1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E1039" w:rsidRDefault="00DE103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39" w:rsidRDefault="00DE1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7B9E">
      <w:rPr>
        <w:rStyle w:val="Nmerodepgina"/>
        <w:noProof/>
      </w:rPr>
      <w:t>15</w:t>
    </w:r>
    <w:r>
      <w:rPr>
        <w:rStyle w:val="Nmerodepgina"/>
      </w:rPr>
      <w:fldChar w:fldCharType="end"/>
    </w:r>
  </w:p>
  <w:p w:rsidR="00DE1039" w:rsidRDefault="00DE103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DD" w:rsidRDefault="00575BDD">
      <w:r>
        <w:separator/>
      </w:r>
    </w:p>
  </w:footnote>
  <w:footnote w:type="continuationSeparator" w:id="0">
    <w:p w:rsidR="00575BDD" w:rsidRDefault="0057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6665E"/>
    <w:multiLevelType w:val="hybridMultilevel"/>
    <w:tmpl w:val="6F184F96"/>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94F3C99"/>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3">
    <w:nsid w:val="0B1428D6"/>
    <w:multiLevelType w:val="singleLevel"/>
    <w:tmpl w:val="0C0A000F"/>
    <w:lvl w:ilvl="0">
      <w:start w:val="1"/>
      <w:numFmt w:val="decimal"/>
      <w:lvlText w:val="%1."/>
      <w:lvlJc w:val="left"/>
      <w:pPr>
        <w:tabs>
          <w:tab w:val="num" w:pos="360"/>
        </w:tabs>
        <w:ind w:left="360" w:hanging="360"/>
      </w:pPr>
    </w:lvl>
  </w:abstractNum>
  <w:abstractNum w:abstractNumId="4">
    <w:nsid w:val="0E9D3DF7"/>
    <w:multiLevelType w:val="singleLevel"/>
    <w:tmpl w:val="E8D6F114"/>
    <w:lvl w:ilvl="0">
      <w:start w:val="1"/>
      <w:numFmt w:val="bullet"/>
      <w:lvlText w:val=""/>
      <w:lvlJc w:val="left"/>
      <w:pPr>
        <w:tabs>
          <w:tab w:val="num" w:pos="360"/>
        </w:tabs>
        <w:ind w:left="340" w:hanging="340"/>
      </w:pPr>
      <w:rPr>
        <w:rFonts w:ascii="Wingdings" w:hAnsi="Wingdings" w:hint="default"/>
      </w:rPr>
    </w:lvl>
  </w:abstractNum>
  <w:abstractNum w:abstractNumId="5">
    <w:nsid w:val="12B4248C"/>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6">
    <w:nsid w:val="15702009"/>
    <w:multiLevelType w:val="hybridMultilevel"/>
    <w:tmpl w:val="F1063CC8"/>
    <w:lvl w:ilvl="0" w:tplc="0409000D">
      <w:start w:val="1"/>
      <w:numFmt w:val="bullet"/>
      <w:lvlText w:val=""/>
      <w:lvlJc w:val="left"/>
      <w:pPr>
        <w:tabs>
          <w:tab w:val="num" w:pos="787"/>
        </w:tabs>
        <w:ind w:left="787" w:hanging="360"/>
      </w:pPr>
      <w:rPr>
        <w:rFonts w:ascii="Wingdings" w:hAnsi="Wingdings" w:hint="default"/>
      </w:rPr>
    </w:lvl>
    <w:lvl w:ilvl="1" w:tplc="0409000F">
      <w:start w:val="1"/>
      <w:numFmt w:val="decimal"/>
      <w:lvlText w:val="%2."/>
      <w:lvlJc w:val="left"/>
      <w:pPr>
        <w:tabs>
          <w:tab w:val="num" w:pos="1507"/>
        </w:tabs>
        <w:ind w:left="1507" w:hanging="360"/>
      </w:pPr>
      <w:rPr>
        <w:rFonts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171F321F"/>
    <w:multiLevelType w:val="hybridMultilevel"/>
    <w:tmpl w:val="35EC189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E85131"/>
    <w:multiLevelType w:val="hybridMultilevel"/>
    <w:tmpl w:val="2090B02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A254DA"/>
    <w:multiLevelType w:val="hybridMultilevel"/>
    <w:tmpl w:val="8452B800"/>
    <w:lvl w:ilvl="0" w:tplc="CB52A67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D5F0D32"/>
    <w:multiLevelType w:val="singleLevel"/>
    <w:tmpl w:val="0C0A0015"/>
    <w:lvl w:ilvl="0">
      <w:start w:val="1"/>
      <w:numFmt w:val="upperLetter"/>
      <w:lvlText w:val="%1."/>
      <w:lvlJc w:val="left"/>
      <w:pPr>
        <w:tabs>
          <w:tab w:val="num" w:pos="360"/>
        </w:tabs>
        <w:ind w:left="360" w:hanging="360"/>
      </w:pPr>
    </w:lvl>
  </w:abstractNum>
  <w:abstractNum w:abstractNumId="11">
    <w:nsid w:val="1E9616BD"/>
    <w:multiLevelType w:val="hybridMultilevel"/>
    <w:tmpl w:val="1D6CFB06"/>
    <w:lvl w:ilvl="0" w:tplc="2C0A0019">
      <w:start w:val="1"/>
      <w:numFmt w:val="lowerLetter"/>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2">
    <w:nsid w:val="235E182B"/>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13">
    <w:nsid w:val="286D0B7B"/>
    <w:multiLevelType w:val="hybridMultilevel"/>
    <w:tmpl w:val="62560B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87E1ABB"/>
    <w:multiLevelType w:val="singleLevel"/>
    <w:tmpl w:val="DE783E7A"/>
    <w:lvl w:ilvl="0">
      <w:start w:val="1"/>
      <w:numFmt w:val="bullet"/>
      <w:lvlText w:val=""/>
      <w:lvlJc w:val="left"/>
      <w:pPr>
        <w:tabs>
          <w:tab w:val="num" w:pos="360"/>
        </w:tabs>
        <w:ind w:left="340" w:hanging="340"/>
      </w:pPr>
      <w:rPr>
        <w:rFonts w:ascii="Wingdings" w:hAnsi="Wingdings" w:hint="default"/>
        <w:sz w:val="16"/>
      </w:rPr>
    </w:lvl>
  </w:abstractNum>
  <w:abstractNum w:abstractNumId="15">
    <w:nsid w:val="2EA8217A"/>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16">
    <w:nsid w:val="2EEF460F"/>
    <w:multiLevelType w:val="hybridMultilevel"/>
    <w:tmpl w:val="4E78ACE6"/>
    <w:lvl w:ilvl="0" w:tplc="543AA174">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7">
    <w:nsid w:val="31624479"/>
    <w:multiLevelType w:val="hybridMultilevel"/>
    <w:tmpl w:val="12A45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2A510C"/>
    <w:multiLevelType w:val="singleLevel"/>
    <w:tmpl w:val="E8D6F114"/>
    <w:lvl w:ilvl="0">
      <w:start w:val="1"/>
      <w:numFmt w:val="bullet"/>
      <w:lvlText w:val=""/>
      <w:lvlJc w:val="left"/>
      <w:pPr>
        <w:tabs>
          <w:tab w:val="num" w:pos="360"/>
        </w:tabs>
        <w:ind w:left="340" w:hanging="340"/>
      </w:pPr>
      <w:rPr>
        <w:rFonts w:ascii="Wingdings" w:hAnsi="Wingdings" w:hint="default"/>
      </w:rPr>
    </w:lvl>
  </w:abstractNum>
  <w:abstractNum w:abstractNumId="19">
    <w:nsid w:val="3D9956FF"/>
    <w:multiLevelType w:val="hybridMultilevel"/>
    <w:tmpl w:val="7C82E3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E1A1BB0"/>
    <w:multiLevelType w:val="hybridMultilevel"/>
    <w:tmpl w:val="BC687BE6"/>
    <w:lvl w:ilvl="0" w:tplc="0C0A0001">
      <w:start w:val="1"/>
      <w:numFmt w:val="bullet"/>
      <w:lvlText w:val=""/>
      <w:lvlJc w:val="left"/>
      <w:pPr>
        <w:tabs>
          <w:tab w:val="num" w:pos="777"/>
        </w:tabs>
        <w:ind w:left="777" w:hanging="360"/>
      </w:pPr>
      <w:rPr>
        <w:rFonts w:ascii="Symbol" w:hAnsi="Symbol" w:hint="default"/>
      </w:rPr>
    </w:lvl>
    <w:lvl w:ilvl="1" w:tplc="0C0A0003" w:tentative="1">
      <w:start w:val="1"/>
      <w:numFmt w:val="bullet"/>
      <w:lvlText w:val="o"/>
      <w:lvlJc w:val="left"/>
      <w:pPr>
        <w:tabs>
          <w:tab w:val="num" w:pos="1497"/>
        </w:tabs>
        <w:ind w:left="1497" w:hanging="360"/>
      </w:pPr>
      <w:rPr>
        <w:rFonts w:ascii="Courier New" w:hAnsi="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21">
    <w:nsid w:val="44D90514"/>
    <w:multiLevelType w:val="hybridMultilevel"/>
    <w:tmpl w:val="2626CA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B720D82"/>
    <w:multiLevelType w:val="hybridMultilevel"/>
    <w:tmpl w:val="FFFA9F16"/>
    <w:lvl w:ilvl="0" w:tplc="274AC004">
      <w:start w:val="1"/>
      <w:numFmt w:val="decimal"/>
      <w:lvlText w:val="%1."/>
      <w:lvlJc w:val="left"/>
      <w:pPr>
        <w:tabs>
          <w:tab w:val="num" w:pos="1668"/>
        </w:tabs>
        <w:ind w:left="1668" w:hanging="9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nsid w:val="4D1E49D2"/>
    <w:multiLevelType w:val="hybridMultilevel"/>
    <w:tmpl w:val="3D80C8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F126F"/>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25">
    <w:nsid w:val="56FD68CF"/>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26">
    <w:nsid w:val="5C711792"/>
    <w:multiLevelType w:val="hybridMultilevel"/>
    <w:tmpl w:val="843670DA"/>
    <w:lvl w:ilvl="0" w:tplc="0C0A0011">
      <w:start w:val="1"/>
      <w:numFmt w:val="decimal"/>
      <w:lvlText w:val="%1)"/>
      <w:lvlJc w:val="left"/>
      <w:pPr>
        <w:tabs>
          <w:tab w:val="num" w:pos="720"/>
        </w:tabs>
        <w:ind w:left="720" w:hanging="360"/>
      </w:pPr>
      <w:rPr>
        <w:rFonts w:hint="default"/>
      </w:rPr>
    </w:lvl>
    <w:lvl w:ilvl="1" w:tplc="B62E7DC4">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D1E0611"/>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28">
    <w:nsid w:val="5EDE3EA3"/>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29">
    <w:nsid w:val="62145412"/>
    <w:multiLevelType w:val="hybridMultilevel"/>
    <w:tmpl w:val="87D8D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764274F"/>
    <w:multiLevelType w:val="hybridMultilevel"/>
    <w:tmpl w:val="8C728C2E"/>
    <w:lvl w:ilvl="0" w:tplc="0409000D">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1">
    <w:nsid w:val="68902DD4"/>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32">
    <w:nsid w:val="694264FE"/>
    <w:multiLevelType w:val="hybridMultilevel"/>
    <w:tmpl w:val="C822705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B927E0E"/>
    <w:multiLevelType w:val="hybridMultilevel"/>
    <w:tmpl w:val="52F85B9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6B132F"/>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35">
    <w:nsid w:val="6E4928A5"/>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36">
    <w:nsid w:val="7983646E"/>
    <w:multiLevelType w:val="singleLevel"/>
    <w:tmpl w:val="2004C02C"/>
    <w:lvl w:ilvl="0">
      <w:start w:val="1"/>
      <w:numFmt w:val="bullet"/>
      <w:lvlText w:val=""/>
      <w:lvlJc w:val="left"/>
      <w:pPr>
        <w:tabs>
          <w:tab w:val="num" w:pos="417"/>
        </w:tabs>
        <w:ind w:left="397" w:hanging="340"/>
      </w:pPr>
      <w:rPr>
        <w:rFonts w:ascii="Wingdings" w:hAnsi="Wingdings" w:hint="default"/>
        <w:b w:val="0"/>
        <w:i w:val="0"/>
      </w:rPr>
    </w:lvl>
  </w:abstractNum>
  <w:abstractNum w:abstractNumId="37">
    <w:nsid w:val="7A184864"/>
    <w:multiLevelType w:val="multilevel"/>
    <w:tmpl w:val="5D04F6D8"/>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8">
    <w:nsid w:val="7A5B3F88"/>
    <w:multiLevelType w:val="hybridMultilevel"/>
    <w:tmpl w:val="D44C172E"/>
    <w:lvl w:ilvl="0" w:tplc="2C0A0017">
      <w:start w:val="1"/>
      <w:numFmt w:val="lowerLetter"/>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39">
    <w:nsid w:val="7AE31E1E"/>
    <w:multiLevelType w:val="hybridMultilevel"/>
    <w:tmpl w:val="5D04F6D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0">
    <w:nsid w:val="7DAD2CC1"/>
    <w:multiLevelType w:val="hybridMultilevel"/>
    <w:tmpl w:val="2AC8B3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F096230"/>
    <w:multiLevelType w:val="singleLevel"/>
    <w:tmpl w:val="0C0A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8"/>
  </w:num>
  <w:num w:numId="3">
    <w:abstractNumId w:val="4"/>
  </w:num>
  <w:num w:numId="4">
    <w:abstractNumId w:val="14"/>
  </w:num>
  <w:num w:numId="5">
    <w:abstractNumId w:val="10"/>
  </w:num>
  <w:num w:numId="6">
    <w:abstractNumId w:val="34"/>
  </w:num>
  <w:num w:numId="7">
    <w:abstractNumId w:val="12"/>
  </w:num>
  <w:num w:numId="8">
    <w:abstractNumId w:val="27"/>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1"/>
  </w:num>
  <w:num w:numId="11">
    <w:abstractNumId w:val="28"/>
  </w:num>
  <w:num w:numId="12">
    <w:abstractNumId w:val="15"/>
  </w:num>
  <w:num w:numId="13">
    <w:abstractNumId w:val="2"/>
  </w:num>
  <w:num w:numId="14">
    <w:abstractNumId w:val="35"/>
  </w:num>
  <w:num w:numId="15">
    <w:abstractNumId w:val="36"/>
  </w:num>
  <w:num w:numId="16">
    <w:abstractNumId w:val="3"/>
  </w:num>
  <w:num w:numId="17">
    <w:abstractNumId w:val="24"/>
  </w:num>
  <w:num w:numId="18">
    <w:abstractNumId w:val="25"/>
  </w:num>
  <w:num w:numId="19">
    <w:abstractNumId w:val="5"/>
  </w:num>
  <w:num w:numId="20">
    <w:abstractNumId w:val="41"/>
  </w:num>
  <w:num w:numId="21">
    <w:abstractNumId w:val="20"/>
  </w:num>
  <w:num w:numId="22">
    <w:abstractNumId w:val="21"/>
  </w:num>
  <w:num w:numId="23">
    <w:abstractNumId w:val="19"/>
  </w:num>
  <w:num w:numId="24">
    <w:abstractNumId w:val="40"/>
  </w:num>
  <w:num w:numId="25">
    <w:abstractNumId w:val="13"/>
  </w:num>
  <w:num w:numId="26">
    <w:abstractNumId w:val="22"/>
  </w:num>
  <w:num w:numId="27">
    <w:abstractNumId w:val="26"/>
  </w:num>
  <w:num w:numId="28">
    <w:abstractNumId w:val="17"/>
  </w:num>
  <w:num w:numId="29">
    <w:abstractNumId w:val="39"/>
  </w:num>
  <w:num w:numId="30">
    <w:abstractNumId w:val="37"/>
  </w:num>
  <w:num w:numId="31">
    <w:abstractNumId w:val="30"/>
  </w:num>
  <w:num w:numId="32">
    <w:abstractNumId w:val="6"/>
  </w:num>
  <w:num w:numId="33">
    <w:abstractNumId w:val="33"/>
  </w:num>
  <w:num w:numId="34">
    <w:abstractNumId w:val="8"/>
  </w:num>
  <w:num w:numId="35">
    <w:abstractNumId w:val="23"/>
  </w:num>
  <w:num w:numId="36">
    <w:abstractNumId w:val="11"/>
  </w:num>
  <w:num w:numId="37">
    <w:abstractNumId w:val="38"/>
  </w:num>
  <w:num w:numId="38">
    <w:abstractNumId w:val="9"/>
  </w:num>
  <w:num w:numId="39">
    <w:abstractNumId w:val="29"/>
  </w:num>
  <w:num w:numId="40">
    <w:abstractNumId w:val="32"/>
  </w:num>
  <w:num w:numId="41">
    <w:abstractNumId w:val="7"/>
  </w:num>
  <w:num w:numId="42">
    <w:abstractNumId w:val="1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F6"/>
    <w:rsid w:val="00007244"/>
    <w:rsid w:val="00011047"/>
    <w:rsid w:val="0002117B"/>
    <w:rsid w:val="00054B8C"/>
    <w:rsid w:val="0006556F"/>
    <w:rsid w:val="000907D3"/>
    <w:rsid w:val="000B2789"/>
    <w:rsid w:val="000C2C02"/>
    <w:rsid w:val="000F0B82"/>
    <w:rsid w:val="000F47CC"/>
    <w:rsid w:val="00101961"/>
    <w:rsid w:val="0013023F"/>
    <w:rsid w:val="00133240"/>
    <w:rsid w:val="001405CF"/>
    <w:rsid w:val="001614AD"/>
    <w:rsid w:val="00165044"/>
    <w:rsid w:val="001834C6"/>
    <w:rsid w:val="001854B8"/>
    <w:rsid w:val="001B4B80"/>
    <w:rsid w:val="001D14EA"/>
    <w:rsid w:val="002468C2"/>
    <w:rsid w:val="00253959"/>
    <w:rsid w:val="00263E62"/>
    <w:rsid w:val="00275CDC"/>
    <w:rsid w:val="002C2407"/>
    <w:rsid w:val="002D20B6"/>
    <w:rsid w:val="00300EEB"/>
    <w:rsid w:val="00331C6F"/>
    <w:rsid w:val="00350A18"/>
    <w:rsid w:val="00360283"/>
    <w:rsid w:val="00375DCE"/>
    <w:rsid w:val="0038595B"/>
    <w:rsid w:val="00392BCF"/>
    <w:rsid w:val="003A16DB"/>
    <w:rsid w:val="003B1C4F"/>
    <w:rsid w:val="003D6BE5"/>
    <w:rsid w:val="004041DC"/>
    <w:rsid w:val="0041501D"/>
    <w:rsid w:val="00416A08"/>
    <w:rsid w:val="00420DBB"/>
    <w:rsid w:val="00427301"/>
    <w:rsid w:val="00430AF6"/>
    <w:rsid w:val="00433F71"/>
    <w:rsid w:val="004454CC"/>
    <w:rsid w:val="004873E6"/>
    <w:rsid w:val="004B54D2"/>
    <w:rsid w:val="00540700"/>
    <w:rsid w:val="005560B7"/>
    <w:rsid w:val="005619B6"/>
    <w:rsid w:val="00561A12"/>
    <w:rsid w:val="00575BDD"/>
    <w:rsid w:val="005868CD"/>
    <w:rsid w:val="005A571D"/>
    <w:rsid w:val="005A6091"/>
    <w:rsid w:val="005A7BC1"/>
    <w:rsid w:val="005B2E74"/>
    <w:rsid w:val="005B6411"/>
    <w:rsid w:val="005E4C4E"/>
    <w:rsid w:val="00605144"/>
    <w:rsid w:val="00642757"/>
    <w:rsid w:val="00645F03"/>
    <w:rsid w:val="00665AE9"/>
    <w:rsid w:val="00671366"/>
    <w:rsid w:val="006A545C"/>
    <w:rsid w:val="006C09D9"/>
    <w:rsid w:val="006C4866"/>
    <w:rsid w:val="007134F5"/>
    <w:rsid w:val="00747210"/>
    <w:rsid w:val="00767696"/>
    <w:rsid w:val="007816AF"/>
    <w:rsid w:val="007B5099"/>
    <w:rsid w:val="007C3375"/>
    <w:rsid w:val="007C4695"/>
    <w:rsid w:val="007E6BD4"/>
    <w:rsid w:val="00801FFD"/>
    <w:rsid w:val="00827B9E"/>
    <w:rsid w:val="008300DF"/>
    <w:rsid w:val="00832E1F"/>
    <w:rsid w:val="00842AEC"/>
    <w:rsid w:val="008F1535"/>
    <w:rsid w:val="009301E8"/>
    <w:rsid w:val="009553A0"/>
    <w:rsid w:val="00983617"/>
    <w:rsid w:val="00987B14"/>
    <w:rsid w:val="009C525F"/>
    <w:rsid w:val="009F13D4"/>
    <w:rsid w:val="00A069A4"/>
    <w:rsid w:val="00A44206"/>
    <w:rsid w:val="00A56319"/>
    <w:rsid w:val="00A60607"/>
    <w:rsid w:val="00A61676"/>
    <w:rsid w:val="00A62310"/>
    <w:rsid w:val="00A631D8"/>
    <w:rsid w:val="00A6737B"/>
    <w:rsid w:val="00AA058B"/>
    <w:rsid w:val="00AA421B"/>
    <w:rsid w:val="00AA4D3F"/>
    <w:rsid w:val="00AF520E"/>
    <w:rsid w:val="00B42C26"/>
    <w:rsid w:val="00B44B0A"/>
    <w:rsid w:val="00B55877"/>
    <w:rsid w:val="00B70EA6"/>
    <w:rsid w:val="00BD0355"/>
    <w:rsid w:val="00BF2E92"/>
    <w:rsid w:val="00BF4B9E"/>
    <w:rsid w:val="00BF6F3A"/>
    <w:rsid w:val="00C35A97"/>
    <w:rsid w:val="00C419B9"/>
    <w:rsid w:val="00C92F87"/>
    <w:rsid w:val="00CE784D"/>
    <w:rsid w:val="00D022C5"/>
    <w:rsid w:val="00D26E89"/>
    <w:rsid w:val="00DB0586"/>
    <w:rsid w:val="00DC1DA4"/>
    <w:rsid w:val="00DD0C40"/>
    <w:rsid w:val="00DE1039"/>
    <w:rsid w:val="00DF5CA3"/>
    <w:rsid w:val="00E24316"/>
    <w:rsid w:val="00E353B2"/>
    <w:rsid w:val="00E561A4"/>
    <w:rsid w:val="00E85D37"/>
    <w:rsid w:val="00E96865"/>
    <w:rsid w:val="00F061DC"/>
    <w:rsid w:val="00F0655D"/>
    <w:rsid w:val="00F21EBC"/>
    <w:rsid w:val="00F3104E"/>
    <w:rsid w:val="00F3253C"/>
    <w:rsid w:val="00F61BA8"/>
    <w:rsid w:val="00F91F06"/>
    <w:rsid w:val="00FB7D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Tahoma" w:hAnsi="Tahoma"/>
      <w:u w:val="single"/>
    </w:rPr>
  </w:style>
  <w:style w:type="paragraph" w:styleId="Ttulo2">
    <w:name w:val="heading 2"/>
    <w:basedOn w:val="Normal"/>
    <w:next w:val="Normal"/>
    <w:qFormat/>
    <w:pPr>
      <w:keepNext/>
      <w:jc w:val="center"/>
      <w:outlineLvl w:val="1"/>
    </w:pPr>
    <w:rPr>
      <w:rFonts w:ascii="Tahoma" w:hAnsi="Tahoma"/>
      <w:u w:val="single"/>
    </w:rPr>
  </w:style>
  <w:style w:type="paragraph" w:styleId="Ttulo3">
    <w:name w:val="heading 3"/>
    <w:basedOn w:val="Normal"/>
    <w:next w:val="Normal"/>
    <w:qFormat/>
    <w:pPr>
      <w:keepNext/>
      <w:outlineLvl w:val="2"/>
    </w:pPr>
    <w:rPr>
      <w:rFonts w:ascii="Courier New" w:hAnsi="Courier New" w:cs="Courier New"/>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ahoma" w:hAnsi="Tahoma"/>
      <w:b/>
      <w:u w:val="single"/>
    </w:rPr>
  </w:style>
  <w:style w:type="paragraph" w:styleId="Sangradetextonormal">
    <w:name w:val="Body Text Indent"/>
    <w:basedOn w:val="Normal"/>
    <w:pPr>
      <w:ind w:left="57" w:firstLine="489"/>
    </w:pPr>
    <w:rPr>
      <w:rFonts w:ascii="Courier New" w:hAnsi="Courier New" w:cs="Courier New"/>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table" w:styleId="Tablaconcuadrcula">
    <w:name w:val="Table Grid"/>
    <w:basedOn w:val="Tablanormal"/>
    <w:uiPriority w:val="59"/>
    <w:rsid w:val="00832E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semiHidden/>
    <w:unhideWhenUsed/>
    <w:rsid w:val="00B70EA6"/>
    <w:pPr>
      <w:spacing w:after="120"/>
    </w:pPr>
  </w:style>
  <w:style w:type="character" w:customStyle="1" w:styleId="TextoindependienteCar">
    <w:name w:val="Texto independiente Car"/>
    <w:basedOn w:val="Fuentedeprrafopredeter"/>
    <w:link w:val="Textoindependiente"/>
    <w:semiHidden/>
    <w:rsid w:val="00B70EA6"/>
    <w:rPr>
      <w:lang w:val="es-ES_tradnl" w:eastAsia="es-ES"/>
    </w:rPr>
  </w:style>
  <w:style w:type="paragraph" w:styleId="Prrafodelista">
    <w:name w:val="List Paragraph"/>
    <w:basedOn w:val="Normal"/>
    <w:uiPriority w:val="34"/>
    <w:qFormat/>
    <w:rsid w:val="00300EEB"/>
    <w:pPr>
      <w:ind w:left="720"/>
      <w:contextualSpacing/>
    </w:pPr>
  </w:style>
  <w:style w:type="paragraph" w:styleId="Textodeglobo">
    <w:name w:val="Balloon Text"/>
    <w:basedOn w:val="Normal"/>
    <w:link w:val="TextodegloboCar"/>
    <w:semiHidden/>
    <w:unhideWhenUsed/>
    <w:rsid w:val="00827B9E"/>
    <w:rPr>
      <w:rFonts w:ascii="Tahoma" w:hAnsi="Tahoma" w:cs="Tahoma"/>
      <w:sz w:val="16"/>
      <w:szCs w:val="16"/>
    </w:rPr>
  </w:style>
  <w:style w:type="character" w:customStyle="1" w:styleId="TextodegloboCar">
    <w:name w:val="Texto de globo Car"/>
    <w:basedOn w:val="Fuentedeprrafopredeter"/>
    <w:link w:val="Textodeglobo"/>
    <w:semiHidden/>
    <w:rsid w:val="00827B9E"/>
    <w:rPr>
      <w:rFonts w:ascii="Tahoma"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Tahoma" w:hAnsi="Tahoma"/>
      <w:u w:val="single"/>
    </w:rPr>
  </w:style>
  <w:style w:type="paragraph" w:styleId="Ttulo2">
    <w:name w:val="heading 2"/>
    <w:basedOn w:val="Normal"/>
    <w:next w:val="Normal"/>
    <w:qFormat/>
    <w:pPr>
      <w:keepNext/>
      <w:jc w:val="center"/>
      <w:outlineLvl w:val="1"/>
    </w:pPr>
    <w:rPr>
      <w:rFonts w:ascii="Tahoma" w:hAnsi="Tahoma"/>
      <w:u w:val="single"/>
    </w:rPr>
  </w:style>
  <w:style w:type="paragraph" w:styleId="Ttulo3">
    <w:name w:val="heading 3"/>
    <w:basedOn w:val="Normal"/>
    <w:next w:val="Normal"/>
    <w:qFormat/>
    <w:pPr>
      <w:keepNext/>
      <w:outlineLvl w:val="2"/>
    </w:pPr>
    <w:rPr>
      <w:rFonts w:ascii="Courier New" w:hAnsi="Courier New" w:cs="Courier New"/>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ahoma" w:hAnsi="Tahoma"/>
      <w:b/>
      <w:u w:val="single"/>
    </w:rPr>
  </w:style>
  <w:style w:type="paragraph" w:styleId="Sangradetextonormal">
    <w:name w:val="Body Text Indent"/>
    <w:basedOn w:val="Normal"/>
    <w:pPr>
      <w:ind w:left="57" w:firstLine="489"/>
    </w:pPr>
    <w:rPr>
      <w:rFonts w:ascii="Courier New" w:hAnsi="Courier New" w:cs="Courier New"/>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table" w:styleId="Tablaconcuadrcula">
    <w:name w:val="Table Grid"/>
    <w:basedOn w:val="Tablanormal"/>
    <w:uiPriority w:val="59"/>
    <w:rsid w:val="00832E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semiHidden/>
    <w:unhideWhenUsed/>
    <w:rsid w:val="00B70EA6"/>
    <w:pPr>
      <w:spacing w:after="120"/>
    </w:pPr>
  </w:style>
  <w:style w:type="character" w:customStyle="1" w:styleId="TextoindependienteCar">
    <w:name w:val="Texto independiente Car"/>
    <w:basedOn w:val="Fuentedeprrafopredeter"/>
    <w:link w:val="Textoindependiente"/>
    <w:semiHidden/>
    <w:rsid w:val="00B70EA6"/>
    <w:rPr>
      <w:lang w:val="es-ES_tradnl" w:eastAsia="es-ES"/>
    </w:rPr>
  </w:style>
  <w:style w:type="paragraph" w:styleId="Prrafodelista">
    <w:name w:val="List Paragraph"/>
    <w:basedOn w:val="Normal"/>
    <w:uiPriority w:val="34"/>
    <w:qFormat/>
    <w:rsid w:val="00300EEB"/>
    <w:pPr>
      <w:ind w:left="720"/>
      <w:contextualSpacing/>
    </w:pPr>
  </w:style>
  <w:style w:type="paragraph" w:styleId="Textodeglobo">
    <w:name w:val="Balloon Text"/>
    <w:basedOn w:val="Normal"/>
    <w:link w:val="TextodegloboCar"/>
    <w:semiHidden/>
    <w:unhideWhenUsed/>
    <w:rsid w:val="00827B9E"/>
    <w:rPr>
      <w:rFonts w:ascii="Tahoma" w:hAnsi="Tahoma" w:cs="Tahoma"/>
      <w:sz w:val="16"/>
      <w:szCs w:val="16"/>
    </w:rPr>
  </w:style>
  <w:style w:type="character" w:customStyle="1" w:styleId="TextodegloboCar">
    <w:name w:val="Texto de globo Car"/>
    <w:basedOn w:val="Fuentedeprrafopredeter"/>
    <w:link w:val="Textodeglobo"/>
    <w:semiHidden/>
    <w:rsid w:val="00827B9E"/>
    <w:rPr>
      <w:rFonts w:ascii="Tahom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B25A-D856-494A-B026-477821F4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4607</Words>
  <Characters>25342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EXPERIMENTOS DE TRANSDUCCIÓN GENERALIZADA UTILIZANDO P1.</vt:lpstr>
    </vt:vector>
  </TitlesOfParts>
  <Company>www.intercambiosvirtuales.org</Company>
  <LinksUpToDate>false</LinksUpToDate>
  <CharactersWithSpaces>29890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EXPERIMENTOS DE TRANSDUCCIÓN GENERALIZADA UTILIZANDO P1.</dc:title>
  <dc:creator>Silvana Spinelli</dc:creator>
  <cp:lastModifiedBy>User</cp:lastModifiedBy>
  <cp:revision>2</cp:revision>
  <cp:lastPrinted>2009-09-17T17:14:00Z</cp:lastPrinted>
  <dcterms:created xsi:type="dcterms:W3CDTF">2019-09-17T18:48:00Z</dcterms:created>
  <dcterms:modified xsi:type="dcterms:W3CDTF">2019-09-17T18:48:00Z</dcterms:modified>
</cp:coreProperties>
</file>