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3B" w:rsidRPr="00745485" w:rsidRDefault="00D0383B" w:rsidP="00D0383B">
      <w:pPr>
        <w:pStyle w:val="Ttulo1"/>
        <w:spacing w:line="360" w:lineRule="auto"/>
        <w:jc w:val="both"/>
        <w:rPr>
          <w:rFonts w:ascii="Arial" w:hAnsi="Arial" w:cs="Arial"/>
        </w:rPr>
      </w:pPr>
      <w:bookmarkStart w:id="0" w:name="_GoBack"/>
      <w:bookmarkEnd w:id="0"/>
      <w:r w:rsidRPr="00745485">
        <w:rPr>
          <w:rFonts w:ascii="Arial" w:hAnsi="Arial" w:cs="Arial"/>
        </w:rPr>
        <w:t>“MINERALOGÍA”</w:t>
      </w:r>
    </w:p>
    <w:p w:rsidR="00D0383B" w:rsidRPr="00745485" w:rsidRDefault="00D0383B" w:rsidP="00D0383B">
      <w:pPr>
        <w:spacing w:line="360" w:lineRule="auto"/>
        <w:jc w:val="both"/>
        <w:rPr>
          <w:rFonts w:ascii="Arial" w:hAnsi="Arial" w:cs="Arial"/>
          <w:b/>
          <w:bCs/>
          <w:sz w:val="28"/>
        </w:rPr>
      </w:pPr>
    </w:p>
    <w:p w:rsidR="00D0383B" w:rsidRPr="00745485" w:rsidRDefault="00D0383B" w:rsidP="00D0383B">
      <w:pPr>
        <w:pStyle w:val="Encabezado"/>
        <w:tabs>
          <w:tab w:val="clear" w:pos="4252"/>
          <w:tab w:val="clear" w:pos="8504"/>
        </w:tabs>
        <w:spacing w:line="360" w:lineRule="auto"/>
        <w:jc w:val="both"/>
        <w:rPr>
          <w:rFonts w:ascii="Arial" w:hAnsi="Arial" w:cs="Arial"/>
          <w:b/>
          <w:bCs/>
          <w:u w:val="single"/>
        </w:rPr>
      </w:pPr>
    </w:p>
    <w:p w:rsidR="00D0383B" w:rsidRPr="00745485" w:rsidRDefault="00D0383B" w:rsidP="00D0383B">
      <w:pPr>
        <w:pStyle w:val="Encabezado"/>
        <w:tabs>
          <w:tab w:val="clear" w:pos="4252"/>
          <w:tab w:val="clear" w:pos="8504"/>
        </w:tabs>
        <w:spacing w:line="360" w:lineRule="auto"/>
        <w:jc w:val="both"/>
        <w:rPr>
          <w:rFonts w:ascii="Arial" w:hAnsi="Arial" w:cs="Arial"/>
          <w:b/>
          <w:bCs/>
          <w:u w:val="single"/>
        </w:rPr>
      </w:pPr>
      <w:r w:rsidRPr="00745485">
        <w:rPr>
          <w:rFonts w:ascii="Arial" w:hAnsi="Arial" w:cs="Arial"/>
          <w:b/>
          <w:bCs/>
          <w:u w:val="single"/>
        </w:rPr>
        <w:t xml:space="preserve">UNIDAD 1: </w:t>
      </w:r>
      <w:r w:rsidRPr="006A2B7B">
        <w:rPr>
          <w:rFonts w:ascii="Arial" w:hAnsi="Arial" w:cs="Arial"/>
          <w:b/>
          <w:bCs/>
          <w:iCs/>
          <w:u w:val="single"/>
        </w:rPr>
        <w:t>CRISTALOGRAFÍA MORFOLÓGICA Y ESTRUCTURAL</w:t>
      </w:r>
    </w:p>
    <w:p w:rsidR="00D0383B" w:rsidRPr="00745485" w:rsidRDefault="00D0383B" w:rsidP="00D0383B">
      <w:pPr>
        <w:pStyle w:val="Encabezado"/>
        <w:tabs>
          <w:tab w:val="clear" w:pos="4252"/>
          <w:tab w:val="clear" w:pos="8504"/>
        </w:tabs>
        <w:spacing w:line="360" w:lineRule="auto"/>
        <w:jc w:val="both"/>
        <w:rPr>
          <w:rFonts w:ascii="Arial" w:hAnsi="Arial" w:cs="Arial"/>
          <w:b/>
          <w:bCs/>
          <w:u w:val="single"/>
        </w:rPr>
      </w:pPr>
      <w:r>
        <w:rPr>
          <w:rFonts w:ascii="Arial" w:hAnsi="Arial" w:cs="Arial"/>
          <w:b/>
          <w:bCs/>
          <w:u w:val="single"/>
        </w:rPr>
        <w:t xml:space="preserve">¿Te preguntaste alguna vez qué es una roca? </w:t>
      </w:r>
    </w:p>
    <w:p w:rsidR="00D0383B" w:rsidRPr="00745485" w:rsidRDefault="00D0383B" w:rsidP="00D0383B">
      <w:pPr>
        <w:pStyle w:val="Encabezado"/>
        <w:tabs>
          <w:tab w:val="clear" w:pos="4252"/>
          <w:tab w:val="clear" w:pos="8504"/>
        </w:tabs>
        <w:spacing w:line="360" w:lineRule="auto"/>
        <w:jc w:val="both"/>
        <w:rPr>
          <w:rFonts w:ascii="Arial" w:hAnsi="Arial" w:cs="Arial"/>
          <w:b/>
          <w:bCs/>
          <w:u w:val="single"/>
        </w:rPr>
      </w:pPr>
      <w:r w:rsidRPr="00745485">
        <w:rPr>
          <w:rFonts w:ascii="Arial" w:hAnsi="Arial" w:cs="Arial"/>
          <w:b/>
          <w:bCs/>
          <w:u w:val="single"/>
        </w:rPr>
        <w:t xml:space="preserve"> ¿Qué información nos dan las rocas? </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Pretendemos reconocer</w:t>
      </w:r>
      <w:r w:rsidRPr="00745485">
        <w:rPr>
          <w:rFonts w:ascii="Arial" w:hAnsi="Arial" w:cs="Arial"/>
          <w:color w:val="auto"/>
        </w:rPr>
        <w:t xml:space="preserve"> los minerales de los cuales las rocas están compuestas y el modo de construcción de las rocas por sus componentes principales. </w:t>
      </w:r>
      <w:r>
        <w:rPr>
          <w:rFonts w:ascii="Arial" w:hAnsi="Arial" w:cs="Arial"/>
          <w:color w:val="auto"/>
        </w:rPr>
        <w:t xml:space="preserve">Las rocas pueden clasificarse de acuerdo con su origen en magmáticas y sedimentarias. Las rocas magmáticas, a su vez, pueden ser intrusivas (si el magma solidifica en el interior de la corteza terrestre) o </w:t>
      </w:r>
      <w:proofErr w:type="spellStart"/>
      <w:r>
        <w:rPr>
          <w:rFonts w:ascii="Arial" w:hAnsi="Arial" w:cs="Arial"/>
          <w:color w:val="auto"/>
        </w:rPr>
        <w:t>extrusivas</w:t>
      </w:r>
      <w:proofErr w:type="spellEnd"/>
      <w:r>
        <w:rPr>
          <w:rFonts w:ascii="Arial" w:hAnsi="Arial" w:cs="Arial"/>
          <w:color w:val="auto"/>
        </w:rPr>
        <w:t>, cuando el magma emerge y solidifica en la superficie.</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 xml:space="preserve">Para conocer el origen de las rocas: </w:t>
      </w:r>
      <w:r w:rsidRPr="00745485">
        <w:rPr>
          <w:rFonts w:ascii="Arial" w:hAnsi="Arial" w:cs="Arial"/>
          <w:color w:val="auto"/>
        </w:rPr>
        <w:t xml:space="preserve">En el caso de las </w:t>
      </w:r>
      <w:proofErr w:type="spellStart"/>
      <w:r w:rsidRPr="00551E5C">
        <w:rPr>
          <w:rFonts w:ascii="Arial" w:hAnsi="Arial" w:cs="Arial"/>
          <w:b/>
          <w:color w:val="auto"/>
        </w:rPr>
        <w:t>magmatitas</w:t>
      </w:r>
      <w:proofErr w:type="spellEnd"/>
      <w:r w:rsidRPr="00745485">
        <w:rPr>
          <w:rFonts w:ascii="Arial" w:hAnsi="Arial" w:cs="Arial"/>
          <w:color w:val="auto"/>
        </w:rPr>
        <w:t xml:space="preserve">: ¿Qué tipo de magma corresponde a la roca ígnea, por ejemplo qué composición tiene un magma, que forma las andesitas y dónde se produce este tipo de magma? En zonas de subducción en los cinturones orogénicos y arcos insulares por la fusión parcial de la placa de corteza oceánica descendente. </w:t>
      </w:r>
      <w:r w:rsidRPr="00745485">
        <w:rPr>
          <w:rFonts w:ascii="Arial" w:hAnsi="Arial" w:cs="Arial"/>
          <w:color w:val="auto"/>
        </w:rPr>
        <w:br/>
        <w:t xml:space="preserve">En el caso de las </w:t>
      </w:r>
      <w:r w:rsidRPr="00551E5C">
        <w:rPr>
          <w:rFonts w:ascii="Arial" w:hAnsi="Arial" w:cs="Arial"/>
          <w:b/>
          <w:color w:val="auto"/>
        </w:rPr>
        <w:t>rocas sedimentarias</w:t>
      </w:r>
      <w:r w:rsidRPr="00745485">
        <w:rPr>
          <w:rFonts w:ascii="Arial" w:hAnsi="Arial" w:cs="Arial"/>
          <w:color w:val="auto"/>
        </w:rPr>
        <w:t>: ¿Cuál es la roca madre? Cuál es la área fuente de los componentes, que constituyen la roca sedimentaria, por ejemplo de l</w:t>
      </w:r>
      <w:r>
        <w:rPr>
          <w:rFonts w:ascii="Arial" w:hAnsi="Arial" w:cs="Arial"/>
          <w:color w:val="auto"/>
        </w:rPr>
        <w:t>os clastos de un conglomerado</w:t>
      </w:r>
      <w:proofErr w:type="gramStart"/>
      <w:r>
        <w:rPr>
          <w:rFonts w:ascii="Arial" w:hAnsi="Arial" w:cs="Arial"/>
          <w:color w:val="auto"/>
        </w:rPr>
        <w:t>?</w:t>
      </w:r>
      <w:proofErr w:type="gramEnd"/>
      <w:r>
        <w:rPr>
          <w:rFonts w:ascii="Arial" w:hAnsi="Arial" w:cs="Arial"/>
          <w:color w:val="auto"/>
        </w:rPr>
        <w:t xml:space="preserve"> </w:t>
      </w:r>
      <w:r w:rsidRPr="00745485">
        <w:rPr>
          <w:rFonts w:ascii="Arial" w:hAnsi="Arial" w:cs="Arial"/>
          <w:color w:val="auto"/>
        </w:rPr>
        <w:t xml:space="preserve">En el caso de las </w:t>
      </w:r>
      <w:proofErr w:type="spellStart"/>
      <w:r w:rsidRPr="00551E5C">
        <w:rPr>
          <w:rFonts w:ascii="Arial" w:hAnsi="Arial" w:cs="Arial"/>
          <w:b/>
          <w:color w:val="auto"/>
        </w:rPr>
        <w:t>metamorfítas</w:t>
      </w:r>
      <w:proofErr w:type="spellEnd"/>
      <w:r w:rsidRPr="00745485">
        <w:rPr>
          <w:rFonts w:ascii="Arial" w:hAnsi="Arial" w:cs="Arial"/>
          <w:color w:val="auto"/>
        </w:rPr>
        <w:t xml:space="preserve">: ¿Cuál es la roca de partida? Por ejemplo la roca de partida de una eclogita es una </w:t>
      </w:r>
      <w:proofErr w:type="spellStart"/>
      <w:r w:rsidRPr="00745485">
        <w:rPr>
          <w:rFonts w:ascii="Arial" w:hAnsi="Arial" w:cs="Arial"/>
          <w:color w:val="auto"/>
        </w:rPr>
        <w:t>plutonita</w:t>
      </w:r>
      <w:proofErr w:type="spellEnd"/>
      <w:r w:rsidRPr="00745485">
        <w:rPr>
          <w:rFonts w:ascii="Arial" w:hAnsi="Arial" w:cs="Arial"/>
          <w:color w:val="auto"/>
        </w:rPr>
        <w:t xml:space="preserve"> básica o volcánica sobre todo gabro o basalto.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La composición y textura de la roca puede indicar la temperatura y la presión, que dominaron durante su formación, comparando estas propiedades con rocas y minerales hechos artificialmente en el laboratorio. </w:t>
      </w:r>
    </w:p>
    <w:p w:rsidR="00D0383B" w:rsidRPr="00745485" w:rsidRDefault="00D0383B" w:rsidP="00D0383B">
      <w:pPr>
        <w:spacing w:line="360" w:lineRule="auto"/>
        <w:rPr>
          <w:rFonts w:ascii="Arial" w:hAnsi="Arial" w:cs="Arial"/>
        </w:rPr>
      </w:pPr>
      <w:r w:rsidRPr="00745485">
        <w:rPr>
          <w:rFonts w:ascii="Arial" w:hAnsi="Arial" w:cs="Arial"/>
          <w:b/>
          <w:bCs/>
          <w:szCs w:val="27"/>
          <w:u w:val="single"/>
        </w:rPr>
        <w:t xml:space="preserve"> ¿Cuáles son las características del mineral y del cristal, cuáles son las diferencias entre ellos?</w:t>
      </w:r>
      <w:r w:rsidRPr="00745485">
        <w:rPr>
          <w:rFonts w:ascii="Arial" w:hAnsi="Arial" w:cs="Arial"/>
        </w:rPr>
        <w:t xml:space="preserve"> </w:t>
      </w:r>
      <w:r w:rsidRPr="00745485">
        <w:rPr>
          <w:rFonts w:ascii="Arial" w:hAnsi="Arial" w:cs="Arial"/>
        </w:rPr>
        <w:br/>
        <w:t xml:space="preserve">  </w:t>
      </w:r>
    </w:p>
    <w:tbl>
      <w:tblPr>
        <w:tblW w:w="12645" w:type="dxa"/>
        <w:tblInd w:w="-1215" w:type="dxa"/>
        <w:tblBorders>
          <w:top w:val="outset" w:sz="6" w:space="0" w:color="B41B26"/>
          <w:left w:val="outset" w:sz="6" w:space="0" w:color="B41B26"/>
          <w:bottom w:val="outset" w:sz="6" w:space="0" w:color="B41B26"/>
          <w:right w:val="outset" w:sz="6" w:space="0" w:color="B41B26"/>
        </w:tblBorders>
        <w:shd w:val="clear" w:color="auto" w:fill="CCCCCC"/>
        <w:tblCellMar>
          <w:top w:w="45" w:type="dxa"/>
          <w:left w:w="45" w:type="dxa"/>
          <w:bottom w:w="45" w:type="dxa"/>
          <w:right w:w="45" w:type="dxa"/>
        </w:tblCellMar>
        <w:tblLook w:val="0000" w:firstRow="0" w:lastRow="0" w:firstColumn="0" w:lastColumn="0" w:noHBand="0" w:noVBand="0"/>
      </w:tblPr>
      <w:tblGrid>
        <w:gridCol w:w="3780"/>
        <w:gridCol w:w="8865"/>
      </w:tblGrid>
      <w:tr w:rsidR="00D0383B" w:rsidRPr="00745485" w:rsidTr="0072017D">
        <w:tc>
          <w:tcPr>
            <w:tcW w:w="3780" w:type="dxa"/>
            <w:tcBorders>
              <w:top w:val="outset" w:sz="6" w:space="0" w:color="B41B26"/>
              <w:left w:val="outset" w:sz="6" w:space="0" w:color="B41B26"/>
              <w:bottom w:val="outset" w:sz="6" w:space="0" w:color="B41B26"/>
              <w:right w:val="outset" w:sz="6" w:space="0" w:color="B41B26"/>
            </w:tcBorders>
            <w:shd w:val="clear" w:color="auto" w:fill="CCCCCC"/>
          </w:tcPr>
          <w:p w:rsidR="00D0383B" w:rsidRPr="00745485" w:rsidRDefault="00D0383B" w:rsidP="0072017D">
            <w:pPr>
              <w:spacing w:line="360" w:lineRule="auto"/>
              <w:jc w:val="both"/>
              <w:rPr>
                <w:rFonts w:ascii="Arial" w:hAnsi="Arial" w:cs="Arial"/>
              </w:rPr>
            </w:pPr>
            <w:r w:rsidRPr="00745485">
              <w:rPr>
                <w:rFonts w:ascii="Arial" w:hAnsi="Arial" w:cs="Arial"/>
              </w:rPr>
              <w:lastRenderedPageBreak/>
              <w:t xml:space="preserve">Un </w:t>
            </w:r>
            <w:r w:rsidRPr="00551E5C">
              <w:rPr>
                <w:rFonts w:ascii="Arial" w:hAnsi="Arial" w:cs="Arial"/>
                <w:b/>
              </w:rPr>
              <w:t xml:space="preserve">mineral </w:t>
            </w:r>
            <w:r w:rsidRPr="00745485">
              <w:rPr>
                <w:rFonts w:ascii="Arial" w:hAnsi="Arial" w:cs="Arial"/>
              </w:rPr>
              <w:t xml:space="preserve">es un conjunto (natural formado) de elementos químicos. Generalmente los elementos </w:t>
            </w:r>
            <w:r w:rsidRPr="00551E5C">
              <w:rPr>
                <w:rFonts w:ascii="Arial" w:hAnsi="Arial" w:cs="Arial"/>
                <w:b/>
              </w:rPr>
              <w:t xml:space="preserve">Si, Al, K, </w:t>
            </w:r>
            <w:proofErr w:type="spellStart"/>
            <w:r w:rsidRPr="00551E5C">
              <w:rPr>
                <w:rFonts w:ascii="Arial" w:hAnsi="Arial" w:cs="Arial"/>
                <w:b/>
              </w:rPr>
              <w:t>Na</w:t>
            </w:r>
            <w:proofErr w:type="spellEnd"/>
            <w:r w:rsidRPr="00551E5C">
              <w:rPr>
                <w:rFonts w:ascii="Arial" w:hAnsi="Arial" w:cs="Arial"/>
                <w:b/>
              </w:rPr>
              <w:t xml:space="preserve">, Fe, Ca, Mg, Cl, O, </w:t>
            </w:r>
            <w:r w:rsidRPr="00745485">
              <w:rPr>
                <w:rFonts w:ascii="Arial" w:hAnsi="Arial" w:cs="Arial"/>
              </w:rPr>
              <w:t xml:space="preserve">(entre otros) forman el mineral. Los nombres de los minerales dependen de su </w:t>
            </w:r>
            <w:proofErr w:type="spellStart"/>
            <w:r w:rsidRPr="00745485">
              <w:rPr>
                <w:rFonts w:ascii="Arial" w:hAnsi="Arial" w:cs="Arial"/>
              </w:rPr>
              <w:t>formula</w:t>
            </w:r>
            <w:proofErr w:type="spellEnd"/>
            <w:r w:rsidRPr="00745485">
              <w:rPr>
                <w:rFonts w:ascii="Arial" w:hAnsi="Arial" w:cs="Arial"/>
              </w:rPr>
              <w:t xml:space="preserve"> y de su estructura atómica.  </w:t>
            </w:r>
            <w:r w:rsidRPr="00745485">
              <w:rPr>
                <w:rFonts w:ascii="Arial" w:hAnsi="Arial" w:cs="Arial"/>
              </w:rPr>
              <w:br/>
            </w:r>
            <w:r w:rsidRPr="00551E5C">
              <w:rPr>
                <w:rFonts w:ascii="Arial" w:hAnsi="Arial" w:cs="Arial"/>
                <w:b/>
              </w:rPr>
              <w:t>Un conjunto de minerales se llama roca</w:t>
            </w:r>
            <w:r w:rsidRPr="00745485">
              <w:rPr>
                <w:rFonts w:ascii="Arial" w:hAnsi="Arial" w:cs="Arial"/>
              </w:rPr>
              <w:t xml:space="preserve">. El nombre de la roca depende de su génesis y del contenido en minerales. Algunas rocas son </w:t>
            </w:r>
            <w:proofErr w:type="spellStart"/>
            <w:r w:rsidRPr="00745485">
              <w:rPr>
                <w:rFonts w:ascii="Arial" w:hAnsi="Arial" w:cs="Arial"/>
              </w:rPr>
              <w:t>monominerálico</w:t>
            </w:r>
            <w:proofErr w:type="spellEnd"/>
            <w:r w:rsidRPr="00745485">
              <w:rPr>
                <w:rFonts w:ascii="Arial" w:hAnsi="Arial" w:cs="Arial"/>
              </w:rPr>
              <w:t>, es decir principalmente contienen un mineral (como la caliza la calcita.)</w:t>
            </w:r>
            <w:r w:rsidRPr="00745485">
              <w:rPr>
                <w:rFonts w:ascii="Arial" w:hAnsi="Arial" w:cs="Arial"/>
              </w:rPr>
              <w:br/>
            </w:r>
            <w:r w:rsidRPr="00745485">
              <w:rPr>
                <w:rFonts w:ascii="Arial" w:hAnsi="Arial" w:cs="Arial"/>
              </w:rPr>
              <w:br/>
            </w:r>
          </w:p>
        </w:tc>
        <w:tc>
          <w:tcPr>
            <w:tcW w:w="8865" w:type="dxa"/>
            <w:tcBorders>
              <w:top w:val="outset" w:sz="6" w:space="0" w:color="B41B26"/>
              <w:left w:val="outset" w:sz="6" w:space="0" w:color="B41B26"/>
              <w:bottom w:val="outset" w:sz="6" w:space="0" w:color="B41B26"/>
              <w:right w:val="outset" w:sz="6" w:space="0" w:color="B41B26"/>
            </w:tcBorders>
            <w:shd w:val="clear" w:color="auto" w:fill="CCCCCC"/>
            <w:vAlign w:val="center"/>
          </w:tcPr>
          <w:p w:rsidR="00D0383B" w:rsidRPr="00745485" w:rsidRDefault="00D0383B" w:rsidP="0072017D">
            <w:pPr>
              <w:spacing w:line="360" w:lineRule="auto"/>
              <w:jc w:val="both"/>
              <w:rPr>
                <w:rFonts w:ascii="Arial" w:hAnsi="Arial" w:cs="Arial"/>
              </w:rPr>
            </w:pPr>
            <w:r w:rsidRPr="00745485">
              <w:rPr>
                <w:rFonts w:ascii="Arial" w:hAnsi="Arial" w:cs="Arial"/>
              </w:rPr>
              <w:fldChar w:fldCharType="begin"/>
            </w:r>
            <w:r w:rsidRPr="00745485">
              <w:rPr>
                <w:rFonts w:ascii="Arial" w:hAnsi="Arial" w:cs="Arial"/>
              </w:rPr>
              <w:instrText xml:space="preserve"> INCLUDEPICTURE "http://plata.uda.cl/minas/apuntes/Geologia/geologiageneral/imagenes/Minera01.gif" \* MERGEFORMATINET </w:instrText>
            </w:r>
            <w:r w:rsidRPr="00745485">
              <w:rPr>
                <w:rFonts w:ascii="Arial" w:hAnsi="Arial" w:cs="Arial"/>
              </w:rPr>
              <w:fldChar w:fldCharType="separate"/>
            </w:r>
            <w:r w:rsidRPr="00745485">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lemento Químico - Mineral - Roca" style="width:375pt;height:241.5pt">
                  <v:imagedata r:id="rId5" r:href="rId6"/>
                </v:shape>
              </w:pict>
            </w:r>
            <w:r w:rsidRPr="00745485">
              <w:rPr>
                <w:rFonts w:ascii="Arial" w:hAnsi="Arial" w:cs="Arial"/>
              </w:rPr>
              <w:fldChar w:fldCharType="end"/>
            </w:r>
          </w:p>
        </w:tc>
      </w:tr>
    </w:tbl>
    <w:p w:rsidR="00D0383B" w:rsidRPr="00A61017" w:rsidRDefault="00D0383B" w:rsidP="00D0383B">
      <w:pPr>
        <w:spacing w:line="360" w:lineRule="auto"/>
        <w:jc w:val="both"/>
        <w:rPr>
          <w:rFonts w:ascii="Arial" w:hAnsi="Arial" w:cs="Arial"/>
        </w:rPr>
      </w:pPr>
      <w:r w:rsidRPr="00745485">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 xml:space="preserve"> Mineral </w:t>
      </w:r>
      <w:r w:rsidRPr="00745485">
        <w:rPr>
          <w:rFonts w:ascii="Arial" w:hAnsi="Arial" w:cs="Arial"/>
          <w:color w:val="auto"/>
          <w:szCs w:val="20"/>
          <w:u w:val="single"/>
        </w:rPr>
        <w:t>(por ejemplo: granate, cuarzo, calcita)</w:t>
      </w:r>
      <w:r w:rsidRPr="00745485">
        <w:rPr>
          <w:rFonts w:ascii="Arial" w:hAnsi="Arial" w:cs="Arial"/>
          <w:color w:val="auto"/>
          <w:szCs w:val="20"/>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Los minerales son componentes naturales y materialmente individuales de la corteza rígida.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Definición de un mineral: </w:t>
      </w:r>
    </w:p>
    <w:p w:rsidR="00D0383B" w:rsidRPr="00745485" w:rsidRDefault="00D0383B" w:rsidP="00D0383B">
      <w:pPr>
        <w:pStyle w:val="NormalWeb"/>
        <w:spacing w:before="0" w:beforeAutospacing="0" w:after="0" w:afterAutospacing="0" w:line="360" w:lineRule="auto"/>
        <w:jc w:val="both"/>
        <w:rPr>
          <w:rFonts w:ascii="Arial" w:hAnsi="Arial" w:cs="Arial"/>
          <w:b/>
          <w:bCs/>
          <w:color w:val="auto"/>
        </w:rPr>
      </w:pPr>
      <w:r w:rsidRPr="00745485">
        <w:rPr>
          <w:rFonts w:ascii="Arial" w:hAnsi="Arial" w:cs="Arial"/>
          <w:b/>
          <w:bCs/>
          <w:color w:val="auto"/>
        </w:rPr>
        <w:t>Son naturalmente</w:t>
      </w:r>
      <w:r>
        <w:rPr>
          <w:rFonts w:ascii="Arial" w:hAnsi="Arial" w:cs="Arial"/>
          <w:b/>
          <w:bCs/>
          <w:color w:val="auto"/>
        </w:rPr>
        <w:t xml:space="preserve"> (geológicamente)</w:t>
      </w:r>
      <w:r w:rsidRPr="00745485">
        <w:rPr>
          <w:rFonts w:ascii="Arial" w:hAnsi="Arial" w:cs="Arial"/>
          <w:b/>
          <w:bCs/>
          <w:color w:val="auto"/>
        </w:rPr>
        <w:t xml:space="preserve"> formados. </w:t>
      </w:r>
    </w:p>
    <w:p w:rsidR="00D0383B" w:rsidRPr="00745485" w:rsidRDefault="00D0383B" w:rsidP="00D0383B">
      <w:pPr>
        <w:pStyle w:val="NormalWeb"/>
        <w:spacing w:before="0" w:beforeAutospacing="0" w:after="0" w:afterAutospacing="0" w:line="360" w:lineRule="auto"/>
        <w:jc w:val="both"/>
        <w:rPr>
          <w:rFonts w:ascii="Arial" w:hAnsi="Arial" w:cs="Arial"/>
          <w:b/>
          <w:bCs/>
          <w:color w:val="auto"/>
        </w:rPr>
      </w:pPr>
      <w:r w:rsidRPr="00745485">
        <w:rPr>
          <w:rFonts w:ascii="Arial" w:hAnsi="Arial" w:cs="Arial"/>
          <w:b/>
          <w:bCs/>
          <w:color w:val="auto"/>
        </w:rPr>
        <w:t>Inorgánicos.</w:t>
      </w:r>
    </w:p>
    <w:p w:rsidR="00D0383B" w:rsidRPr="00745485" w:rsidRDefault="00D0383B" w:rsidP="00D0383B">
      <w:pPr>
        <w:spacing w:line="360" w:lineRule="auto"/>
        <w:jc w:val="both"/>
        <w:rPr>
          <w:rFonts w:ascii="Arial" w:hAnsi="Arial" w:cs="Arial"/>
          <w:b/>
          <w:bCs/>
        </w:rPr>
      </w:pPr>
      <w:r w:rsidRPr="00745485">
        <w:rPr>
          <w:rFonts w:ascii="Arial" w:hAnsi="Arial" w:cs="Arial"/>
          <w:b/>
          <w:bCs/>
        </w:rPr>
        <w:t>En general sólidos.</w:t>
      </w:r>
    </w:p>
    <w:p w:rsidR="00D0383B" w:rsidRPr="00745485" w:rsidRDefault="00D0383B" w:rsidP="00D0383B">
      <w:pPr>
        <w:spacing w:line="360" w:lineRule="auto"/>
        <w:jc w:val="both"/>
        <w:rPr>
          <w:rFonts w:ascii="Arial" w:hAnsi="Arial" w:cs="Arial"/>
          <w:b/>
          <w:bCs/>
        </w:rPr>
      </w:pPr>
      <w:r w:rsidRPr="00745485">
        <w:rPr>
          <w:rFonts w:ascii="Arial" w:hAnsi="Arial" w:cs="Arial"/>
          <w:b/>
          <w:bCs/>
        </w:rPr>
        <w:t>Poseen u</w:t>
      </w:r>
      <w:r>
        <w:rPr>
          <w:rFonts w:ascii="Arial" w:hAnsi="Arial" w:cs="Arial"/>
          <w:b/>
          <w:bCs/>
        </w:rPr>
        <w:t>na composición química definida pero no fija.</w:t>
      </w:r>
    </w:p>
    <w:p w:rsidR="00D0383B" w:rsidRPr="00745485" w:rsidRDefault="00D0383B" w:rsidP="00D0383B">
      <w:pPr>
        <w:spacing w:line="360" w:lineRule="auto"/>
        <w:jc w:val="both"/>
        <w:rPr>
          <w:rFonts w:ascii="Arial" w:hAnsi="Arial" w:cs="Arial"/>
          <w:b/>
          <w:bCs/>
        </w:rPr>
      </w:pPr>
      <w:r w:rsidRPr="00745485">
        <w:rPr>
          <w:rFonts w:ascii="Arial" w:hAnsi="Arial" w:cs="Arial"/>
          <w:b/>
          <w:bCs/>
        </w:rPr>
        <w:t>Materialmente homogéneos.</w:t>
      </w:r>
    </w:p>
    <w:p w:rsidR="00D0383B" w:rsidRPr="00745485" w:rsidRDefault="00D0383B" w:rsidP="00D0383B">
      <w:pPr>
        <w:spacing w:line="360" w:lineRule="auto"/>
        <w:jc w:val="both"/>
        <w:rPr>
          <w:rFonts w:ascii="Arial" w:hAnsi="Arial" w:cs="Arial"/>
          <w:b/>
          <w:bCs/>
        </w:rPr>
      </w:pPr>
      <w:r w:rsidRPr="00745485">
        <w:rPr>
          <w:rFonts w:ascii="Arial" w:hAnsi="Arial" w:cs="Arial"/>
          <w:b/>
          <w:bCs/>
        </w:rPr>
        <w:lastRenderedPageBreak/>
        <w:t>Cristalinos (con estructura atómica ordenada) o</w:t>
      </w:r>
      <w:r>
        <w:rPr>
          <w:rFonts w:ascii="Arial" w:hAnsi="Arial" w:cs="Arial"/>
          <w:b/>
          <w:bCs/>
        </w:rPr>
        <w:t xml:space="preserve"> </w:t>
      </w:r>
      <w:r w:rsidRPr="00745485">
        <w:rPr>
          <w:rFonts w:ascii="Arial" w:hAnsi="Arial" w:cs="Arial"/>
          <w:b/>
          <w:bCs/>
        </w:rPr>
        <w:t>amorfos (sin estructura cristalina, por ejemplo los vidrios naturales).</w:t>
      </w:r>
    </w:p>
    <w:p w:rsidR="00D0383B" w:rsidRPr="00745485" w:rsidRDefault="00D0383B" w:rsidP="00D0383B">
      <w:pPr>
        <w:spacing w:line="360" w:lineRule="auto"/>
        <w:jc w:val="both"/>
        <w:rPr>
          <w:rFonts w:ascii="Arial" w:hAnsi="Arial" w:cs="Arial"/>
          <w:b/>
          <w:bCs/>
        </w:rPr>
      </w:pPr>
      <w:r w:rsidRPr="00745485">
        <w:rPr>
          <w:rFonts w:ascii="Arial" w:hAnsi="Arial" w:cs="Arial"/>
          <w:b/>
          <w:bCs/>
        </w:rPr>
        <w:t>La mayoría de los minerales son cristales.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DEFINICIÓN DE MINERAL</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27"/>
        </w:rPr>
        <w:t>E. H. Nickel</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(Publicación aprobada por </w:t>
      </w:r>
      <w:smartTag w:uri="urn:schemas-microsoft-com:office:smarttags" w:element="PersonName">
        <w:smartTagPr>
          <w:attr w:name="ProductID" w:val="la Comisi￳n"/>
        </w:smartTagPr>
        <w:r w:rsidRPr="00745485">
          <w:rPr>
            <w:rFonts w:ascii="Arial" w:hAnsi="Arial" w:cs="Arial"/>
            <w:color w:val="auto"/>
          </w:rPr>
          <w:t xml:space="preserve">la </w:t>
        </w:r>
        <w:r w:rsidRPr="00745485">
          <w:rPr>
            <w:rStyle w:val="Textoennegrita"/>
            <w:rFonts w:ascii="Arial" w:hAnsi="Arial" w:cs="Arial"/>
            <w:color w:val="auto"/>
          </w:rPr>
          <w:t>Comisión</w:t>
        </w:r>
      </w:smartTag>
      <w:r w:rsidRPr="00745485">
        <w:rPr>
          <w:rStyle w:val="Textoennegrita"/>
          <w:rFonts w:ascii="Arial" w:hAnsi="Arial" w:cs="Arial"/>
          <w:color w:val="auto"/>
        </w:rPr>
        <w:t xml:space="preserve"> de Nomenclatura Mineral y Minerales Nuevos</w:t>
      </w:r>
      <w:r w:rsidRPr="00745485">
        <w:rPr>
          <w:rFonts w:ascii="Arial" w:hAnsi="Arial" w:cs="Arial"/>
          <w:color w:val="auto"/>
        </w:rPr>
        <w:t xml:space="preserve"> de </w:t>
      </w:r>
      <w:smartTag w:uri="urn:schemas-microsoft-com:office:smarttags" w:element="PersonName">
        <w:smartTagPr>
          <w:attr w:name="ProductID" w:val="la Asociaci￳n Mineral￳gica"/>
        </w:smartTagPr>
        <w:r w:rsidRPr="00745485">
          <w:rPr>
            <w:rFonts w:ascii="Arial" w:hAnsi="Arial" w:cs="Arial"/>
            <w:color w:val="auto"/>
          </w:rPr>
          <w:t xml:space="preserve">la </w:t>
        </w:r>
        <w:r w:rsidRPr="00745485">
          <w:rPr>
            <w:rStyle w:val="Textoennegrita"/>
            <w:rFonts w:ascii="Arial" w:hAnsi="Arial" w:cs="Arial"/>
            <w:color w:val="auto"/>
          </w:rPr>
          <w:t>Asociación Mineralógica</w:t>
        </w:r>
      </w:smartTag>
      <w:r w:rsidRPr="00745485">
        <w:rPr>
          <w:rStyle w:val="Textoennegrita"/>
          <w:rFonts w:ascii="Arial" w:hAnsi="Arial" w:cs="Arial"/>
          <w:color w:val="auto"/>
        </w:rPr>
        <w:t xml:space="preserve"> Internacional</w:t>
      </w:r>
      <w:r w:rsidRPr="00745485">
        <w:rPr>
          <w:rFonts w:ascii="Arial" w:hAnsi="Arial" w:cs="Arial"/>
          <w:color w:val="auto"/>
        </w:rPr>
        <w:t>), 1995</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En términos generales: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27"/>
        </w:rPr>
        <w:t xml:space="preserve">Un mineral es </w:t>
      </w:r>
      <w:r>
        <w:rPr>
          <w:rStyle w:val="Textoennegrita"/>
          <w:rFonts w:ascii="Arial" w:hAnsi="Arial" w:cs="Arial"/>
          <w:color w:val="auto"/>
          <w:szCs w:val="27"/>
        </w:rPr>
        <w:t xml:space="preserve">un sólido </w:t>
      </w:r>
      <w:r w:rsidRPr="00745485">
        <w:rPr>
          <w:rStyle w:val="Textoennegrita"/>
          <w:rFonts w:ascii="Arial" w:hAnsi="Arial" w:cs="Arial"/>
          <w:color w:val="auto"/>
          <w:szCs w:val="27"/>
        </w:rPr>
        <w:t>cristalino y que se ha formado como resultado de procesos geológicos</w:t>
      </w:r>
      <w:r>
        <w:rPr>
          <w:rStyle w:val="Textoennegrita"/>
          <w:rFonts w:ascii="Arial" w:hAnsi="Arial" w:cs="Arial"/>
          <w:color w:val="auto"/>
          <w:szCs w:val="27"/>
        </w:rPr>
        <w:t>, tiene origen geológico y su composición es definida aunque no, fija.</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    Esta</w:t>
      </w:r>
      <w:r w:rsidRPr="00745485">
        <w:rPr>
          <w:rFonts w:ascii="Arial" w:hAnsi="Arial" w:cs="Arial"/>
          <w:color w:val="auto"/>
        </w:rPr>
        <w:t xml:space="preserve"> declaración es suficiente par</w:t>
      </w:r>
      <w:r>
        <w:rPr>
          <w:rFonts w:ascii="Arial" w:hAnsi="Arial" w:cs="Arial"/>
          <w:color w:val="auto"/>
        </w:rPr>
        <w:t>a incluir la gran mayoría de su</w:t>
      </w:r>
      <w:r w:rsidRPr="00745485">
        <w:rPr>
          <w:rFonts w:ascii="Arial" w:hAnsi="Arial" w:cs="Arial"/>
          <w:color w:val="auto"/>
        </w:rPr>
        <w:t>stancias que son aceptadas generalmente como</w:t>
      </w:r>
      <w:r>
        <w:rPr>
          <w:rFonts w:ascii="Arial" w:hAnsi="Arial" w:cs="Arial"/>
          <w:color w:val="auto"/>
        </w:rPr>
        <w:t xml:space="preserve"> minerales, pero hay algunas su</w:t>
      </w:r>
      <w:r w:rsidRPr="00745485">
        <w:rPr>
          <w:rFonts w:ascii="Arial" w:hAnsi="Arial" w:cs="Arial"/>
          <w:color w:val="auto"/>
        </w:rPr>
        <w:t xml:space="preserve">stancias que no cumplen completamente estos requisitos y, por consiguiente, es necesario considerar donde debería trazarse la línea divisoria entre mineral y no - mineral, y que excepciones a la definición general deberían permitirse. </w:t>
      </w:r>
    </w:p>
    <w:tbl>
      <w:tblPr>
        <w:tblW w:w="4986" w:type="pct"/>
        <w:tblCellSpacing w:w="0" w:type="dxa"/>
        <w:tblCellMar>
          <w:left w:w="0" w:type="dxa"/>
          <w:right w:w="0" w:type="dxa"/>
        </w:tblCellMar>
        <w:tblLook w:val="0000" w:firstRow="0" w:lastRow="0" w:firstColumn="0" w:lastColumn="0" w:noHBand="0" w:noVBand="0"/>
      </w:tblPr>
      <w:tblGrid>
        <w:gridCol w:w="21"/>
        <w:gridCol w:w="8792"/>
      </w:tblGrid>
      <w:tr w:rsidR="00D0383B" w:rsidRPr="00745485" w:rsidTr="0072017D">
        <w:trPr>
          <w:trHeight w:val="567"/>
          <w:tblCellSpacing w:w="0" w:type="dxa"/>
        </w:trPr>
        <w:tc>
          <w:tcPr>
            <w:tcW w:w="20" w:type="dxa"/>
          </w:tcPr>
          <w:p w:rsidR="00D0383B" w:rsidRPr="00745485" w:rsidRDefault="00D0383B" w:rsidP="0072017D">
            <w:pPr>
              <w:spacing w:line="360" w:lineRule="auto"/>
              <w:jc w:val="both"/>
              <w:rPr>
                <w:rFonts w:ascii="Arial" w:hAnsi="Arial" w:cs="Arial"/>
              </w:rPr>
            </w:pPr>
          </w:p>
        </w:tc>
        <w:tc>
          <w:tcPr>
            <w:tcW w:w="8460" w:type="dxa"/>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7"/>
              </w:rPr>
              <w:t>Cristalinidad.</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El término "cristalino", como se usa generalmente en mineralogía, significa orden atómico a una escala que pueda producir un diagrama de difracción que se le pueda poner índices (índices de Miller) cuando </w:t>
      </w:r>
      <w:r>
        <w:rPr>
          <w:rFonts w:ascii="Arial" w:hAnsi="Arial" w:cs="Arial"/>
          <w:color w:val="auto"/>
        </w:rPr>
        <w:t xml:space="preserve">el material </w:t>
      </w:r>
      <w:r w:rsidRPr="00745485">
        <w:rPr>
          <w:rFonts w:ascii="Arial" w:hAnsi="Arial" w:cs="Arial"/>
          <w:color w:val="auto"/>
        </w:rPr>
        <w:t>es atravesa</w:t>
      </w:r>
      <w:r>
        <w:rPr>
          <w:rFonts w:ascii="Arial" w:hAnsi="Arial" w:cs="Arial"/>
          <w:color w:val="auto"/>
        </w:rPr>
        <w:t>do</w:t>
      </w:r>
      <w:r w:rsidRPr="00745485">
        <w:rPr>
          <w:rFonts w:ascii="Arial" w:hAnsi="Arial" w:cs="Arial"/>
          <w:color w:val="auto"/>
        </w:rPr>
        <w:t xml:space="preserve"> por una radiación con una longitud de onda determinada (rayos X, electrones, neutrones, etc.). </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    No obstante, algunos materiales</w:t>
      </w:r>
      <w:r w:rsidRPr="00745485">
        <w:rPr>
          <w:rFonts w:ascii="Arial" w:hAnsi="Arial" w:cs="Arial"/>
          <w:color w:val="auto"/>
        </w:rPr>
        <w:t xml:space="preserve"> de origen natur</w:t>
      </w:r>
      <w:r>
        <w:rPr>
          <w:rFonts w:ascii="Arial" w:hAnsi="Arial" w:cs="Arial"/>
          <w:color w:val="auto"/>
        </w:rPr>
        <w:t>al son no cristalinos. Tales materiales</w:t>
      </w:r>
      <w:r w:rsidRPr="00745485">
        <w:rPr>
          <w:rFonts w:ascii="Arial" w:hAnsi="Arial" w:cs="Arial"/>
          <w:color w:val="auto"/>
        </w:rPr>
        <w:t xml:space="preserve"> pueden </w:t>
      </w:r>
      <w:r>
        <w:rPr>
          <w:rFonts w:ascii="Arial" w:hAnsi="Arial" w:cs="Arial"/>
          <w:color w:val="auto"/>
        </w:rPr>
        <w:t>dividirse en dos categorías: amorfo</w:t>
      </w:r>
      <w:r w:rsidRPr="00745485">
        <w:rPr>
          <w:rFonts w:ascii="Arial" w:hAnsi="Arial" w:cs="Arial"/>
          <w:color w:val="auto"/>
        </w:rPr>
        <w:t xml:space="preserve">s que nunca han sido cristalinas y no difractan los rayos X o los electrones y las </w:t>
      </w:r>
      <w:proofErr w:type="spellStart"/>
      <w:r w:rsidRPr="00745485">
        <w:rPr>
          <w:rFonts w:ascii="Arial" w:hAnsi="Arial" w:cs="Arial"/>
          <w:color w:val="auto"/>
        </w:rPr>
        <w:t>metamícticas</w:t>
      </w:r>
      <w:proofErr w:type="spellEnd"/>
      <w:r w:rsidRPr="00745485">
        <w:rPr>
          <w:rFonts w:ascii="Arial" w:hAnsi="Arial" w:cs="Arial"/>
          <w:color w:val="auto"/>
        </w:rPr>
        <w:t xml:space="preserve"> que fueron </w:t>
      </w:r>
      <w:r w:rsidRPr="00745485">
        <w:rPr>
          <w:rFonts w:ascii="Arial" w:hAnsi="Arial" w:cs="Arial"/>
          <w:color w:val="auto"/>
        </w:rPr>
        <w:lastRenderedPageBreak/>
        <w:t xml:space="preserve">cristalinas en un tiempo, pero cuya cristalinidad ha sido destruida por una radiación ionizante.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Algunos mineralogistas so</w:t>
      </w:r>
      <w:r>
        <w:rPr>
          <w:rFonts w:ascii="Arial" w:hAnsi="Arial" w:cs="Arial"/>
          <w:color w:val="auto"/>
        </w:rPr>
        <w:t>n reacios a aceptar los materiales amorfo</w:t>
      </w:r>
      <w:r w:rsidRPr="00745485">
        <w:rPr>
          <w:rFonts w:ascii="Arial" w:hAnsi="Arial" w:cs="Arial"/>
          <w:color w:val="auto"/>
        </w:rPr>
        <w:t>s como minerales a causa de la dificultad</w:t>
      </w:r>
      <w:r>
        <w:rPr>
          <w:rFonts w:ascii="Arial" w:hAnsi="Arial" w:cs="Arial"/>
          <w:color w:val="auto"/>
        </w:rPr>
        <w:t xml:space="preserve"> para determinar si</w:t>
      </w:r>
      <w:r w:rsidRPr="00745485">
        <w:rPr>
          <w:rFonts w:ascii="Arial" w:hAnsi="Arial" w:cs="Arial"/>
          <w:color w:val="auto"/>
        </w:rPr>
        <w:t xml:space="preserve"> es un verdadero compuesto químico o una mezcla</w:t>
      </w:r>
      <w:r>
        <w:rPr>
          <w:rFonts w:ascii="Arial" w:hAnsi="Arial" w:cs="Arial"/>
          <w:color w:val="auto"/>
        </w:rPr>
        <w:t xml:space="preserve"> y la imposibilidad de que se lo</w:t>
      </w:r>
      <w:r w:rsidRPr="00745485">
        <w:rPr>
          <w:rFonts w:ascii="Arial" w:hAnsi="Arial" w:cs="Arial"/>
          <w:color w:val="auto"/>
        </w:rPr>
        <w:t xml:space="preserve"> caracterice completamente; algunos pref</w:t>
      </w:r>
      <w:r>
        <w:rPr>
          <w:rFonts w:ascii="Arial" w:hAnsi="Arial" w:cs="Arial"/>
          <w:color w:val="auto"/>
        </w:rPr>
        <w:t>ieren llamar a tales materiales</w:t>
      </w:r>
      <w:r w:rsidRPr="00745485">
        <w:rPr>
          <w:rFonts w:ascii="Arial" w:hAnsi="Arial" w:cs="Arial"/>
          <w:color w:val="auto"/>
        </w:rPr>
        <w:t xml:space="preserve"> "mineraloides". Sin e</w:t>
      </w:r>
      <w:r>
        <w:rPr>
          <w:rFonts w:ascii="Arial" w:hAnsi="Arial" w:cs="Arial"/>
          <w:color w:val="auto"/>
        </w:rPr>
        <w:t>mbargo, algunos materiales amorfo</w:t>
      </w:r>
      <w:r w:rsidRPr="00745485">
        <w:rPr>
          <w:rFonts w:ascii="Arial" w:hAnsi="Arial" w:cs="Arial"/>
          <w:color w:val="auto"/>
        </w:rPr>
        <w:t xml:space="preserve">s (ej. </w:t>
      </w:r>
      <w:proofErr w:type="spellStart"/>
      <w:r w:rsidRPr="00745485">
        <w:rPr>
          <w:rStyle w:val="Textoennegrita"/>
          <w:rFonts w:ascii="Arial" w:hAnsi="Arial" w:cs="Arial"/>
          <w:i/>
          <w:iCs/>
          <w:color w:val="auto"/>
        </w:rPr>
        <w:t>georgeita</w:t>
      </w:r>
      <w:proofErr w:type="spellEnd"/>
      <w:r w:rsidRPr="00745485">
        <w:rPr>
          <w:rFonts w:ascii="Arial" w:hAnsi="Arial" w:cs="Arial"/>
          <w:color w:val="auto"/>
        </w:rPr>
        <w:t xml:space="preserve">, </w:t>
      </w:r>
      <w:proofErr w:type="spellStart"/>
      <w:r w:rsidRPr="00745485">
        <w:rPr>
          <w:rStyle w:val="Textoennegrita"/>
          <w:rFonts w:ascii="Arial" w:hAnsi="Arial" w:cs="Arial"/>
          <w:i/>
          <w:iCs/>
          <w:color w:val="auto"/>
        </w:rPr>
        <w:t>calciouranoita</w:t>
      </w:r>
      <w:proofErr w:type="spellEnd"/>
      <w:r w:rsidRPr="00745485">
        <w:rPr>
          <w:rFonts w:ascii="Arial" w:hAnsi="Arial" w:cs="Arial"/>
          <w:color w:val="auto"/>
        </w:rPr>
        <w:t xml:space="preserve">) han sido aceptadas como minerales por </w:t>
      </w:r>
      <w:smartTag w:uri="urn:schemas-microsoft-com:office:smarttags" w:element="PersonName">
        <w:smartTagPr>
          <w:attr w:name="ProductID" w:val="la CNMMN."/>
        </w:smartTagPr>
        <w:r w:rsidRPr="00745485">
          <w:rPr>
            <w:rFonts w:ascii="Arial" w:hAnsi="Arial" w:cs="Arial"/>
            <w:color w:val="auto"/>
          </w:rPr>
          <w:t xml:space="preserve">la </w:t>
        </w:r>
        <w:r w:rsidRPr="00745485">
          <w:rPr>
            <w:rStyle w:val="Textoennegrita"/>
            <w:rFonts w:ascii="Arial" w:hAnsi="Arial" w:cs="Arial"/>
            <w:color w:val="auto"/>
          </w:rPr>
          <w:t>CNMMN</w:t>
        </w:r>
        <w:r w:rsidRPr="00745485">
          <w:rPr>
            <w:rFonts w:ascii="Arial" w:hAnsi="Arial" w:cs="Arial"/>
            <w:color w:val="auto"/>
          </w:rPr>
          <w:t>.</w:t>
        </w:r>
      </w:smartTag>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La base para aceptar como mineral una fase amorfa de origen natural podría ser: </w:t>
      </w:r>
    </w:p>
    <w:p w:rsidR="00D0383B" w:rsidRPr="00745485" w:rsidRDefault="00D0383B" w:rsidP="00D0383B">
      <w:pPr>
        <w:numPr>
          <w:ilvl w:val="0"/>
          <w:numId w:val="5"/>
        </w:numPr>
        <w:spacing w:before="100" w:beforeAutospacing="1" w:after="100" w:afterAutospacing="1" w:line="360" w:lineRule="auto"/>
        <w:jc w:val="both"/>
        <w:rPr>
          <w:rFonts w:ascii="Arial" w:hAnsi="Arial" w:cs="Arial"/>
        </w:rPr>
      </w:pPr>
      <w:r w:rsidRPr="00745485">
        <w:rPr>
          <w:rFonts w:ascii="Arial" w:hAnsi="Arial" w:cs="Arial"/>
        </w:rPr>
        <w:t xml:space="preserve">Una serie de análisis químicos cuantitativos completos que sean suficientes para revelar la composición química de todos los granos en la muestra. </w:t>
      </w:r>
    </w:p>
    <w:p w:rsidR="00D0383B" w:rsidRPr="00745485" w:rsidRDefault="00D0383B" w:rsidP="00D0383B">
      <w:pPr>
        <w:numPr>
          <w:ilvl w:val="0"/>
          <w:numId w:val="5"/>
        </w:numPr>
        <w:spacing w:before="100" w:beforeAutospacing="1" w:after="100" w:afterAutospacing="1" w:line="360" w:lineRule="auto"/>
        <w:jc w:val="both"/>
        <w:rPr>
          <w:rFonts w:ascii="Arial" w:hAnsi="Arial" w:cs="Arial"/>
        </w:rPr>
      </w:pPr>
      <w:r w:rsidRPr="00745485">
        <w:rPr>
          <w:rFonts w:ascii="Arial" w:hAnsi="Arial" w:cs="Arial"/>
        </w:rPr>
        <w:t xml:space="preserve">Datos físico - químicos (normalmente espectroscópicos) que prueben que se trata de una única fase. </w:t>
      </w:r>
    </w:p>
    <w:p w:rsidR="00D0383B" w:rsidRPr="00745485" w:rsidRDefault="00D0383B" w:rsidP="00D0383B">
      <w:pPr>
        <w:numPr>
          <w:ilvl w:val="0"/>
          <w:numId w:val="5"/>
        </w:numPr>
        <w:spacing w:before="100" w:beforeAutospacing="1" w:after="100" w:afterAutospacing="1" w:line="360" w:lineRule="auto"/>
        <w:jc w:val="both"/>
        <w:rPr>
          <w:rFonts w:ascii="Arial" w:hAnsi="Arial" w:cs="Arial"/>
        </w:rPr>
      </w:pPr>
      <w:r w:rsidRPr="00745485">
        <w:rPr>
          <w:rFonts w:ascii="Arial" w:hAnsi="Arial" w:cs="Arial"/>
        </w:rPr>
        <w:t>Evidencia de que el material no puede producir un diagrama de difracción "</w:t>
      </w:r>
      <w:proofErr w:type="spellStart"/>
      <w:r w:rsidRPr="00745485">
        <w:rPr>
          <w:rFonts w:ascii="Arial" w:hAnsi="Arial" w:cs="Arial"/>
        </w:rPr>
        <w:t>indexable</w:t>
      </w:r>
      <w:proofErr w:type="spellEnd"/>
      <w:r w:rsidRPr="00745485">
        <w:rPr>
          <w:rFonts w:ascii="Arial" w:hAnsi="Arial" w:cs="Arial"/>
        </w:rPr>
        <w:t xml:space="preserve">", en estado natural y después de un tratamiento en estado sólido, mediante algún proceso físico - químico (ej. calentamiento). </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 xml:space="preserve">    Los materiales </w:t>
      </w:r>
      <w:proofErr w:type="spellStart"/>
      <w:r>
        <w:rPr>
          <w:rFonts w:ascii="Arial" w:hAnsi="Arial" w:cs="Arial"/>
          <w:color w:val="auto"/>
        </w:rPr>
        <w:t>metamíctico</w:t>
      </w:r>
      <w:r w:rsidRPr="00745485">
        <w:rPr>
          <w:rFonts w:ascii="Arial" w:hAnsi="Arial" w:cs="Arial"/>
          <w:color w:val="auto"/>
        </w:rPr>
        <w:t>s</w:t>
      </w:r>
      <w:proofErr w:type="spellEnd"/>
      <w:r w:rsidRPr="00745485">
        <w:rPr>
          <w:rFonts w:ascii="Arial" w:hAnsi="Arial" w:cs="Arial"/>
          <w:color w:val="auto"/>
        </w:rPr>
        <w:t>, si se han formado por p</w:t>
      </w:r>
      <w:r>
        <w:rPr>
          <w:rFonts w:ascii="Arial" w:hAnsi="Arial" w:cs="Arial"/>
          <w:color w:val="auto"/>
        </w:rPr>
        <w:t>rocesos geológicos, son aceptado</w:t>
      </w:r>
      <w:r w:rsidRPr="00745485">
        <w:rPr>
          <w:rFonts w:ascii="Arial" w:hAnsi="Arial" w:cs="Arial"/>
          <w:color w:val="auto"/>
        </w:rPr>
        <w:t xml:space="preserve">s como minerales si puede establecerse, con razonable certeza, que la sustancia original (antes de la </w:t>
      </w:r>
      <w:proofErr w:type="spellStart"/>
      <w:r w:rsidRPr="00745485">
        <w:rPr>
          <w:rFonts w:ascii="Arial" w:hAnsi="Arial" w:cs="Arial"/>
          <w:color w:val="auto"/>
        </w:rPr>
        <w:t>metamictización</w:t>
      </w:r>
      <w:proofErr w:type="spellEnd"/>
      <w:r w:rsidRPr="00745485">
        <w:rPr>
          <w:rFonts w:ascii="Arial" w:hAnsi="Arial" w:cs="Arial"/>
          <w:color w:val="auto"/>
        </w:rPr>
        <w:t xml:space="preserve">) fue un mineral cristalino de la misma composición global. Evidencias para esto incluye la restauración de la cristalinidad mediante el apropiado tratamiento térmico y la compatibilidad del diagrama de difracción del producto calentado con la morfología externa (si la hay) del cristal original (ej.  </w:t>
      </w:r>
      <w:proofErr w:type="spellStart"/>
      <w:proofErr w:type="gramStart"/>
      <w:r w:rsidRPr="00745485">
        <w:rPr>
          <w:rStyle w:val="nfasis"/>
          <w:rFonts w:ascii="Arial" w:hAnsi="Arial" w:cs="Arial"/>
          <w:b/>
          <w:bCs/>
          <w:color w:val="auto"/>
        </w:rPr>
        <w:t>fergusonita</w:t>
      </w:r>
      <w:proofErr w:type="spellEnd"/>
      <w:proofErr w:type="gramEnd"/>
      <w:r w:rsidRPr="00745485">
        <w:rPr>
          <w:rStyle w:val="nfasis"/>
          <w:rFonts w:ascii="Arial" w:hAnsi="Arial" w:cs="Arial"/>
          <w:b/>
          <w:bCs/>
          <w:color w:val="auto"/>
        </w:rPr>
        <w:t xml:space="preserve"> - Y</w:t>
      </w:r>
      <w:r w:rsidRPr="00745485">
        <w:rPr>
          <w:rFonts w:ascii="Arial" w:hAnsi="Arial" w:cs="Arial"/>
          <w:color w:val="auto"/>
        </w:rPr>
        <w:t>).</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Pr>
          <w:rFonts w:ascii="Arial" w:hAnsi="Arial" w:cs="Arial"/>
          <w:color w:val="auto"/>
        </w:rPr>
        <w:t>Un caso especial de materiales no cristalinos de origen natural son aquellos que son líquido</w:t>
      </w:r>
      <w:r w:rsidRPr="00745485">
        <w:rPr>
          <w:rFonts w:ascii="Arial" w:hAnsi="Arial" w:cs="Arial"/>
          <w:color w:val="auto"/>
        </w:rPr>
        <w:t xml:space="preserve">s en condiciones ambientales. El agua, en su forma líquida, no se considera que sea un mineral, pero su forma sólida, el </w:t>
      </w:r>
      <w:r w:rsidRPr="00745485">
        <w:rPr>
          <w:rStyle w:val="nfasis"/>
          <w:rFonts w:ascii="Arial" w:hAnsi="Arial" w:cs="Arial"/>
          <w:b/>
          <w:bCs/>
          <w:color w:val="auto"/>
        </w:rPr>
        <w:t>hielo</w:t>
      </w:r>
      <w:r>
        <w:rPr>
          <w:rFonts w:ascii="Arial" w:hAnsi="Arial" w:cs="Arial"/>
          <w:color w:val="auto"/>
        </w:rPr>
        <w:t xml:space="preserve"> (de glaciares)</w:t>
      </w:r>
      <w:r w:rsidRPr="00745485">
        <w:rPr>
          <w:rFonts w:ascii="Arial" w:hAnsi="Arial" w:cs="Arial"/>
          <w:color w:val="auto"/>
        </w:rPr>
        <w:t xml:space="preserve"> si lo es. El </w:t>
      </w:r>
      <w:r w:rsidRPr="00745485">
        <w:rPr>
          <w:rStyle w:val="Textoennegrita"/>
          <w:rFonts w:ascii="Arial" w:hAnsi="Arial" w:cs="Arial"/>
          <w:i/>
          <w:iCs/>
          <w:color w:val="auto"/>
        </w:rPr>
        <w:t>mercurio</w:t>
      </w:r>
      <w:r w:rsidRPr="00745485">
        <w:rPr>
          <w:rFonts w:ascii="Arial" w:hAnsi="Arial" w:cs="Arial"/>
          <w:color w:val="auto"/>
        </w:rPr>
        <w:t xml:space="preserve">, sin embargo, está reconocido como un mineral, aun cuando no se </w:t>
      </w:r>
      <w:r w:rsidRPr="00745485">
        <w:rPr>
          <w:rFonts w:ascii="Arial" w:hAnsi="Arial" w:cs="Arial"/>
          <w:color w:val="auto"/>
        </w:rPr>
        <w:lastRenderedPageBreak/>
        <w:t xml:space="preserve">encuentra en estado cristalino en </w:t>
      </w:r>
      <w:smartTag w:uri="urn:schemas-microsoft-com:office:smarttags" w:element="PersonName">
        <w:smartTagPr>
          <w:attr w:name="ProductID" w:val="la Tierra. El"/>
        </w:smartTagPr>
        <w:r w:rsidRPr="00745485">
          <w:rPr>
            <w:rFonts w:ascii="Arial" w:hAnsi="Arial" w:cs="Arial"/>
            <w:color w:val="auto"/>
          </w:rPr>
          <w:t>la Tierra. El</w:t>
        </w:r>
      </w:smartTag>
      <w:r w:rsidRPr="00745485">
        <w:rPr>
          <w:rFonts w:ascii="Arial" w:hAnsi="Arial" w:cs="Arial"/>
          <w:color w:val="auto"/>
        </w:rPr>
        <w:t xml:space="preserve"> petróleo y sus manifestaciones bituminosas no cristalinas, no son considerados como minerales. </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jc w:val="both"/>
              <w:rPr>
                <w:rFonts w:ascii="Arial" w:hAnsi="Arial" w:cs="Arial"/>
              </w:rPr>
            </w:pPr>
          </w:p>
        </w:tc>
        <w:tc>
          <w:tcPr>
            <w:tcW w:w="5000" w:type="pct"/>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7"/>
              </w:rPr>
              <w:t>Estabilidad en condiciones ambientales.</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Muchos minerales se han formado bajo condiciones de alta temperatura y/o presión y son </w:t>
      </w:r>
      <w:proofErr w:type="spellStart"/>
      <w:r w:rsidRPr="00745485">
        <w:rPr>
          <w:rFonts w:ascii="Arial" w:hAnsi="Arial" w:cs="Arial"/>
          <w:color w:val="auto"/>
        </w:rPr>
        <w:t>metastables</w:t>
      </w:r>
      <w:proofErr w:type="spellEnd"/>
      <w:r w:rsidRPr="00745485">
        <w:rPr>
          <w:rFonts w:ascii="Arial" w:hAnsi="Arial" w:cs="Arial"/>
          <w:color w:val="auto"/>
        </w:rPr>
        <w:t xml:space="preserve"> en condiciones ambientales; otros suelen tender a hidratarse o deshidratarse cuando se apartan de su lugar de origen. Tales minerales suelen requerir procedimientos especiales para prevenir su descomposición antes de completar la investigación. </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jc w:val="both"/>
              <w:rPr>
                <w:rFonts w:ascii="Arial" w:hAnsi="Arial" w:cs="Arial"/>
              </w:rPr>
            </w:pPr>
          </w:p>
        </w:tc>
        <w:tc>
          <w:tcPr>
            <w:tcW w:w="5000" w:type="pct"/>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7"/>
              </w:rPr>
              <w:t>Substancias extra - terrestres.</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Pr>
          <w:rFonts w:ascii="Arial" w:hAnsi="Arial" w:cs="Arial"/>
          <w:color w:val="auto"/>
        </w:rPr>
        <w:t>Lo</w:t>
      </w:r>
      <w:r w:rsidRPr="00745485">
        <w:rPr>
          <w:rFonts w:ascii="Arial" w:hAnsi="Arial" w:cs="Arial"/>
          <w:color w:val="auto"/>
        </w:rPr>
        <w:t xml:space="preserve">s </w:t>
      </w:r>
      <w:r>
        <w:rPr>
          <w:rStyle w:val="Textoennegrita"/>
          <w:rFonts w:ascii="Arial" w:hAnsi="Arial" w:cs="Arial"/>
          <w:color w:val="auto"/>
        </w:rPr>
        <w:t>materiale</w:t>
      </w:r>
      <w:r w:rsidRPr="00745485">
        <w:rPr>
          <w:rStyle w:val="Textoennegrita"/>
          <w:rFonts w:ascii="Arial" w:hAnsi="Arial" w:cs="Arial"/>
          <w:color w:val="auto"/>
        </w:rPr>
        <w:t>s extraterrestres</w:t>
      </w:r>
      <w:r w:rsidRPr="00745485">
        <w:rPr>
          <w:rFonts w:ascii="Arial" w:hAnsi="Arial" w:cs="Arial"/>
          <w:color w:val="auto"/>
        </w:rPr>
        <w:t xml:space="preserve"> (meteoritos, rocas lunares, etc.) se han producido, aparentemente, por procesos similares a los ocurridos en </w:t>
      </w:r>
      <w:smartTag w:uri="urn:schemas-microsoft-com:office:smarttags" w:element="PersonName">
        <w:smartTagPr>
          <w:attr w:name="ProductID" w:val="la Tierra"/>
        </w:smartTagPr>
        <w:r w:rsidRPr="00745485">
          <w:rPr>
            <w:rFonts w:ascii="Arial" w:hAnsi="Arial" w:cs="Arial"/>
            <w:color w:val="auto"/>
          </w:rPr>
          <w:t>la Tierra</w:t>
        </w:r>
      </w:smartTag>
      <w:r w:rsidRPr="00745485">
        <w:rPr>
          <w:rFonts w:ascii="Arial" w:hAnsi="Arial" w:cs="Arial"/>
          <w:color w:val="auto"/>
        </w:rPr>
        <w:t xml:space="preserve"> y, por consiguiente, tales procesos se denominan geológicos, aunque el término "geología" signifique originalmente el estudio de las rocas de este planeta.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En consecuencia, los componentes de origen natural de las rocas extraterrestres y del polvo cósmico son considerados como minerales (ej. el mineral lunar </w:t>
      </w:r>
      <w:proofErr w:type="spellStart"/>
      <w:r w:rsidRPr="00745485">
        <w:rPr>
          <w:rStyle w:val="nfasis"/>
          <w:rFonts w:ascii="Arial" w:hAnsi="Arial" w:cs="Arial"/>
          <w:b/>
          <w:bCs/>
          <w:color w:val="auto"/>
        </w:rPr>
        <w:t>tranquilitita</w:t>
      </w:r>
      <w:proofErr w:type="spellEnd"/>
      <w:r w:rsidRPr="00745485">
        <w:rPr>
          <w:rFonts w:ascii="Arial" w:hAnsi="Arial" w:cs="Arial"/>
          <w:color w:val="auto"/>
        </w:rPr>
        <w:t>).</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jc w:val="both"/>
              <w:rPr>
                <w:rFonts w:ascii="Arial" w:hAnsi="Arial" w:cs="Arial"/>
              </w:rPr>
            </w:pPr>
          </w:p>
        </w:tc>
        <w:tc>
          <w:tcPr>
            <w:tcW w:w="5000" w:type="pct"/>
          </w:tcPr>
          <w:p w:rsidR="00D0383B" w:rsidRPr="00745485" w:rsidRDefault="00D0383B" w:rsidP="0072017D">
            <w:pPr>
              <w:spacing w:line="360" w:lineRule="auto"/>
              <w:jc w:val="both"/>
              <w:rPr>
                <w:rFonts w:ascii="Arial" w:hAnsi="Arial" w:cs="Arial"/>
              </w:rPr>
            </w:pPr>
            <w:r>
              <w:rPr>
                <w:rStyle w:val="Textoennegrita"/>
                <w:rFonts w:ascii="Arial" w:hAnsi="Arial" w:cs="Arial"/>
                <w:szCs w:val="27"/>
              </w:rPr>
              <w:t xml:space="preserve">Materiales </w:t>
            </w:r>
            <w:proofErr w:type="spellStart"/>
            <w:r>
              <w:rPr>
                <w:rStyle w:val="Textoennegrita"/>
                <w:rFonts w:ascii="Arial" w:hAnsi="Arial" w:cs="Arial"/>
                <w:szCs w:val="27"/>
              </w:rPr>
              <w:t>Antropogénico</w:t>
            </w:r>
            <w:r w:rsidRPr="00745485">
              <w:rPr>
                <w:rStyle w:val="Textoennegrita"/>
                <w:rFonts w:ascii="Arial" w:hAnsi="Arial" w:cs="Arial"/>
                <w:szCs w:val="27"/>
              </w:rPr>
              <w:t>s</w:t>
            </w:r>
            <w:proofErr w:type="spellEnd"/>
            <w:r w:rsidRPr="00745485">
              <w:rPr>
                <w:rStyle w:val="Textoennegrita"/>
                <w:rFonts w:ascii="Arial" w:hAnsi="Arial" w:cs="Arial"/>
                <w:szCs w:val="27"/>
              </w:rPr>
              <w:t>.</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Pr>
          <w:rFonts w:ascii="Arial" w:hAnsi="Arial" w:cs="Arial"/>
          <w:color w:val="auto"/>
        </w:rPr>
        <w:t xml:space="preserve">Los </w:t>
      </w:r>
      <w:r w:rsidRPr="007B16CD">
        <w:rPr>
          <w:rFonts w:ascii="Arial" w:hAnsi="Arial" w:cs="Arial"/>
          <w:b/>
          <w:color w:val="auto"/>
        </w:rPr>
        <w:t>material</w:t>
      </w:r>
      <w:r>
        <w:rPr>
          <w:rFonts w:ascii="Arial" w:hAnsi="Arial" w:cs="Arial"/>
          <w:b/>
          <w:color w:val="auto"/>
        </w:rPr>
        <w:t>es</w:t>
      </w:r>
      <w:r>
        <w:rPr>
          <w:rStyle w:val="Textoennegrita"/>
          <w:rFonts w:ascii="Arial" w:hAnsi="Arial" w:cs="Arial"/>
          <w:color w:val="auto"/>
        </w:rPr>
        <w:t xml:space="preserve"> </w:t>
      </w:r>
      <w:proofErr w:type="spellStart"/>
      <w:r>
        <w:rPr>
          <w:rStyle w:val="Textoennegrita"/>
          <w:rFonts w:ascii="Arial" w:hAnsi="Arial" w:cs="Arial"/>
          <w:color w:val="auto"/>
        </w:rPr>
        <w:t>antropogénico</w:t>
      </w:r>
      <w:r w:rsidRPr="00745485">
        <w:rPr>
          <w:rStyle w:val="Textoennegrita"/>
          <w:rFonts w:ascii="Arial" w:hAnsi="Arial" w:cs="Arial"/>
          <w:color w:val="auto"/>
        </w:rPr>
        <w:t>s</w:t>
      </w:r>
      <w:proofErr w:type="spellEnd"/>
      <w:r>
        <w:rPr>
          <w:rFonts w:ascii="Arial" w:hAnsi="Arial" w:cs="Arial"/>
          <w:color w:val="auto"/>
        </w:rPr>
        <w:t xml:space="preserve"> son aquellos producido</w:t>
      </w:r>
      <w:r w:rsidRPr="00745485">
        <w:rPr>
          <w:rFonts w:ascii="Arial" w:hAnsi="Arial" w:cs="Arial"/>
          <w:color w:val="auto"/>
        </w:rPr>
        <w:t>s por</w:t>
      </w:r>
      <w:r>
        <w:rPr>
          <w:rFonts w:ascii="Arial" w:hAnsi="Arial" w:cs="Arial"/>
          <w:color w:val="auto"/>
        </w:rPr>
        <w:t xml:space="preserve"> el hombre, y no son considerado</w:t>
      </w:r>
      <w:r w:rsidRPr="00745485">
        <w:rPr>
          <w:rFonts w:ascii="Arial" w:hAnsi="Arial" w:cs="Arial"/>
          <w:color w:val="auto"/>
        </w:rPr>
        <w:t xml:space="preserve">s como minerales. Si </w:t>
      </w:r>
      <w:r>
        <w:rPr>
          <w:rFonts w:ascii="Arial" w:hAnsi="Arial" w:cs="Arial"/>
          <w:color w:val="auto"/>
        </w:rPr>
        <w:t>son idéntico</w:t>
      </w:r>
      <w:r w:rsidRPr="00745485">
        <w:rPr>
          <w:rFonts w:ascii="Arial" w:hAnsi="Arial" w:cs="Arial"/>
          <w:color w:val="auto"/>
        </w:rPr>
        <w:t xml:space="preserve">s a minerales, </w:t>
      </w:r>
      <w:r>
        <w:rPr>
          <w:rFonts w:ascii="Arial" w:hAnsi="Arial" w:cs="Arial"/>
          <w:color w:val="auto"/>
        </w:rPr>
        <w:t>pueden ser referido</w:t>
      </w:r>
      <w:r w:rsidRPr="00745485">
        <w:rPr>
          <w:rFonts w:ascii="Arial" w:hAnsi="Arial" w:cs="Arial"/>
          <w:color w:val="auto"/>
        </w:rPr>
        <w:t xml:space="preserve">s como "equivalentes sintéticos" de los minerales en cuestión. </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jc w:val="both"/>
              <w:rPr>
                <w:rFonts w:ascii="Arial" w:hAnsi="Arial" w:cs="Arial"/>
              </w:rPr>
            </w:pPr>
          </w:p>
        </w:tc>
        <w:tc>
          <w:tcPr>
            <w:tcW w:w="5000" w:type="pct"/>
          </w:tcPr>
          <w:p w:rsidR="00D0383B" w:rsidRPr="00745485" w:rsidRDefault="00D0383B" w:rsidP="0072017D">
            <w:pPr>
              <w:spacing w:line="360" w:lineRule="auto"/>
              <w:jc w:val="both"/>
              <w:rPr>
                <w:rFonts w:ascii="Arial" w:hAnsi="Arial" w:cs="Arial"/>
              </w:rPr>
            </w:pPr>
            <w:r>
              <w:rPr>
                <w:rStyle w:val="Textoennegrita"/>
                <w:rFonts w:ascii="Arial" w:hAnsi="Arial" w:cs="Arial"/>
                <w:szCs w:val="27"/>
              </w:rPr>
              <w:t xml:space="preserve">Materiales </w:t>
            </w:r>
            <w:proofErr w:type="spellStart"/>
            <w:r>
              <w:rPr>
                <w:rStyle w:val="Textoennegrita"/>
                <w:rFonts w:ascii="Arial" w:hAnsi="Arial" w:cs="Arial"/>
                <w:szCs w:val="27"/>
              </w:rPr>
              <w:t>Antropogénicos</w:t>
            </w:r>
            <w:proofErr w:type="spellEnd"/>
            <w:r>
              <w:rPr>
                <w:rStyle w:val="Textoennegrita"/>
                <w:rFonts w:ascii="Arial" w:hAnsi="Arial" w:cs="Arial"/>
                <w:szCs w:val="27"/>
              </w:rPr>
              <w:t xml:space="preserve"> modificado</w:t>
            </w:r>
            <w:r w:rsidRPr="00745485">
              <w:rPr>
                <w:rStyle w:val="Textoennegrita"/>
                <w:rFonts w:ascii="Arial" w:hAnsi="Arial" w:cs="Arial"/>
                <w:szCs w:val="27"/>
              </w:rPr>
              <w:t>s geológicamente.</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En algunas ocasiones compuestos químicos formados por la acción de proce</w:t>
      </w:r>
      <w:r>
        <w:rPr>
          <w:rFonts w:ascii="Arial" w:hAnsi="Arial" w:cs="Arial"/>
          <w:color w:val="auto"/>
        </w:rPr>
        <w:t xml:space="preserve">sos geológicos sobre materiales </w:t>
      </w:r>
      <w:proofErr w:type="spellStart"/>
      <w:r>
        <w:rPr>
          <w:rFonts w:ascii="Arial" w:hAnsi="Arial" w:cs="Arial"/>
          <w:color w:val="auto"/>
        </w:rPr>
        <w:t>antropogénico</w:t>
      </w:r>
      <w:r w:rsidRPr="00745485">
        <w:rPr>
          <w:rFonts w:ascii="Arial" w:hAnsi="Arial" w:cs="Arial"/>
          <w:color w:val="auto"/>
        </w:rPr>
        <w:t>s</w:t>
      </w:r>
      <w:proofErr w:type="spellEnd"/>
      <w:r w:rsidRPr="00745485">
        <w:rPr>
          <w:rFonts w:ascii="Arial" w:hAnsi="Arial" w:cs="Arial"/>
          <w:color w:val="auto"/>
        </w:rPr>
        <w:t xml:space="preserve"> han sido aceptados como minerales (ej. los 'minerales' de </w:t>
      </w:r>
      <w:proofErr w:type="spellStart"/>
      <w:r w:rsidRPr="00745485">
        <w:rPr>
          <w:rFonts w:ascii="Arial" w:hAnsi="Arial" w:cs="Arial"/>
          <w:color w:val="auto"/>
        </w:rPr>
        <w:t>Laurium</w:t>
      </w:r>
      <w:proofErr w:type="spellEnd"/>
      <w:r w:rsidRPr="00745485">
        <w:rPr>
          <w:rFonts w:ascii="Arial" w:hAnsi="Arial" w:cs="Arial"/>
          <w:color w:val="auto"/>
        </w:rPr>
        <w:t xml:space="preserve"> formados por la reacción del agua del mar con antiguas escorias metalúrgicas). No obstante, en la época actual, en la que se </w:t>
      </w:r>
      <w:r w:rsidRPr="00745485">
        <w:rPr>
          <w:rFonts w:ascii="Arial" w:hAnsi="Arial" w:cs="Arial"/>
          <w:color w:val="auto"/>
        </w:rPr>
        <w:lastRenderedPageBreak/>
        <w:t>fabrican tantos materiales exóticos, surge</w:t>
      </w:r>
      <w:r>
        <w:rPr>
          <w:rFonts w:ascii="Arial" w:hAnsi="Arial" w:cs="Arial"/>
          <w:color w:val="auto"/>
        </w:rPr>
        <w:t xml:space="preserve"> la posibilidad de que puedan ser colocado</w:t>
      </w:r>
      <w:r w:rsidRPr="00745485">
        <w:rPr>
          <w:rFonts w:ascii="Arial" w:hAnsi="Arial" w:cs="Arial"/>
          <w:color w:val="auto"/>
        </w:rPr>
        <w:t xml:space="preserve">s en un ambiente geológico para dar productos de reacción que pudieran cualificarse como nuevos minerales. </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jc w:val="both"/>
              <w:rPr>
                <w:rFonts w:ascii="Arial" w:hAnsi="Arial" w:cs="Arial"/>
              </w:rPr>
            </w:pPr>
          </w:p>
        </w:tc>
        <w:tc>
          <w:tcPr>
            <w:tcW w:w="5000" w:type="pct"/>
          </w:tcPr>
          <w:p w:rsidR="00D0383B" w:rsidRPr="00745485" w:rsidRDefault="00D0383B" w:rsidP="0072017D">
            <w:pPr>
              <w:spacing w:line="360" w:lineRule="auto"/>
              <w:jc w:val="both"/>
              <w:rPr>
                <w:rFonts w:ascii="Arial" w:hAnsi="Arial" w:cs="Arial"/>
              </w:rPr>
            </w:pPr>
            <w:r>
              <w:rPr>
                <w:rStyle w:val="Textoennegrita"/>
                <w:rFonts w:ascii="Arial" w:hAnsi="Arial" w:cs="Arial"/>
                <w:szCs w:val="27"/>
              </w:rPr>
              <w:t xml:space="preserve">Materiales </w:t>
            </w:r>
            <w:proofErr w:type="spellStart"/>
            <w:r>
              <w:rPr>
                <w:rStyle w:val="Textoennegrita"/>
                <w:rFonts w:ascii="Arial" w:hAnsi="Arial" w:cs="Arial"/>
                <w:szCs w:val="27"/>
              </w:rPr>
              <w:t>Biogénico</w:t>
            </w:r>
            <w:r w:rsidRPr="00745485">
              <w:rPr>
                <w:rStyle w:val="Textoennegrita"/>
                <w:rFonts w:ascii="Arial" w:hAnsi="Arial" w:cs="Arial"/>
                <w:szCs w:val="27"/>
              </w:rPr>
              <w:t>s</w:t>
            </w:r>
            <w:proofErr w:type="spellEnd"/>
            <w:r w:rsidRPr="00745485">
              <w:rPr>
                <w:rStyle w:val="Textoennegrita"/>
                <w:rFonts w:ascii="Arial" w:hAnsi="Arial" w:cs="Arial"/>
                <w:szCs w:val="27"/>
              </w:rPr>
              <w:t>.</w:t>
            </w:r>
          </w:p>
        </w:tc>
      </w:tr>
    </w:tbl>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 xml:space="preserve">   Los </w:t>
      </w:r>
      <w:r w:rsidRPr="00745485">
        <w:rPr>
          <w:rStyle w:val="Textoennegrita"/>
          <w:rFonts w:ascii="Arial" w:hAnsi="Arial" w:cs="Arial"/>
          <w:color w:val="auto"/>
        </w:rPr>
        <w:t xml:space="preserve"> </w:t>
      </w:r>
      <w:r>
        <w:rPr>
          <w:rStyle w:val="Textoennegrita"/>
          <w:rFonts w:ascii="Arial" w:hAnsi="Arial" w:cs="Arial"/>
          <w:color w:val="auto"/>
        </w:rPr>
        <w:t xml:space="preserve">materiales </w:t>
      </w:r>
      <w:proofErr w:type="spellStart"/>
      <w:r>
        <w:rPr>
          <w:rStyle w:val="Textoennegrita"/>
          <w:rFonts w:ascii="Arial" w:hAnsi="Arial" w:cs="Arial"/>
          <w:color w:val="auto"/>
        </w:rPr>
        <w:t>biogénico</w:t>
      </w:r>
      <w:r w:rsidRPr="00745485">
        <w:rPr>
          <w:rStyle w:val="Textoennegrita"/>
          <w:rFonts w:ascii="Arial" w:hAnsi="Arial" w:cs="Arial"/>
          <w:color w:val="auto"/>
        </w:rPr>
        <w:t>s</w:t>
      </w:r>
      <w:proofErr w:type="spellEnd"/>
      <w:r w:rsidRPr="00745485">
        <w:rPr>
          <w:rFonts w:ascii="Arial" w:hAnsi="Arial" w:cs="Arial"/>
          <w:color w:val="auto"/>
        </w:rPr>
        <w:t xml:space="preserve"> son compuestos químicos producidos totalmente por procesos biológicos sin un componente geológico (ej. cálculos renales, cristales de oxalato en tejidos de plantas, conchas de moluscos marinos, etc.) y no son considerados como minerales. No obstante, si los procesos geológicos estuvieron involucrados en la génesis del compuesto, entonces el producto puede ser aceptado como mineral.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Ejemplos de minerales acep</w:t>
      </w:r>
      <w:r>
        <w:rPr>
          <w:rFonts w:ascii="Arial" w:hAnsi="Arial" w:cs="Arial"/>
          <w:color w:val="auto"/>
        </w:rPr>
        <w:t>tables de esta clase son la materia cristalizada</w:t>
      </w:r>
      <w:r w:rsidRPr="00745485">
        <w:rPr>
          <w:rFonts w:ascii="Arial" w:hAnsi="Arial" w:cs="Arial"/>
          <w:color w:val="auto"/>
        </w:rPr>
        <w:t xml:space="preserve"> a partir de materia orgánica en las pizarras negras o a partir del guano encontrado en las cuevas de murciélagos, y los constituyentes de calizas o fosforitas procedentes de organismos marinos.</w:t>
      </w:r>
    </w:p>
    <w:p w:rsidR="00D0383B" w:rsidRPr="00745485" w:rsidRDefault="00D0383B" w:rsidP="00D0383B">
      <w:pPr>
        <w:pStyle w:val="NormalWeb"/>
        <w:spacing w:line="360" w:lineRule="auto"/>
        <w:ind w:left="720" w:right="720"/>
        <w:jc w:val="both"/>
        <w:rPr>
          <w:rFonts w:ascii="Arial" w:hAnsi="Arial" w:cs="Arial"/>
          <w:color w:val="auto"/>
        </w:rPr>
      </w:pPr>
    </w:p>
    <w:p w:rsidR="00D0383B" w:rsidRPr="00745485" w:rsidRDefault="00D0383B" w:rsidP="00D0383B">
      <w:pPr>
        <w:pStyle w:val="NormalWeb"/>
        <w:numPr>
          <w:ilvl w:val="0"/>
          <w:numId w:val="4"/>
        </w:numPr>
        <w:spacing w:line="360" w:lineRule="auto"/>
        <w:jc w:val="both"/>
        <w:rPr>
          <w:rFonts w:ascii="Arial" w:hAnsi="Arial" w:cs="Arial"/>
          <w:color w:val="auto"/>
        </w:rPr>
      </w:pPr>
      <w:r w:rsidRPr="00745485">
        <w:rPr>
          <w:rFonts w:ascii="Arial" w:hAnsi="Arial" w:cs="Arial"/>
          <w:color w:val="auto"/>
          <w:szCs w:val="27"/>
        </w:rPr>
        <w:t xml:space="preserve">Especie mineral - </w:t>
      </w:r>
      <w:r w:rsidRPr="00745485">
        <w:rPr>
          <w:rFonts w:ascii="Arial" w:hAnsi="Arial" w:cs="Arial"/>
          <w:color w:val="auto"/>
        </w:rPr>
        <w:t xml:space="preserve">individuos minerales que se caracterizan por una estructura cristalina determinada y por una composición química, que pertenecen a un rango de variaciones continuas y que se encuentran en equilibrio bajo unas condiciones </w:t>
      </w:r>
      <w:proofErr w:type="gramStart"/>
      <w:r w:rsidRPr="00745485">
        <w:rPr>
          <w:rFonts w:ascii="Arial" w:hAnsi="Arial" w:cs="Arial"/>
          <w:color w:val="auto"/>
        </w:rPr>
        <w:t>termodinámica determinadas</w:t>
      </w:r>
      <w:proofErr w:type="gramEnd"/>
      <w:r w:rsidRPr="00745485">
        <w:rPr>
          <w:rFonts w:ascii="Arial" w:hAnsi="Arial" w:cs="Arial"/>
          <w:color w:val="auto"/>
        </w:rPr>
        <w:t>.</w:t>
      </w:r>
    </w:p>
    <w:p w:rsidR="00D0383B" w:rsidRPr="00745485" w:rsidRDefault="00D0383B" w:rsidP="00D0383B">
      <w:pPr>
        <w:pStyle w:val="NormalWeb"/>
        <w:numPr>
          <w:ilvl w:val="0"/>
          <w:numId w:val="4"/>
        </w:numPr>
        <w:spacing w:line="360" w:lineRule="auto"/>
        <w:jc w:val="both"/>
        <w:rPr>
          <w:rFonts w:ascii="Arial" w:hAnsi="Arial" w:cs="Arial"/>
          <w:color w:val="auto"/>
        </w:rPr>
      </w:pPr>
      <w:r w:rsidRPr="00745485">
        <w:rPr>
          <w:rFonts w:ascii="Arial" w:hAnsi="Arial" w:cs="Arial"/>
          <w:color w:val="auto"/>
          <w:szCs w:val="27"/>
        </w:rPr>
        <w:t xml:space="preserve">Variedad mineral - </w:t>
      </w:r>
      <w:r w:rsidRPr="00745485">
        <w:rPr>
          <w:rFonts w:ascii="Arial" w:hAnsi="Arial" w:cs="Arial"/>
          <w:color w:val="auto"/>
        </w:rPr>
        <w:t>conjunto que abarca las variaciones de composición y/o estructura posibles dentro de una especie mineral y, por consiguiente, las modificaciones en las propiedades químicas, en las morfología de los cristales, etc. de dicha especie.</w:t>
      </w:r>
    </w:p>
    <w:p w:rsidR="00D0383B" w:rsidRPr="00745485" w:rsidRDefault="00D0383B" w:rsidP="00D0383B">
      <w:pPr>
        <w:spacing w:line="360" w:lineRule="auto"/>
        <w:jc w:val="both"/>
        <w:rPr>
          <w:rFonts w:ascii="Arial" w:hAnsi="Arial" w:cs="Arial"/>
        </w:rPr>
      </w:pPr>
      <w:r w:rsidRPr="00745485">
        <w:rPr>
          <w:rFonts w:ascii="Arial" w:hAnsi="Arial" w:cs="Arial"/>
        </w:rPr>
        <w:t> </w:t>
      </w:r>
    </w:p>
    <w:p w:rsidR="00D0383B" w:rsidRPr="00745485" w:rsidRDefault="00D0383B" w:rsidP="00D0383B">
      <w:pPr>
        <w:spacing w:line="360" w:lineRule="auto"/>
        <w:jc w:val="both"/>
        <w:rPr>
          <w:rFonts w:ascii="Arial" w:hAnsi="Arial" w:cs="Arial"/>
        </w:rPr>
      </w:pPr>
      <w:r w:rsidRPr="00745485">
        <w:rPr>
          <w:rFonts w:ascii="Arial" w:hAnsi="Arial" w:cs="Arial"/>
        </w:rPr>
        <w:t>Los minerales pueden haberse formado por procesos inorgánicos o con la colaboración de organismos por ejemplo azufre elemental, pirita y otros sulfuros pueden ser formado</w:t>
      </w:r>
      <w:r>
        <w:rPr>
          <w:rFonts w:ascii="Arial" w:hAnsi="Arial" w:cs="Arial"/>
        </w:rPr>
        <w:t>s</w:t>
      </w:r>
      <w:r w:rsidRPr="00745485">
        <w:rPr>
          <w:rFonts w:ascii="Arial" w:hAnsi="Arial" w:cs="Arial"/>
        </w:rPr>
        <w:t xml:space="preserve"> por reducción con la colaboración de bacterias. A veces los </w:t>
      </w:r>
      <w:r w:rsidRPr="00745485">
        <w:rPr>
          <w:rFonts w:ascii="Arial" w:hAnsi="Arial" w:cs="Arial"/>
        </w:rPr>
        <w:lastRenderedPageBreak/>
        <w:t xml:space="preserve">minerales forman parte de organismos como por  ejemplo calcita, </w:t>
      </w:r>
      <w:proofErr w:type="spellStart"/>
      <w:r w:rsidRPr="00745485">
        <w:rPr>
          <w:rFonts w:ascii="Arial" w:hAnsi="Arial" w:cs="Arial"/>
        </w:rPr>
        <w:t>aragonita</w:t>
      </w:r>
      <w:proofErr w:type="spellEnd"/>
      <w:r w:rsidRPr="00745485">
        <w:rPr>
          <w:rFonts w:ascii="Arial" w:hAnsi="Arial" w:cs="Arial"/>
        </w:rPr>
        <w:t xml:space="preserve"> y ópalo, se pueden formar esqueletos o conchas de microorganismos e invertebrados y apatita, que es un componente esencial de hueso</w:t>
      </w:r>
      <w:r>
        <w:rPr>
          <w:rFonts w:ascii="Arial" w:hAnsi="Arial" w:cs="Arial"/>
        </w:rPr>
        <w:t xml:space="preserve">s y dientes de los vertebrados.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 xml:space="preserve">De todos los elementos conocidos de la corteza terrestre tan sólo ocho constituyen el 99% en peso de ésta y casi el 100% de su volumen. Prácticamente todos los minerales formadores de rocas o minerales petrogenéticos son compuestos de oxígeno, fundamentalmente silicatos </w:t>
      </w:r>
      <w:proofErr w:type="spellStart"/>
      <w:r w:rsidRPr="00745485">
        <w:rPr>
          <w:rFonts w:ascii="Arial" w:hAnsi="Arial" w:cs="Arial"/>
          <w:color w:val="auto"/>
          <w:lang w:val="es-ES_tradnl"/>
        </w:rPr>
        <w:t>alumínicos</w:t>
      </w:r>
      <w:proofErr w:type="spellEnd"/>
      <w:r w:rsidRPr="00745485">
        <w:rPr>
          <w:rFonts w:ascii="Arial" w:hAnsi="Arial" w:cs="Arial"/>
          <w:color w:val="auto"/>
          <w:lang w:val="es-ES_tradnl"/>
        </w:rPr>
        <w:t xml:space="preserve"> de (Fe, Mg, Ca, </w:t>
      </w:r>
      <w:proofErr w:type="spellStart"/>
      <w:r w:rsidRPr="00745485">
        <w:rPr>
          <w:rFonts w:ascii="Arial" w:hAnsi="Arial" w:cs="Arial"/>
          <w:color w:val="auto"/>
          <w:lang w:val="es-ES_tradnl"/>
        </w:rPr>
        <w:t>Na</w:t>
      </w:r>
      <w:proofErr w:type="spellEnd"/>
      <w:r w:rsidRPr="00745485">
        <w:rPr>
          <w:rFonts w:ascii="Arial" w:hAnsi="Arial" w:cs="Arial"/>
          <w:color w:val="auto"/>
          <w:lang w:val="es-ES_tradnl"/>
        </w:rPr>
        <w:t>, K), óxidos y carbonatos. Los primeros representan el 99% de los minerales de la corteza y el manto terrestres.</w:t>
      </w:r>
    </w:p>
    <w:p w:rsidR="00D0383B" w:rsidRPr="002951D7"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Además, existe otro tipo de minerales formados por elementos muy escasos en la corteza (algunas ppm como valor medio) pero de gran interés económico (Cu, Pb, Hg, Au, Ag, Pt,...), estos minerales son explotados en depósitos donde el elemento se haya concentrado.</w:t>
      </w:r>
    </w:p>
    <w:p w:rsidR="00D0383B" w:rsidRPr="00745485" w:rsidRDefault="00D0383B" w:rsidP="00D0383B">
      <w:pPr>
        <w:pStyle w:val="Puesto"/>
        <w:spacing w:line="360" w:lineRule="auto"/>
        <w:jc w:val="both"/>
        <w:rPr>
          <w:rFonts w:ascii="Arial" w:hAnsi="Arial" w:cs="Arial"/>
          <w:b/>
          <w:bCs/>
          <w:i/>
          <w:iCs/>
        </w:rPr>
      </w:pPr>
      <w:r w:rsidRPr="00745485">
        <w:rPr>
          <w:rStyle w:val="Textoennegrita"/>
          <w:rFonts w:ascii="Arial" w:hAnsi="Arial" w:cs="Arial"/>
          <w:i/>
          <w:iCs/>
          <w:szCs w:val="36"/>
        </w:rPr>
        <w:t xml:space="preserve">   </w:t>
      </w:r>
      <w:r w:rsidRPr="00745485">
        <w:rPr>
          <w:rFonts w:ascii="Arial" w:hAnsi="Arial" w:cs="Arial"/>
          <w:b/>
          <w:bCs/>
          <w:i/>
          <w:iCs/>
          <w:szCs w:val="36"/>
        </w:rPr>
        <w:t>Solución sólida mineral</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La mayoría de los minerales no son sustancias puras, sino que presentan una composición química variable. Esto es debido a las frecuentes sustituciones de determinados iones o grupos iónicos que presentan parecido radio iónico (diferencias &lt; 15%) y de carga eléctrica (</w:t>
      </w:r>
      <w:proofErr w:type="spellStart"/>
      <w:r w:rsidRPr="00745485">
        <w:rPr>
          <w:rFonts w:ascii="Arial" w:hAnsi="Arial" w:cs="Arial"/>
          <w:lang w:val="es-ES_tradnl"/>
        </w:rPr>
        <w:t>p.e</w:t>
      </w:r>
      <w:proofErr w:type="spellEnd"/>
      <w:r w:rsidRPr="00745485">
        <w:rPr>
          <w:rFonts w:ascii="Arial" w:hAnsi="Arial" w:cs="Arial"/>
          <w:lang w:val="es-ES_tradnl"/>
        </w:rPr>
        <w:t>. Mg</w:t>
      </w:r>
      <w:r w:rsidRPr="00745485">
        <w:rPr>
          <w:rFonts w:ascii="Arial" w:hAnsi="Arial" w:cs="Arial"/>
          <w:vertAlign w:val="superscript"/>
          <w:lang w:val="es-ES_tradnl"/>
        </w:rPr>
        <w:t>2+</w:t>
      </w:r>
      <w:r w:rsidRPr="00745485">
        <w:rPr>
          <w:rFonts w:ascii="Arial" w:hAnsi="Arial" w:cs="Arial"/>
          <w:lang w:val="es-ES_tradnl"/>
        </w:rPr>
        <w:t xml:space="preserve"> por el Fe</w:t>
      </w:r>
      <w:r w:rsidRPr="00745485">
        <w:rPr>
          <w:rFonts w:ascii="Arial" w:hAnsi="Arial" w:cs="Arial"/>
          <w:vertAlign w:val="superscript"/>
          <w:lang w:val="es-ES_tradnl"/>
        </w:rPr>
        <w:t>2+</w:t>
      </w:r>
      <w:r w:rsidRPr="00745485">
        <w:rPr>
          <w:rFonts w:ascii="Arial" w:hAnsi="Arial" w:cs="Arial"/>
          <w:lang w:val="es-ES_tradnl"/>
        </w:rPr>
        <w:t>, en posiciones octaédricas, el Ca</w:t>
      </w:r>
      <w:r w:rsidRPr="00745485">
        <w:rPr>
          <w:rFonts w:ascii="Arial" w:hAnsi="Arial" w:cs="Arial"/>
          <w:vertAlign w:val="superscript"/>
          <w:lang w:val="es-ES_tradnl"/>
        </w:rPr>
        <w:t>2+</w:t>
      </w:r>
      <w:r w:rsidRPr="00745485">
        <w:rPr>
          <w:rFonts w:ascii="Arial" w:hAnsi="Arial" w:cs="Arial"/>
          <w:lang w:val="es-ES_tradnl"/>
        </w:rPr>
        <w:t xml:space="preserve"> por el </w:t>
      </w:r>
      <w:proofErr w:type="spellStart"/>
      <w:r w:rsidRPr="00745485">
        <w:rPr>
          <w:rFonts w:ascii="Arial" w:hAnsi="Arial" w:cs="Arial"/>
          <w:lang w:val="es-ES_tradnl"/>
        </w:rPr>
        <w:t>Na</w:t>
      </w:r>
      <w:proofErr w:type="spellEnd"/>
      <w:r w:rsidRPr="00745485">
        <w:rPr>
          <w:rFonts w:ascii="Arial" w:hAnsi="Arial" w:cs="Arial"/>
          <w:vertAlign w:val="superscript"/>
          <w:lang w:val="es-ES_tradnl"/>
        </w:rPr>
        <w:t>+</w:t>
      </w:r>
      <w:r w:rsidRPr="00745485">
        <w:rPr>
          <w:rFonts w:ascii="Arial" w:hAnsi="Arial" w:cs="Arial"/>
          <w:lang w:val="es-ES_tradnl"/>
        </w:rPr>
        <w:t xml:space="preserve"> en posiciones de orden 8 </w:t>
      </w:r>
      <w:proofErr w:type="spellStart"/>
      <w:r w:rsidRPr="00745485">
        <w:rPr>
          <w:rFonts w:ascii="Arial" w:hAnsi="Arial" w:cs="Arial"/>
          <w:lang w:val="es-ES_tradnl"/>
        </w:rPr>
        <w:t>ó</w:t>
      </w:r>
      <w:proofErr w:type="spellEnd"/>
      <w:r w:rsidRPr="00745485">
        <w:rPr>
          <w:rFonts w:ascii="Arial" w:hAnsi="Arial" w:cs="Arial"/>
          <w:lang w:val="es-ES_tradnl"/>
        </w:rPr>
        <w:t xml:space="preserve"> 10, o el Al</w:t>
      </w:r>
      <w:r w:rsidRPr="00745485">
        <w:rPr>
          <w:rFonts w:ascii="Arial" w:hAnsi="Arial" w:cs="Arial"/>
          <w:vertAlign w:val="superscript"/>
          <w:lang w:val="es-ES_tradnl"/>
        </w:rPr>
        <w:t>3+</w:t>
      </w:r>
      <w:r w:rsidRPr="00745485">
        <w:rPr>
          <w:rFonts w:ascii="Arial" w:hAnsi="Arial" w:cs="Arial"/>
          <w:lang w:val="es-ES_tradnl"/>
        </w:rPr>
        <w:t xml:space="preserve"> por el Si</w:t>
      </w:r>
      <w:r w:rsidRPr="00745485">
        <w:rPr>
          <w:rFonts w:ascii="Arial" w:hAnsi="Arial" w:cs="Arial"/>
          <w:vertAlign w:val="superscript"/>
          <w:lang w:val="es-ES_tradnl"/>
        </w:rPr>
        <w:t>4+</w:t>
      </w:r>
      <w:r w:rsidRPr="00745485">
        <w:rPr>
          <w:rFonts w:ascii="Arial" w:hAnsi="Arial" w:cs="Arial"/>
          <w:lang w:val="es-ES_tradnl"/>
        </w:rPr>
        <w:t xml:space="preserve"> en posiciones tetraédricas, etc.). En los últimos ejemplos para que se mantenga la neutralidad eléctrica de la estructura deben tener lugar otras sustituciones adicionales. Como resultado de estas sustituciones se producen las </w:t>
      </w:r>
      <w:r w:rsidRPr="00745485">
        <w:rPr>
          <w:rFonts w:ascii="Arial" w:hAnsi="Arial" w:cs="Arial"/>
          <w:i/>
          <w:lang w:val="es-ES_tradnl"/>
        </w:rPr>
        <w:t xml:space="preserve">soluciones sólidas minerales </w:t>
      </w:r>
      <w:r w:rsidRPr="00745485">
        <w:rPr>
          <w:rFonts w:ascii="Arial" w:hAnsi="Arial" w:cs="Arial"/>
          <w:lang w:val="es-ES_tradnl"/>
        </w:rPr>
        <w:t xml:space="preserve">en las que en una estructura mineral aparecen dos o más elementos distintos con posibilidad de ocupar en distintas proporciones una misma posición atómica.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 Existen diferentes tipos de soluciones sólidas: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szCs w:val="36"/>
        </w:rPr>
        <w:t xml:space="preserve">   </w:t>
      </w:r>
      <w:r w:rsidRPr="00745485">
        <w:rPr>
          <w:rStyle w:val="nfasis"/>
          <w:rFonts w:ascii="Arial" w:hAnsi="Arial" w:cs="Arial"/>
          <w:color w:val="auto"/>
          <w:szCs w:val="36"/>
        </w:rPr>
        <w:t xml:space="preserve">Solución sólida </w:t>
      </w:r>
      <w:proofErr w:type="spellStart"/>
      <w:r w:rsidRPr="00745485">
        <w:rPr>
          <w:rStyle w:val="nfasis"/>
          <w:rFonts w:ascii="Arial" w:hAnsi="Arial" w:cs="Arial"/>
          <w:color w:val="auto"/>
          <w:szCs w:val="36"/>
        </w:rPr>
        <w:t>sustitucional</w:t>
      </w:r>
      <w:proofErr w:type="spellEnd"/>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lastRenderedPageBreak/>
        <w:t>Se produce una sustitución de un elemento por otro en todo el intervalo de composiciones posibles determinado por las composiciones de dos miembros extremos. Un buen ejemplo de este tipo de soluciones sólidas es el que forma la serie isomorfa del olivino, (</w:t>
      </w:r>
      <w:proofErr w:type="spellStart"/>
      <w:r w:rsidRPr="00745485">
        <w:rPr>
          <w:rFonts w:ascii="Arial" w:hAnsi="Arial" w:cs="Arial"/>
          <w:color w:val="auto"/>
          <w:lang w:val="es-ES_tradnl"/>
        </w:rPr>
        <w:t>Mg</w:t>
      </w:r>
      <w:proofErr w:type="gramStart"/>
      <w:r w:rsidRPr="00745485">
        <w:rPr>
          <w:rFonts w:ascii="Arial" w:hAnsi="Arial" w:cs="Arial"/>
          <w:color w:val="auto"/>
          <w:lang w:val="es-ES_tradnl"/>
        </w:rPr>
        <w:t>,Fe</w:t>
      </w:r>
      <w:proofErr w:type="spellEnd"/>
      <w:proofErr w:type="gramEnd"/>
      <w:r w:rsidRPr="00745485">
        <w:rPr>
          <w:rFonts w:ascii="Arial" w:hAnsi="Arial" w:cs="Arial"/>
          <w:color w:val="auto"/>
          <w:lang w:val="es-ES_tradnl"/>
        </w:rPr>
        <w:t>)</w:t>
      </w:r>
      <w:r w:rsidRPr="00745485">
        <w:rPr>
          <w:rFonts w:ascii="Arial" w:hAnsi="Arial" w:cs="Arial"/>
          <w:color w:val="auto"/>
          <w:vertAlign w:val="subscript"/>
          <w:lang w:val="es-ES_tradnl"/>
        </w:rPr>
        <w:t>2</w:t>
      </w:r>
      <w:r w:rsidRPr="00745485">
        <w:rPr>
          <w:rFonts w:ascii="Arial" w:hAnsi="Arial" w:cs="Arial"/>
          <w:color w:val="auto"/>
          <w:lang w:val="es-ES_tradnl"/>
        </w:rPr>
        <w:t>SiO</w:t>
      </w:r>
      <w:r w:rsidRPr="00745485">
        <w:rPr>
          <w:rFonts w:ascii="Arial" w:hAnsi="Arial" w:cs="Arial"/>
          <w:color w:val="auto"/>
          <w:vertAlign w:val="subscript"/>
          <w:lang w:val="es-ES_tradnl"/>
        </w:rPr>
        <w:t>4</w:t>
      </w:r>
      <w:r w:rsidRPr="00745485">
        <w:rPr>
          <w:rFonts w:ascii="Arial" w:hAnsi="Arial" w:cs="Arial"/>
          <w:color w:val="auto"/>
          <w:lang w:val="es-ES_tradnl"/>
        </w:rPr>
        <w:t>. En el olivino, el Mg</w:t>
      </w:r>
      <w:r w:rsidRPr="00745485">
        <w:rPr>
          <w:rFonts w:ascii="Arial" w:hAnsi="Arial" w:cs="Arial"/>
          <w:color w:val="auto"/>
          <w:vertAlign w:val="superscript"/>
          <w:lang w:val="es-ES_tradnl"/>
        </w:rPr>
        <w:t>2+</w:t>
      </w:r>
      <w:r w:rsidRPr="00745485">
        <w:rPr>
          <w:rFonts w:ascii="Arial" w:hAnsi="Arial" w:cs="Arial"/>
          <w:color w:val="auto"/>
          <w:lang w:val="es-ES_tradnl"/>
        </w:rPr>
        <w:t xml:space="preserve"> puede ser reemplazado parcial o totalmente por el Fe</w:t>
      </w:r>
      <w:r w:rsidRPr="00745485">
        <w:rPr>
          <w:rFonts w:ascii="Arial" w:hAnsi="Arial" w:cs="Arial"/>
          <w:color w:val="auto"/>
          <w:vertAlign w:val="superscript"/>
          <w:lang w:val="es-ES_tradnl"/>
        </w:rPr>
        <w:t>2+</w:t>
      </w:r>
      <w:r w:rsidRPr="00745485">
        <w:rPr>
          <w:rFonts w:ascii="Arial" w:hAnsi="Arial" w:cs="Arial"/>
          <w:color w:val="auto"/>
          <w:lang w:val="es-ES_tradnl"/>
        </w:rPr>
        <w:t xml:space="preserve"> constituyendo una solución sólida completa entre los dos términos extremos</w:t>
      </w:r>
      <w:r w:rsidRPr="00745485">
        <w:rPr>
          <w:rFonts w:ascii="Arial" w:hAnsi="Arial" w:cs="Arial"/>
          <w:i/>
          <w:color w:val="auto"/>
          <w:lang w:val="es-ES_tradnl"/>
        </w:rPr>
        <w:t xml:space="preserve"> </w:t>
      </w:r>
      <w:proofErr w:type="spellStart"/>
      <w:r w:rsidRPr="00745485">
        <w:rPr>
          <w:rStyle w:val="Textoennegrita"/>
          <w:rFonts w:ascii="Arial" w:hAnsi="Arial" w:cs="Arial"/>
          <w:i/>
          <w:color w:val="auto"/>
          <w:lang w:val="es-ES_tradnl"/>
        </w:rPr>
        <w:t>forsterita</w:t>
      </w:r>
      <w:proofErr w:type="spellEnd"/>
      <w:r w:rsidRPr="00745485">
        <w:rPr>
          <w:rStyle w:val="Textoennegrita"/>
          <w:rFonts w:ascii="Arial" w:hAnsi="Arial" w:cs="Arial"/>
          <w:i/>
          <w:color w:val="auto"/>
          <w:lang w:val="es-ES_tradnl"/>
        </w:rPr>
        <w:t xml:space="preserve"> </w:t>
      </w:r>
      <w:r w:rsidRPr="00745485">
        <w:rPr>
          <w:rStyle w:val="Textoennegrita"/>
          <w:rFonts w:ascii="Arial" w:hAnsi="Arial" w:cs="Arial"/>
          <w:color w:val="auto"/>
          <w:lang w:val="es-ES_tradnl"/>
        </w:rPr>
        <w:t>(Mg</w:t>
      </w:r>
      <w:r w:rsidRPr="00745485">
        <w:rPr>
          <w:rStyle w:val="Textoennegrita"/>
          <w:rFonts w:ascii="Arial" w:hAnsi="Arial" w:cs="Arial"/>
          <w:color w:val="auto"/>
          <w:vertAlign w:val="subscript"/>
          <w:lang w:val="es-ES_tradnl"/>
        </w:rPr>
        <w:t>2</w:t>
      </w:r>
      <w:r w:rsidRPr="00745485">
        <w:rPr>
          <w:rStyle w:val="Textoennegrita"/>
          <w:rFonts w:ascii="Arial" w:hAnsi="Arial" w:cs="Arial"/>
          <w:color w:val="auto"/>
          <w:lang w:val="es-ES_tradnl"/>
        </w:rPr>
        <w:t>SiO</w:t>
      </w:r>
      <w:r w:rsidRPr="00745485">
        <w:rPr>
          <w:rStyle w:val="Textoennegrita"/>
          <w:rFonts w:ascii="Arial" w:hAnsi="Arial" w:cs="Arial"/>
          <w:color w:val="auto"/>
          <w:vertAlign w:val="subscript"/>
          <w:lang w:val="es-ES_tradnl"/>
        </w:rPr>
        <w:t>4</w:t>
      </w:r>
      <w:r w:rsidRPr="00745485">
        <w:rPr>
          <w:rStyle w:val="Textoennegrita"/>
          <w:rFonts w:ascii="Arial" w:hAnsi="Arial" w:cs="Arial"/>
          <w:color w:val="auto"/>
          <w:lang w:val="es-ES_tradnl"/>
        </w:rPr>
        <w:t xml:space="preserve">) - </w:t>
      </w:r>
      <w:proofErr w:type="spellStart"/>
      <w:r w:rsidRPr="00745485">
        <w:rPr>
          <w:rStyle w:val="Textoennegrita"/>
          <w:rFonts w:ascii="Arial" w:hAnsi="Arial" w:cs="Arial"/>
          <w:i/>
          <w:color w:val="auto"/>
          <w:lang w:val="es-ES_tradnl"/>
        </w:rPr>
        <w:t>fayalita</w:t>
      </w:r>
      <w:proofErr w:type="spellEnd"/>
      <w:r w:rsidRPr="00745485">
        <w:rPr>
          <w:rStyle w:val="Textoennegrita"/>
          <w:rFonts w:ascii="Arial" w:hAnsi="Arial" w:cs="Arial"/>
          <w:i/>
          <w:color w:val="auto"/>
          <w:lang w:val="es-ES_tradnl"/>
        </w:rPr>
        <w:t xml:space="preserve"> </w:t>
      </w:r>
      <w:r w:rsidRPr="00745485">
        <w:rPr>
          <w:rStyle w:val="Textoennegrita"/>
          <w:rFonts w:ascii="Arial" w:hAnsi="Arial" w:cs="Arial"/>
          <w:color w:val="auto"/>
          <w:lang w:val="es-ES_tradnl"/>
        </w:rPr>
        <w:t>(Fe</w:t>
      </w:r>
      <w:r w:rsidRPr="00745485">
        <w:rPr>
          <w:rStyle w:val="Textoennegrita"/>
          <w:rFonts w:ascii="Arial" w:hAnsi="Arial" w:cs="Arial"/>
          <w:color w:val="auto"/>
          <w:vertAlign w:val="subscript"/>
          <w:lang w:val="es-ES_tradnl"/>
        </w:rPr>
        <w:t>2</w:t>
      </w:r>
      <w:r w:rsidRPr="00745485">
        <w:rPr>
          <w:rStyle w:val="Textoennegrita"/>
          <w:rFonts w:ascii="Arial" w:hAnsi="Arial" w:cs="Arial"/>
          <w:color w:val="auto"/>
          <w:lang w:val="es-ES_tradnl"/>
        </w:rPr>
        <w:t>SiO</w:t>
      </w:r>
      <w:r w:rsidRPr="00745485">
        <w:rPr>
          <w:rStyle w:val="Textoennegrita"/>
          <w:rFonts w:ascii="Arial" w:hAnsi="Arial" w:cs="Arial"/>
          <w:color w:val="auto"/>
          <w:vertAlign w:val="subscript"/>
          <w:lang w:val="es-ES_tradnl"/>
        </w:rPr>
        <w:t>4</w:t>
      </w:r>
      <w:r w:rsidRPr="00745485">
        <w:rPr>
          <w:rStyle w:val="Textoennegrita"/>
          <w:rFonts w:ascii="Arial" w:hAnsi="Arial" w:cs="Arial"/>
          <w:color w:val="auto"/>
          <w:lang w:val="es-ES_tradnl"/>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 xml:space="preserve">Otro ejemplo es el que forman los carbonatos de la serie </w:t>
      </w:r>
      <w:r w:rsidRPr="00745485">
        <w:rPr>
          <w:rStyle w:val="Textoennegrita"/>
          <w:rFonts w:ascii="Arial" w:hAnsi="Arial" w:cs="Arial"/>
          <w:i/>
          <w:color w:val="auto"/>
          <w:lang w:val="es-ES_tradnl"/>
        </w:rPr>
        <w:t xml:space="preserve">rodocrosita </w:t>
      </w:r>
      <w:r w:rsidRPr="00745485">
        <w:rPr>
          <w:rStyle w:val="Textoennegrita"/>
          <w:rFonts w:ascii="Arial" w:hAnsi="Arial" w:cs="Arial"/>
          <w:color w:val="auto"/>
          <w:lang w:val="es-ES_tradnl"/>
        </w:rPr>
        <w:t>MnCO</w:t>
      </w:r>
      <w:r w:rsidRPr="00745485">
        <w:rPr>
          <w:rStyle w:val="Textoennegrita"/>
          <w:rFonts w:ascii="Arial" w:hAnsi="Arial" w:cs="Arial"/>
          <w:color w:val="auto"/>
          <w:vertAlign w:val="subscript"/>
          <w:lang w:val="es-ES_tradnl"/>
        </w:rPr>
        <w:t>3</w:t>
      </w:r>
      <w:r w:rsidRPr="00745485">
        <w:rPr>
          <w:rStyle w:val="Textoennegrita"/>
          <w:rFonts w:ascii="Arial" w:hAnsi="Arial" w:cs="Arial"/>
          <w:color w:val="auto"/>
          <w:lang w:val="es-ES_tradnl"/>
        </w:rPr>
        <w:t xml:space="preserve"> – </w:t>
      </w:r>
      <w:r w:rsidRPr="00745485">
        <w:rPr>
          <w:rStyle w:val="Textoennegrita"/>
          <w:rFonts w:ascii="Arial" w:hAnsi="Arial" w:cs="Arial"/>
          <w:i/>
          <w:color w:val="auto"/>
          <w:lang w:val="es-ES_tradnl"/>
        </w:rPr>
        <w:t xml:space="preserve">siderita </w:t>
      </w:r>
      <w:r w:rsidRPr="00745485">
        <w:rPr>
          <w:rStyle w:val="Textoennegrita"/>
          <w:rFonts w:ascii="Arial" w:hAnsi="Arial" w:cs="Arial"/>
          <w:color w:val="auto"/>
          <w:lang w:val="es-ES_tradnl"/>
        </w:rPr>
        <w:t>FeCO</w:t>
      </w:r>
      <w:r w:rsidRPr="00745485">
        <w:rPr>
          <w:rStyle w:val="Textoennegrita"/>
          <w:rFonts w:ascii="Arial" w:hAnsi="Arial" w:cs="Arial"/>
          <w:color w:val="auto"/>
          <w:vertAlign w:val="subscript"/>
          <w:lang w:val="es-ES_tradnl"/>
        </w:rPr>
        <w:t>3</w:t>
      </w:r>
      <w:r w:rsidRPr="00745485">
        <w:rPr>
          <w:rFonts w:ascii="Arial" w:hAnsi="Arial" w:cs="Arial"/>
          <w:color w:val="auto"/>
          <w:lang w:val="es-ES_tradnl"/>
        </w:rPr>
        <w:t xml:space="preserve">. Pero también existen las sustituciones </w:t>
      </w:r>
      <w:proofErr w:type="spellStart"/>
      <w:r w:rsidRPr="00745485">
        <w:rPr>
          <w:rFonts w:ascii="Arial" w:hAnsi="Arial" w:cs="Arial"/>
          <w:color w:val="auto"/>
          <w:lang w:val="es-ES_tradnl"/>
        </w:rPr>
        <w:t>aniónicas</w:t>
      </w:r>
      <w:proofErr w:type="spellEnd"/>
      <w:r w:rsidRPr="00745485">
        <w:rPr>
          <w:rFonts w:ascii="Arial" w:hAnsi="Arial" w:cs="Arial"/>
          <w:color w:val="auto"/>
          <w:lang w:val="es-ES_tradnl"/>
        </w:rPr>
        <w:t xml:space="preserve"> como por ejemplo la formada por la solución sólida completa </w:t>
      </w:r>
      <w:proofErr w:type="spellStart"/>
      <w:r w:rsidRPr="00745485">
        <w:rPr>
          <w:rFonts w:ascii="Arial" w:hAnsi="Arial" w:cs="Arial"/>
          <w:color w:val="auto"/>
          <w:lang w:val="es-ES_tradnl"/>
        </w:rPr>
        <w:t>KCl-KBr</w:t>
      </w:r>
      <w:proofErr w:type="spellEnd"/>
      <w:r w:rsidRPr="00745485">
        <w:rPr>
          <w:rFonts w:ascii="Arial" w:hAnsi="Arial" w:cs="Arial"/>
          <w:color w:val="auto"/>
          <w:lang w:val="es-ES_tradnl"/>
        </w:rPr>
        <w:t>, en la que los aniones Cl</w:t>
      </w:r>
      <w:r w:rsidRPr="00745485">
        <w:rPr>
          <w:rFonts w:ascii="Arial" w:hAnsi="Arial" w:cs="Arial"/>
          <w:color w:val="auto"/>
          <w:vertAlign w:val="superscript"/>
          <w:lang w:val="es-ES_tradnl"/>
        </w:rPr>
        <w:t>-</w:t>
      </w:r>
      <w:r w:rsidRPr="00745485">
        <w:rPr>
          <w:rFonts w:ascii="Arial" w:hAnsi="Arial" w:cs="Arial"/>
          <w:color w:val="auto"/>
          <w:lang w:val="es-ES_tradnl"/>
        </w:rPr>
        <w:t xml:space="preserve"> y Br</w:t>
      </w:r>
      <w:r w:rsidRPr="00745485">
        <w:rPr>
          <w:rFonts w:ascii="Arial" w:hAnsi="Arial" w:cs="Arial"/>
          <w:color w:val="auto"/>
          <w:vertAlign w:val="superscript"/>
          <w:lang w:val="es-ES_tradnl"/>
        </w:rPr>
        <w:t>-</w:t>
      </w:r>
      <w:r w:rsidRPr="00745485">
        <w:rPr>
          <w:rFonts w:ascii="Arial" w:hAnsi="Arial" w:cs="Arial"/>
          <w:color w:val="auto"/>
          <w:lang w:val="es-ES_tradnl"/>
        </w:rPr>
        <w:t xml:space="preserve"> se sustituyen entre ellos.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 xml:space="preserve">En muchos casos, en la sustitución no se mantiene la neutralidad al sustituirse cationes de diferente valencia, lo que se corrige con otras sustituciones dando lugar a una </w:t>
      </w:r>
      <w:r w:rsidRPr="00745485">
        <w:rPr>
          <w:rStyle w:val="Textoennegrita"/>
          <w:rFonts w:ascii="Arial" w:hAnsi="Arial" w:cs="Arial"/>
          <w:i/>
          <w:color w:val="auto"/>
          <w:lang w:val="es-ES_tradnl"/>
        </w:rPr>
        <w:t>sustitución acoplada</w:t>
      </w:r>
      <w:r w:rsidRPr="00745485">
        <w:rPr>
          <w:rFonts w:ascii="Arial" w:hAnsi="Arial" w:cs="Arial"/>
          <w:color w:val="auto"/>
          <w:lang w:val="es-ES_tradnl"/>
        </w:rPr>
        <w:t xml:space="preserve">. El mejor ejemplo es el que constituye las plagioclasas, las cuales forman una solución sólida acoplada entre los términos sódico o </w:t>
      </w:r>
      <w:r w:rsidRPr="00745485">
        <w:rPr>
          <w:rStyle w:val="nfasis"/>
          <w:rFonts w:ascii="Arial" w:hAnsi="Arial" w:cs="Arial"/>
          <w:b/>
          <w:bCs/>
          <w:color w:val="auto"/>
          <w:lang w:val="es-ES_tradnl"/>
        </w:rPr>
        <w:t>albita</w:t>
      </w:r>
      <w:r w:rsidRPr="00745485">
        <w:rPr>
          <w:rFonts w:ascii="Arial" w:hAnsi="Arial" w:cs="Arial"/>
          <w:color w:val="auto"/>
          <w:lang w:val="es-ES_tradnl"/>
        </w:rPr>
        <w:t xml:space="preserve"> (NaAlSi</w:t>
      </w:r>
      <w:r w:rsidRPr="00745485">
        <w:rPr>
          <w:rFonts w:ascii="Arial" w:hAnsi="Arial" w:cs="Arial"/>
          <w:color w:val="auto"/>
          <w:vertAlign w:val="subscript"/>
          <w:lang w:val="es-ES_tradnl"/>
        </w:rPr>
        <w:t>3</w:t>
      </w:r>
      <w:r w:rsidRPr="00745485">
        <w:rPr>
          <w:rFonts w:ascii="Arial" w:hAnsi="Arial" w:cs="Arial"/>
          <w:color w:val="auto"/>
          <w:lang w:val="es-ES_tradnl"/>
        </w:rPr>
        <w:t>O</w:t>
      </w:r>
      <w:r w:rsidRPr="00745485">
        <w:rPr>
          <w:rFonts w:ascii="Arial" w:hAnsi="Arial" w:cs="Arial"/>
          <w:color w:val="auto"/>
          <w:vertAlign w:val="subscript"/>
          <w:lang w:val="es-ES_tradnl"/>
        </w:rPr>
        <w:t>8</w:t>
      </w:r>
      <w:r w:rsidRPr="00745485">
        <w:rPr>
          <w:rFonts w:ascii="Arial" w:hAnsi="Arial" w:cs="Arial"/>
          <w:color w:val="auto"/>
          <w:lang w:val="es-ES_tradnl"/>
        </w:rPr>
        <w:t xml:space="preserve">) y el cálcico o </w:t>
      </w:r>
      <w:proofErr w:type="spellStart"/>
      <w:r w:rsidRPr="00745485">
        <w:rPr>
          <w:rStyle w:val="Textoennegrita"/>
          <w:rFonts w:ascii="Arial" w:hAnsi="Arial" w:cs="Arial"/>
          <w:i/>
          <w:iCs/>
          <w:color w:val="auto"/>
          <w:lang w:val="es-ES_tradnl"/>
        </w:rPr>
        <w:t>anortita</w:t>
      </w:r>
      <w:proofErr w:type="spellEnd"/>
      <w:r w:rsidRPr="00745485">
        <w:rPr>
          <w:rFonts w:ascii="Arial" w:hAnsi="Arial" w:cs="Arial"/>
          <w:color w:val="auto"/>
          <w:lang w:val="es-ES_tradnl"/>
        </w:rPr>
        <w:t xml:space="preserve"> (CaAl</w:t>
      </w:r>
      <w:r w:rsidRPr="00745485">
        <w:rPr>
          <w:rFonts w:ascii="Arial" w:hAnsi="Arial" w:cs="Arial"/>
          <w:color w:val="auto"/>
          <w:vertAlign w:val="subscript"/>
          <w:lang w:val="es-ES_tradnl"/>
        </w:rPr>
        <w:t>2</w:t>
      </w:r>
      <w:r w:rsidRPr="00745485">
        <w:rPr>
          <w:rFonts w:ascii="Arial" w:hAnsi="Arial" w:cs="Arial"/>
          <w:color w:val="auto"/>
          <w:lang w:val="es-ES_tradnl"/>
        </w:rPr>
        <w:t>Si2O</w:t>
      </w:r>
      <w:r w:rsidRPr="00745485">
        <w:rPr>
          <w:rFonts w:ascii="Arial" w:hAnsi="Arial" w:cs="Arial"/>
          <w:color w:val="auto"/>
          <w:vertAlign w:val="subscript"/>
          <w:lang w:val="es-ES_tradnl"/>
        </w:rPr>
        <w:t>8</w:t>
      </w:r>
      <w:r w:rsidRPr="00745485">
        <w:rPr>
          <w:rFonts w:ascii="Arial" w:hAnsi="Arial" w:cs="Arial"/>
          <w:color w:val="auto"/>
          <w:lang w:val="es-ES_tradnl"/>
        </w:rPr>
        <w:t>). La sustitución final es</w:t>
      </w:r>
    </w:p>
    <w:p w:rsidR="00D0383B" w:rsidRPr="00745485" w:rsidRDefault="00D0383B" w:rsidP="00D0383B">
      <w:pPr>
        <w:pStyle w:val="NormalWeb"/>
        <w:spacing w:line="360" w:lineRule="auto"/>
        <w:jc w:val="both"/>
        <w:rPr>
          <w:rFonts w:ascii="Arial" w:hAnsi="Arial" w:cs="Arial"/>
          <w:color w:val="auto"/>
        </w:rPr>
      </w:pPr>
      <w:proofErr w:type="spellStart"/>
      <w:r w:rsidRPr="00745485">
        <w:rPr>
          <w:rFonts w:ascii="Arial" w:hAnsi="Arial" w:cs="Arial"/>
          <w:color w:val="auto"/>
          <w:lang w:val="es-ES_tradnl"/>
        </w:rPr>
        <w:t>Na</w:t>
      </w:r>
      <w:proofErr w:type="spellEnd"/>
      <w:r w:rsidRPr="00745485">
        <w:rPr>
          <w:rFonts w:ascii="Arial" w:hAnsi="Arial" w:cs="Arial"/>
          <w:color w:val="auto"/>
          <w:vertAlign w:val="superscript"/>
          <w:lang w:val="es-ES_tradnl"/>
        </w:rPr>
        <w:t>+</w:t>
      </w:r>
      <w:r w:rsidRPr="00745485">
        <w:rPr>
          <w:rFonts w:ascii="Arial" w:hAnsi="Arial" w:cs="Arial"/>
          <w:color w:val="auto"/>
          <w:lang w:val="es-ES_tradnl"/>
        </w:rPr>
        <w:t>+Si</w:t>
      </w:r>
      <w:r w:rsidRPr="00745485">
        <w:rPr>
          <w:rFonts w:ascii="Arial" w:hAnsi="Arial" w:cs="Arial"/>
          <w:color w:val="auto"/>
          <w:vertAlign w:val="superscript"/>
          <w:lang w:val="es-ES_tradnl"/>
        </w:rPr>
        <w:t>4+</w:t>
      </w:r>
      <w:r w:rsidRPr="00745485">
        <w:rPr>
          <w:rFonts w:ascii="Arial" w:hAnsi="Arial" w:cs="Arial"/>
          <w:color w:val="auto"/>
          <w:vertAlign w:val="superscript"/>
          <w:lang w:val="es-ES_tradnl"/>
        </w:rPr>
        <w:sym w:font="Symbol" w:char="00AB"/>
      </w:r>
      <w:r w:rsidRPr="00745485">
        <w:rPr>
          <w:rFonts w:ascii="Arial" w:hAnsi="Arial" w:cs="Arial"/>
          <w:color w:val="auto"/>
          <w:lang w:val="es-ES_tradnl"/>
        </w:rPr>
        <w:t xml:space="preserve"> Ca</w:t>
      </w:r>
      <w:r w:rsidRPr="00745485">
        <w:rPr>
          <w:rFonts w:ascii="Arial" w:hAnsi="Arial" w:cs="Arial"/>
          <w:color w:val="auto"/>
          <w:vertAlign w:val="superscript"/>
          <w:lang w:val="es-ES_tradnl"/>
        </w:rPr>
        <w:t>2+</w:t>
      </w:r>
      <w:r w:rsidRPr="00745485">
        <w:rPr>
          <w:rFonts w:ascii="Arial" w:hAnsi="Arial" w:cs="Arial"/>
          <w:color w:val="auto"/>
          <w:lang w:val="es-ES_tradnl"/>
        </w:rPr>
        <w:t>Al</w:t>
      </w:r>
      <w:r w:rsidRPr="00745485">
        <w:rPr>
          <w:rFonts w:ascii="Arial" w:hAnsi="Arial" w:cs="Arial"/>
          <w:color w:val="auto"/>
          <w:vertAlign w:val="superscript"/>
          <w:lang w:val="es-ES_tradnl"/>
        </w:rPr>
        <w:t>3+</w:t>
      </w:r>
      <w:r w:rsidRPr="00745485">
        <w:rPr>
          <w:rFonts w:ascii="Arial" w:hAnsi="Arial" w:cs="Arial"/>
          <w:color w:val="auto"/>
          <w:lang w:val="es-ES_tradnl"/>
        </w:rPr>
        <w:t xml:space="preserve">, </w:t>
      </w:r>
    </w:p>
    <w:p w:rsidR="00D0383B" w:rsidRPr="002951D7" w:rsidRDefault="00D0383B" w:rsidP="00D0383B">
      <w:pPr>
        <w:pStyle w:val="NormalWeb"/>
        <w:spacing w:line="360" w:lineRule="auto"/>
        <w:jc w:val="both"/>
        <w:rPr>
          <w:rStyle w:val="Textoennegrita"/>
          <w:rFonts w:ascii="Arial" w:hAnsi="Arial" w:cs="Arial"/>
          <w:b w:val="0"/>
          <w:bCs w:val="0"/>
          <w:color w:val="auto"/>
        </w:rPr>
      </w:pPr>
      <w:proofErr w:type="gramStart"/>
      <w:r w:rsidRPr="00745485">
        <w:rPr>
          <w:rFonts w:ascii="Arial" w:hAnsi="Arial" w:cs="Arial"/>
          <w:color w:val="auto"/>
          <w:lang w:val="es-ES_tradnl"/>
        </w:rPr>
        <w:t>lo</w:t>
      </w:r>
      <w:proofErr w:type="gramEnd"/>
      <w:r w:rsidRPr="00745485">
        <w:rPr>
          <w:rFonts w:ascii="Arial" w:hAnsi="Arial" w:cs="Arial"/>
          <w:color w:val="auto"/>
          <w:lang w:val="es-ES_tradnl"/>
        </w:rPr>
        <w:t xml:space="preserve"> que significa que por cada Ca</w:t>
      </w:r>
      <w:r w:rsidRPr="00745485">
        <w:rPr>
          <w:rFonts w:ascii="Arial" w:hAnsi="Arial" w:cs="Arial"/>
          <w:color w:val="auto"/>
          <w:vertAlign w:val="superscript"/>
          <w:lang w:val="es-ES_tradnl"/>
        </w:rPr>
        <w:t>2+</w:t>
      </w:r>
      <w:r w:rsidRPr="00745485">
        <w:rPr>
          <w:rFonts w:ascii="Arial" w:hAnsi="Arial" w:cs="Arial"/>
          <w:color w:val="auto"/>
          <w:lang w:val="es-ES_tradnl"/>
        </w:rPr>
        <w:t xml:space="preserve"> que reemplaza al </w:t>
      </w:r>
      <w:proofErr w:type="spellStart"/>
      <w:r w:rsidRPr="00745485">
        <w:rPr>
          <w:rFonts w:ascii="Arial" w:hAnsi="Arial" w:cs="Arial"/>
          <w:color w:val="auto"/>
          <w:lang w:val="es-ES_tradnl"/>
        </w:rPr>
        <w:t>Na</w:t>
      </w:r>
      <w:proofErr w:type="spellEnd"/>
      <w:r w:rsidRPr="00745485">
        <w:rPr>
          <w:rFonts w:ascii="Arial" w:hAnsi="Arial" w:cs="Arial"/>
          <w:color w:val="auto"/>
          <w:vertAlign w:val="superscript"/>
          <w:lang w:val="es-ES_tradnl"/>
        </w:rPr>
        <w:t>+</w:t>
      </w:r>
      <w:r w:rsidRPr="00745485">
        <w:rPr>
          <w:rFonts w:ascii="Arial" w:hAnsi="Arial" w:cs="Arial"/>
          <w:color w:val="auto"/>
          <w:lang w:val="es-ES_tradnl"/>
        </w:rPr>
        <w:t xml:space="preserve"> un Si</w:t>
      </w:r>
      <w:r w:rsidRPr="00745485">
        <w:rPr>
          <w:rFonts w:ascii="Arial" w:hAnsi="Arial" w:cs="Arial"/>
          <w:color w:val="auto"/>
          <w:vertAlign w:val="superscript"/>
          <w:lang w:val="es-ES_tradnl"/>
        </w:rPr>
        <w:t>4+</w:t>
      </w:r>
      <w:r w:rsidRPr="00745485">
        <w:rPr>
          <w:rFonts w:ascii="Arial" w:hAnsi="Arial" w:cs="Arial"/>
          <w:color w:val="auto"/>
          <w:lang w:val="es-ES_tradnl"/>
        </w:rPr>
        <w:t xml:space="preserve"> debe ser reemplazado por un Al</w:t>
      </w:r>
      <w:r w:rsidRPr="00745485">
        <w:rPr>
          <w:rFonts w:ascii="Arial" w:hAnsi="Arial" w:cs="Arial"/>
          <w:color w:val="auto"/>
          <w:vertAlign w:val="superscript"/>
          <w:lang w:val="es-ES_tradnl"/>
        </w:rPr>
        <w:t>3+</w:t>
      </w:r>
      <w:r w:rsidRPr="00745485">
        <w:rPr>
          <w:rFonts w:ascii="Arial" w:hAnsi="Arial" w:cs="Arial"/>
          <w:color w:val="auto"/>
          <w:lang w:val="es-ES_tradnl"/>
        </w:rPr>
        <w:t xml:space="preserve"> para mantenerse la neutralidad.</w:t>
      </w:r>
    </w:p>
    <w:p w:rsidR="00D0383B" w:rsidRPr="00745485" w:rsidRDefault="00D0383B" w:rsidP="00D0383B">
      <w:pPr>
        <w:pStyle w:val="NormalWeb"/>
        <w:spacing w:line="360" w:lineRule="auto"/>
        <w:jc w:val="both"/>
        <w:rPr>
          <w:rFonts w:ascii="Arial" w:hAnsi="Arial" w:cs="Arial"/>
          <w:b/>
          <w:bCs/>
          <w:color w:val="auto"/>
        </w:rPr>
      </w:pPr>
      <w:r w:rsidRPr="00745485">
        <w:rPr>
          <w:rStyle w:val="nfasis"/>
          <w:rFonts w:ascii="Arial" w:hAnsi="Arial" w:cs="Arial"/>
          <w:b/>
          <w:bCs/>
          <w:color w:val="auto"/>
          <w:szCs w:val="36"/>
        </w:rPr>
        <w:t>Solución sólida intersticial</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 xml:space="preserve">Se produce cuando los átomos o iones se localizan en los huecos estructurales de un cristal. Algunos minerales poseen estructuras cristalinas con grandes huecos en los que se alojan iones o moléculas, es el caso del </w:t>
      </w:r>
      <w:r w:rsidRPr="00745485">
        <w:rPr>
          <w:rStyle w:val="Textoennegrita"/>
          <w:rFonts w:ascii="Arial" w:hAnsi="Arial" w:cs="Arial"/>
          <w:i/>
          <w:color w:val="auto"/>
          <w:lang w:val="es-ES_tradnl"/>
        </w:rPr>
        <w:t>Berilo</w:t>
      </w:r>
      <w:r w:rsidRPr="00745485">
        <w:rPr>
          <w:rFonts w:ascii="Arial" w:hAnsi="Arial" w:cs="Arial"/>
          <w:color w:val="auto"/>
          <w:lang w:val="es-ES_tradnl"/>
        </w:rPr>
        <w:t xml:space="preserve"> (Be</w:t>
      </w:r>
      <w:r w:rsidRPr="00745485">
        <w:rPr>
          <w:rFonts w:ascii="Arial" w:hAnsi="Arial" w:cs="Arial"/>
          <w:color w:val="auto"/>
          <w:vertAlign w:val="subscript"/>
          <w:lang w:val="es-ES_tradnl"/>
        </w:rPr>
        <w:t>3</w:t>
      </w:r>
      <w:r w:rsidRPr="00745485">
        <w:rPr>
          <w:rFonts w:ascii="Arial" w:hAnsi="Arial" w:cs="Arial"/>
          <w:color w:val="auto"/>
          <w:lang w:val="es-ES_tradnl"/>
        </w:rPr>
        <w:t>Al</w:t>
      </w:r>
      <w:r w:rsidRPr="00745485">
        <w:rPr>
          <w:rFonts w:ascii="Arial" w:hAnsi="Arial" w:cs="Arial"/>
          <w:color w:val="auto"/>
          <w:vertAlign w:val="subscript"/>
          <w:lang w:val="es-ES_tradnl"/>
        </w:rPr>
        <w:t>2</w:t>
      </w:r>
      <w:r w:rsidRPr="00745485">
        <w:rPr>
          <w:rFonts w:ascii="Arial" w:hAnsi="Arial" w:cs="Arial"/>
          <w:color w:val="auto"/>
          <w:lang w:val="es-ES_tradnl"/>
        </w:rPr>
        <w:t>Si</w:t>
      </w:r>
      <w:r w:rsidRPr="00745485">
        <w:rPr>
          <w:rFonts w:ascii="Arial" w:hAnsi="Arial" w:cs="Arial"/>
          <w:color w:val="auto"/>
          <w:vertAlign w:val="subscript"/>
          <w:lang w:val="es-ES_tradnl"/>
        </w:rPr>
        <w:t>6</w:t>
      </w:r>
      <w:r w:rsidRPr="00745485">
        <w:rPr>
          <w:rFonts w:ascii="Arial" w:hAnsi="Arial" w:cs="Arial"/>
          <w:color w:val="auto"/>
          <w:lang w:val="es-ES_tradnl"/>
        </w:rPr>
        <w:t>O</w:t>
      </w:r>
      <w:r w:rsidRPr="00745485">
        <w:rPr>
          <w:rFonts w:ascii="Arial" w:hAnsi="Arial" w:cs="Arial"/>
          <w:color w:val="auto"/>
          <w:vertAlign w:val="subscript"/>
          <w:lang w:val="es-ES_tradnl"/>
        </w:rPr>
        <w:t>18</w:t>
      </w:r>
      <w:r w:rsidRPr="00745485">
        <w:rPr>
          <w:rFonts w:ascii="Arial" w:hAnsi="Arial" w:cs="Arial"/>
          <w:color w:val="auto"/>
          <w:lang w:val="es-ES_tradnl"/>
        </w:rPr>
        <w:t>) cuya estructura anular cuenta con grandes canales hexagonales que son aprovechados por el K</w:t>
      </w:r>
      <w:r w:rsidRPr="00745485">
        <w:rPr>
          <w:rFonts w:ascii="Arial" w:hAnsi="Arial" w:cs="Arial"/>
          <w:color w:val="auto"/>
          <w:vertAlign w:val="superscript"/>
          <w:lang w:val="es-ES_tradnl"/>
        </w:rPr>
        <w:t>+</w:t>
      </w:r>
      <w:r w:rsidRPr="00745485">
        <w:rPr>
          <w:rFonts w:ascii="Arial" w:hAnsi="Arial" w:cs="Arial"/>
          <w:color w:val="auto"/>
          <w:lang w:val="es-ES_tradnl"/>
        </w:rPr>
        <w:t>, Rb</w:t>
      </w:r>
      <w:r w:rsidRPr="00745485">
        <w:rPr>
          <w:rFonts w:ascii="Arial" w:hAnsi="Arial" w:cs="Arial"/>
          <w:color w:val="auto"/>
          <w:vertAlign w:val="superscript"/>
          <w:lang w:val="es-ES_tradnl"/>
        </w:rPr>
        <w:t>+</w:t>
      </w:r>
      <w:r w:rsidRPr="00745485">
        <w:rPr>
          <w:rFonts w:ascii="Arial" w:hAnsi="Arial" w:cs="Arial"/>
          <w:color w:val="auto"/>
          <w:lang w:val="es-ES_tradnl"/>
        </w:rPr>
        <w:t>, Cs</w:t>
      </w:r>
      <w:r w:rsidRPr="00745485">
        <w:rPr>
          <w:rFonts w:ascii="Arial" w:hAnsi="Arial" w:cs="Arial"/>
          <w:color w:val="auto"/>
          <w:vertAlign w:val="superscript"/>
          <w:lang w:val="es-ES_tradnl"/>
        </w:rPr>
        <w:t>+</w:t>
      </w:r>
      <w:r w:rsidRPr="00745485">
        <w:rPr>
          <w:rFonts w:ascii="Arial" w:hAnsi="Arial" w:cs="Arial"/>
          <w:color w:val="auto"/>
          <w:lang w:val="es-ES_tradnl"/>
        </w:rPr>
        <w:t>, H</w:t>
      </w:r>
      <w:r w:rsidRPr="00745485">
        <w:rPr>
          <w:rFonts w:ascii="Arial" w:hAnsi="Arial" w:cs="Arial"/>
          <w:color w:val="auto"/>
          <w:vertAlign w:val="subscript"/>
          <w:lang w:val="es-ES_tradnl"/>
        </w:rPr>
        <w:t>2</w:t>
      </w:r>
      <w:r w:rsidRPr="00745485">
        <w:rPr>
          <w:rFonts w:ascii="Arial" w:hAnsi="Arial" w:cs="Arial"/>
          <w:color w:val="auto"/>
          <w:lang w:val="es-ES_tradnl"/>
        </w:rPr>
        <w:t xml:space="preserve">O, </w:t>
      </w:r>
      <w:proofErr w:type="spellStart"/>
      <w:r w:rsidRPr="00745485">
        <w:rPr>
          <w:rFonts w:ascii="Arial" w:hAnsi="Arial" w:cs="Arial"/>
          <w:color w:val="auto"/>
          <w:lang w:val="es-ES_tradnl"/>
        </w:rPr>
        <w:t>etc</w:t>
      </w:r>
      <w:proofErr w:type="spellEnd"/>
      <w:r w:rsidRPr="00745485">
        <w:rPr>
          <w:rFonts w:ascii="Arial" w:hAnsi="Arial" w:cs="Arial"/>
          <w:color w:val="auto"/>
          <w:lang w:val="es-ES_tradnl"/>
        </w:rPr>
        <w:t xml:space="preserve">, para alojarse. Otro ejemplo bien conocido es el que constituye el </w:t>
      </w:r>
      <w:r w:rsidRPr="00745485">
        <w:rPr>
          <w:rStyle w:val="Textoennegrita"/>
          <w:rFonts w:ascii="Arial" w:hAnsi="Arial" w:cs="Arial"/>
          <w:i/>
          <w:color w:val="auto"/>
          <w:lang w:val="es-ES_tradnl"/>
        </w:rPr>
        <w:t>grupo de las zeolitas</w:t>
      </w:r>
      <w:r w:rsidRPr="00745485">
        <w:rPr>
          <w:rFonts w:ascii="Arial" w:hAnsi="Arial" w:cs="Arial"/>
          <w:color w:val="auto"/>
          <w:lang w:val="es-ES_tradnl"/>
        </w:rPr>
        <w:t xml:space="preserve">, éstas poseen </w:t>
      </w:r>
      <w:proofErr w:type="gramStart"/>
      <w:r w:rsidRPr="00745485">
        <w:rPr>
          <w:rFonts w:ascii="Arial" w:hAnsi="Arial" w:cs="Arial"/>
          <w:color w:val="auto"/>
          <w:lang w:val="es-ES_tradnl"/>
        </w:rPr>
        <w:t>un</w:t>
      </w:r>
      <w:proofErr w:type="gramEnd"/>
      <w:r w:rsidRPr="00745485">
        <w:rPr>
          <w:rFonts w:ascii="Arial" w:hAnsi="Arial" w:cs="Arial"/>
          <w:color w:val="auto"/>
          <w:lang w:val="es-ES_tradnl"/>
        </w:rPr>
        <w:t xml:space="preserve"> estructura muy abierta formada por tetraedros de SiO</w:t>
      </w:r>
      <w:r w:rsidRPr="00745485">
        <w:rPr>
          <w:rFonts w:ascii="Arial" w:hAnsi="Arial" w:cs="Arial"/>
          <w:color w:val="auto"/>
          <w:vertAlign w:val="subscript"/>
          <w:lang w:val="es-ES_tradnl"/>
        </w:rPr>
        <w:t>4</w:t>
      </w:r>
      <w:r w:rsidRPr="00745485">
        <w:rPr>
          <w:rFonts w:ascii="Arial" w:hAnsi="Arial" w:cs="Arial"/>
          <w:color w:val="auto"/>
          <w:lang w:val="es-ES_tradnl"/>
        </w:rPr>
        <w:t xml:space="preserve"> y AlO</w:t>
      </w:r>
      <w:r w:rsidRPr="00745485">
        <w:rPr>
          <w:rFonts w:ascii="Arial" w:hAnsi="Arial" w:cs="Arial"/>
          <w:color w:val="auto"/>
          <w:vertAlign w:val="subscript"/>
          <w:lang w:val="es-ES_tradnl"/>
        </w:rPr>
        <w:t>4</w:t>
      </w:r>
      <w:r w:rsidRPr="00745485">
        <w:rPr>
          <w:rFonts w:ascii="Arial" w:hAnsi="Arial" w:cs="Arial"/>
          <w:color w:val="auto"/>
          <w:lang w:val="es-ES_tradnl"/>
        </w:rPr>
        <w:t xml:space="preserve"> donde quedan grandes huecos en los que acostumbran a acomodarse moléculas de H</w:t>
      </w:r>
      <w:r w:rsidRPr="00745485">
        <w:rPr>
          <w:rFonts w:ascii="Arial" w:hAnsi="Arial" w:cs="Arial"/>
          <w:color w:val="auto"/>
          <w:vertAlign w:val="subscript"/>
          <w:lang w:val="es-ES_tradnl"/>
        </w:rPr>
        <w:t>2</w:t>
      </w:r>
      <w:r w:rsidRPr="00745485">
        <w:rPr>
          <w:rFonts w:ascii="Arial" w:hAnsi="Arial" w:cs="Arial"/>
          <w:color w:val="auto"/>
          <w:lang w:val="es-ES_tradnl"/>
        </w:rPr>
        <w:t>O débilmente unidas a la estructura.</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szCs w:val="36"/>
        </w:rPr>
        <w:lastRenderedPageBreak/>
        <w:t xml:space="preserve">   </w:t>
      </w:r>
      <w:r w:rsidRPr="00745485">
        <w:rPr>
          <w:rStyle w:val="nfasis"/>
          <w:rFonts w:ascii="Arial" w:hAnsi="Arial" w:cs="Arial"/>
          <w:color w:val="auto"/>
          <w:szCs w:val="36"/>
        </w:rPr>
        <w:t>Solución sólida con omisión</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 xml:space="preserve">Tiene lugar cuando un catión de mayor carga reemplaza a dos o más cationes, compensando así su carga. El mejor ejemplo lo constituye la </w:t>
      </w:r>
      <w:r w:rsidRPr="00745485">
        <w:rPr>
          <w:rStyle w:val="Textoennegrita"/>
          <w:rFonts w:ascii="Arial" w:hAnsi="Arial" w:cs="Arial"/>
          <w:i/>
          <w:iCs/>
          <w:color w:val="auto"/>
          <w:lang w:val="es-ES_tradnl"/>
        </w:rPr>
        <w:t>pirrotina</w:t>
      </w:r>
      <w:r w:rsidRPr="00745485">
        <w:rPr>
          <w:rFonts w:ascii="Arial" w:hAnsi="Arial" w:cs="Arial"/>
          <w:color w:val="auto"/>
          <w:lang w:val="es-ES_tradnl"/>
        </w:rPr>
        <w:t xml:space="preserve"> de fórmula </w:t>
      </w:r>
      <w:proofErr w:type="gramStart"/>
      <w:r w:rsidRPr="00745485">
        <w:rPr>
          <w:rFonts w:ascii="Arial" w:hAnsi="Arial" w:cs="Arial"/>
          <w:color w:val="auto"/>
          <w:lang w:val="es-ES_tradnl"/>
        </w:rPr>
        <w:t>Fe</w:t>
      </w:r>
      <w:r w:rsidRPr="00745485">
        <w:rPr>
          <w:rFonts w:ascii="Arial" w:hAnsi="Arial" w:cs="Arial"/>
          <w:color w:val="auto"/>
          <w:vertAlign w:val="subscript"/>
          <w:lang w:val="es-ES_tradnl"/>
        </w:rPr>
        <w:t>(</w:t>
      </w:r>
      <w:proofErr w:type="gramEnd"/>
      <w:r w:rsidRPr="00745485">
        <w:rPr>
          <w:rFonts w:ascii="Arial" w:hAnsi="Arial" w:cs="Arial"/>
          <w:color w:val="auto"/>
          <w:vertAlign w:val="subscript"/>
          <w:lang w:val="es-ES_tradnl"/>
        </w:rPr>
        <w:t>1-x)</w:t>
      </w:r>
      <w:r w:rsidRPr="00745485">
        <w:rPr>
          <w:rFonts w:ascii="Arial" w:hAnsi="Arial" w:cs="Arial"/>
          <w:color w:val="auto"/>
          <w:lang w:val="es-ES_tradnl"/>
        </w:rPr>
        <w:t>S, en cuya estructura aparecen vacantes en número variable por la ausencia de iones Fe</w:t>
      </w:r>
      <w:r w:rsidRPr="00745485">
        <w:rPr>
          <w:rFonts w:ascii="Arial" w:hAnsi="Arial" w:cs="Arial"/>
          <w:color w:val="auto"/>
          <w:vertAlign w:val="superscript"/>
          <w:lang w:val="es-ES_tradnl"/>
        </w:rPr>
        <w:t>2+</w:t>
      </w:r>
      <w:r w:rsidRPr="00745485">
        <w:rPr>
          <w:rFonts w:ascii="Arial" w:hAnsi="Arial" w:cs="Arial"/>
          <w:color w:val="auto"/>
          <w:lang w:val="es-ES_tradnl"/>
        </w:rPr>
        <w:t xml:space="preserve"> en alguna de las posiciones octaédricas. Para compensar la deficiencia del Fe es posible que parte de éste esté en su estado oxidado (Fe</w:t>
      </w:r>
      <w:r w:rsidRPr="00745485">
        <w:rPr>
          <w:rFonts w:ascii="Arial" w:hAnsi="Arial" w:cs="Arial"/>
          <w:color w:val="auto"/>
          <w:vertAlign w:val="superscript"/>
          <w:lang w:val="es-ES_tradnl"/>
        </w:rPr>
        <w:t>3+</w:t>
      </w:r>
      <w:r w:rsidRPr="00745485">
        <w:rPr>
          <w:rFonts w:ascii="Arial" w:hAnsi="Arial" w:cs="Arial"/>
          <w:color w:val="auto"/>
          <w:lang w:val="es-ES_tradnl"/>
        </w:rPr>
        <w:t xml:space="preserve">), de forma que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lang w:val="es-ES_tradnl"/>
        </w:rPr>
        <w:t>2Fe</w:t>
      </w:r>
      <w:r w:rsidRPr="00745485">
        <w:rPr>
          <w:rFonts w:ascii="Arial" w:hAnsi="Arial" w:cs="Arial"/>
          <w:color w:val="auto"/>
          <w:vertAlign w:val="superscript"/>
          <w:lang w:val="es-ES_tradnl"/>
        </w:rPr>
        <w:t>3+</w:t>
      </w:r>
      <w:r w:rsidRPr="00745485">
        <w:rPr>
          <w:rFonts w:ascii="Arial" w:hAnsi="Arial" w:cs="Arial"/>
          <w:color w:val="auto"/>
          <w:lang w:val="es-ES_tradnl"/>
        </w:rPr>
        <w:t xml:space="preserve">+ 1vacante </w:t>
      </w:r>
      <w:r w:rsidRPr="00745485">
        <w:rPr>
          <w:rFonts w:ascii="Arial" w:hAnsi="Arial" w:cs="Arial"/>
          <w:color w:val="auto"/>
          <w:lang w:val="es-ES_tradnl"/>
        </w:rPr>
        <w:sym w:font="Symbol" w:char="00AB"/>
      </w:r>
      <w:r w:rsidRPr="00745485">
        <w:rPr>
          <w:rFonts w:ascii="Arial" w:hAnsi="Arial" w:cs="Arial"/>
          <w:color w:val="auto"/>
          <w:lang w:val="es-ES_tradnl"/>
        </w:rPr>
        <w:t xml:space="preserve"> 3Fe</w:t>
      </w:r>
      <w:r w:rsidRPr="00745485">
        <w:rPr>
          <w:rFonts w:ascii="Arial" w:hAnsi="Arial" w:cs="Arial"/>
          <w:color w:val="auto"/>
          <w:vertAlign w:val="superscript"/>
          <w:lang w:val="es-ES_tradnl"/>
        </w:rPr>
        <w:t>2+</w:t>
      </w:r>
      <w:r w:rsidRPr="00745485">
        <w:rPr>
          <w:rFonts w:ascii="Arial" w:hAnsi="Arial" w:cs="Arial"/>
          <w:color w:val="auto"/>
          <w:lang w:val="es-ES_tradnl"/>
        </w:rPr>
        <w:t xml:space="preserve">, </w:t>
      </w:r>
    </w:p>
    <w:p w:rsidR="00D0383B" w:rsidRPr="00745485" w:rsidRDefault="00D0383B" w:rsidP="00D0383B">
      <w:pPr>
        <w:pStyle w:val="NormalWeb"/>
        <w:spacing w:line="360" w:lineRule="auto"/>
        <w:jc w:val="both"/>
        <w:rPr>
          <w:rFonts w:ascii="Arial" w:hAnsi="Arial" w:cs="Arial"/>
          <w:color w:val="auto"/>
        </w:rPr>
      </w:pPr>
      <w:proofErr w:type="gramStart"/>
      <w:r w:rsidRPr="00745485">
        <w:rPr>
          <w:rFonts w:ascii="Arial" w:hAnsi="Arial" w:cs="Arial"/>
          <w:color w:val="auto"/>
          <w:lang w:val="es-ES_tradnl"/>
        </w:rPr>
        <w:t>manteniéndose</w:t>
      </w:r>
      <w:proofErr w:type="gramEnd"/>
      <w:r w:rsidRPr="00745485">
        <w:rPr>
          <w:rFonts w:ascii="Arial" w:hAnsi="Arial" w:cs="Arial"/>
          <w:color w:val="auto"/>
          <w:lang w:val="es-ES_tradnl"/>
        </w:rPr>
        <w:t xml:space="preserve"> así la neutralidad en la estructura.</w:t>
      </w:r>
      <w:r w:rsidRPr="00745485">
        <w:rPr>
          <w:rFonts w:ascii="Arial" w:hAnsi="Arial" w:cs="Arial"/>
          <w:color w:val="auto"/>
        </w:rPr>
        <w:t> </w:t>
      </w:r>
    </w:p>
    <w:p w:rsidR="00D0383B" w:rsidRPr="00745485" w:rsidRDefault="00D0383B" w:rsidP="00D0383B">
      <w:pPr>
        <w:pStyle w:val="Puesto"/>
        <w:spacing w:line="360" w:lineRule="auto"/>
        <w:jc w:val="both"/>
        <w:rPr>
          <w:rFonts w:ascii="Arial" w:hAnsi="Arial" w:cs="Arial"/>
        </w:rPr>
      </w:pPr>
      <w:r w:rsidRPr="00745485">
        <w:rPr>
          <w:rStyle w:val="Textoennegrita"/>
          <w:rFonts w:ascii="Arial" w:hAnsi="Arial" w:cs="Arial"/>
          <w:i/>
          <w:iCs/>
          <w:szCs w:val="36"/>
        </w:rPr>
        <w:t xml:space="preserve">   </w:t>
      </w:r>
      <w:r w:rsidRPr="00745485">
        <w:rPr>
          <w:rFonts w:ascii="Arial" w:hAnsi="Arial" w:cs="Arial"/>
          <w:szCs w:val="36"/>
        </w:rPr>
        <w:t>Desmezcla mineral</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La estabilidad de las soluciones sólidas viene condicionada en muchos casos por la temperatura, sobre todo cuando el tamaño de los iones que se sustituyen es bastante diferente (&gt; 15%). A altas temperaturas en la estructura mineral los átomos vibran con más intensidad que a bajas temperaturas por lo que las posiciones atómicas son mayores. Por ello, a altas temperaturas hay más posibilidad de que entren en la estructura iones de mayor tamaño a sustituir a otros y los minerales son homogéneos en estas condiciones.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250"/>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center"/>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"http://www.uned.es/cristamine/mineral/quimica/imagenes/desmezcla1.gif" \* MERGEFORMATINET </w:instrText>
            </w:r>
            <w:r w:rsidRPr="00745485">
              <w:rPr>
                <w:rFonts w:ascii="Arial" w:hAnsi="Arial" w:cs="Arial"/>
                <w:color w:val="auto"/>
              </w:rPr>
              <w:fldChar w:fldCharType="separate"/>
            </w:r>
            <w:r w:rsidRPr="00745485">
              <w:rPr>
                <w:rFonts w:ascii="Arial" w:hAnsi="Arial" w:cs="Arial"/>
                <w:color w:val="auto"/>
              </w:rPr>
              <w:pict>
                <v:shape id="_x0000_i1026" type="#_x0000_t75" alt="desmezcla1.gif (17966 bytes)" style="width:258pt;height:153pt">
                  <v:imagedata r:id="rId7" r:href="rId8"/>
                </v:shape>
              </w:pict>
            </w:r>
            <w:r w:rsidRPr="00745485">
              <w:rPr>
                <w:rFonts w:ascii="Arial" w:hAnsi="Arial" w:cs="Arial"/>
                <w:color w:val="auto"/>
              </w:rPr>
              <w:fldChar w:fldCharType="end"/>
            </w:r>
          </w:p>
        </w:tc>
      </w:tr>
    </w:tbl>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¿Qué sucede cuando desciende la temperatura?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250"/>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center"/>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"http://www.uned.es/cristamine/mineral/quimica/imagenes/desmezcla2.gif" \* MERGEFORMATINET </w:instrText>
            </w:r>
            <w:r w:rsidRPr="00745485">
              <w:rPr>
                <w:rFonts w:ascii="Arial" w:hAnsi="Arial" w:cs="Arial"/>
                <w:color w:val="auto"/>
              </w:rPr>
              <w:fldChar w:fldCharType="separate"/>
            </w:r>
            <w:r w:rsidRPr="00745485">
              <w:rPr>
                <w:rFonts w:ascii="Arial" w:hAnsi="Arial" w:cs="Arial"/>
                <w:color w:val="auto"/>
              </w:rPr>
              <w:pict>
                <v:shape id="_x0000_i1027" type="#_x0000_t75" alt="desmezcla2.gif (15149 bytes)" style="width:258pt;height:160.5pt">
                  <v:imagedata r:id="rId9" r:href="rId10"/>
                </v:shape>
              </w:pict>
            </w:r>
            <w:r w:rsidRPr="00745485">
              <w:rPr>
                <w:rFonts w:ascii="Arial" w:hAnsi="Arial" w:cs="Arial"/>
                <w:color w:val="auto"/>
              </w:rPr>
              <w:fldChar w:fldCharType="end"/>
            </w:r>
          </w:p>
        </w:tc>
      </w:tr>
    </w:tbl>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En la figura está representada en el eje horizontal la variación en la composición en porcentajes moleculares de dos silicatos </w:t>
      </w:r>
      <w:proofErr w:type="spellStart"/>
      <w:r w:rsidRPr="00745485">
        <w:rPr>
          <w:rFonts w:ascii="Arial" w:hAnsi="Arial" w:cs="Arial"/>
          <w:lang w:val="es-ES_tradnl"/>
        </w:rPr>
        <w:t>isoestructurales</w:t>
      </w:r>
      <w:proofErr w:type="spellEnd"/>
      <w:r w:rsidRPr="00745485">
        <w:rPr>
          <w:rFonts w:ascii="Arial" w:hAnsi="Arial" w:cs="Arial"/>
          <w:lang w:val="es-ES_tradnl"/>
        </w:rPr>
        <w:t xml:space="preserve"> cuyos términos extremos son </w:t>
      </w:r>
      <w:proofErr w:type="spellStart"/>
      <w:r w:rsidRPr="00745485">
        <w:rPr>
          <w:rFonts w:ascii="Arial" w:hAnsi="Arial" w:cs="Arial"/>
          <w:lang w:val="es-ES_tradnl"/>
        </w:rPr>
        <w:t>ASi</w:t>
      </w:r>
      <w:r w:rsidRPr="00745485">
        <w:rPr>
          <w:rFonts w:ascii="Arial" w:hAnsi="Arial" w:cs="Arial"/>
          <w:vertAlign w:val="subscript"/>
          <w:lang w:val="es-ES_tradnl"/>
        </w:rPr>
        <w:t>x</w:t>
      </w:r>
      <w:r w:rsidRPr="00745485">
        <w:rPr>
          <w:rFonts w:ascii="Arial" w:hAnsi="Arial" w:cs="Arial"/>
          <w:lang w:val="es-ES_tradnl"/>
        </w:rPr>
        <w:t>O</w:t>
      </w:r>
      <w:r w:rsidRPr="00745485">
        <w:rPr>
          <w:rFonts w:ascii="Arial" w:hAnsi="Arial" w:cs="Arial"/>
          <w:vertAlign w:val="subscript"/>
          <w:lang w:val="es-ES_tradnl"/>
        </w:rPr>
        <w:t>y</w:t>
      </w:r>
      <w:proofErr w:type="spellEnd"/>
      <w:r w:rsidRPr="00745485">
        <w:rPr>
          <w:rFonts w:ascii="Arial" w:hAnsi="Arial" w:cs="Arial"/>
          <w:lang w:val="es-ES_tradnl"/>
        </w:rPr>
        <w:t xml:space="preserve"> y </w:t>
      </w:r>
      <w:proofErr w:type="spellStart"/>
      <w:r w:rsidRPr="00745485">
        <w:rPr>
          <w:rFonts w:ascii="Arial" w:hAnsi="Arial" w:cs="Arial"/>
          <w:lang w:val="es-ES_tradnl"/>
        </w:rPr>
        <w:t>BSi</w:t>
      </w:r>
      <w:r w:rsidRPr="00745485">
        <w:rPr>
          <w:rFonts w:ascii="Arial" w:hAnsi="Arial" w:cs="Arial"/>
          <w:vertAlign w:val="subscript"/>
          <w:lang w:val="es-ES_tradnl"/>
        </w:rPr>
        <w:t>x</w:t>
      </w:r>
      <w:r w:rsidRPr="00745485">
        <w:rPr>
          <w:rFonts w:ascii="Arial" w:hAnsi="Arial" w:cs="Arial"/>
          <w:lang w:val="es-ES_tradnl"/>
        </w:rPr>
        <w:t>O</w:t>
      </w:r>
      <w:r w:rsidRPr="00745485">
        <w:rPr>
          <w:rFonts w:ascii="Arial" w:hAnsi="Arial" w:cs="Arial"/>
          <w:vertAlign w:val="subscript"/>
          <w:lang w:val="es-ES_tradnl"/>
        </w:rPr>
        <w:t>y</w:t>
      </w:r>
      <w:proofErr w:type="spellEnd"/>
      <w:r w:rsidRPr="00745485">
        <w:rPr>
          <w:rFonts w:ascii="Arial" w:hAnsi="Arial" w:cs="Arial"/>
          <w:lang w:val="es-ES_tradnl"/>
        </w:rPr>
        <w:t xml:space="preserve"> y en el eje vertical la temperatura. A una temperatura T</w:t>
      </w:r>
      <w:r w:rsidRPr="00745485">
        <w:rPr>
          <w:rFonts w:ascii="Arial" w:hAnsi="Arial" w:cs="Arial"/>
          <w:vertAlign w:val="subscript"/>
          <w:lang w:val="es-ES_tradnl"/>
        </w:rPr>
        <w:t>2</w:t>
      </w:r>
      <w:r w:rsidRPr="00745485">
        <w:rPr>
          <w:rFonts w:ascii="Arial" w:hAnsi="Arial" w:cs="Arial"/>
          <w:lang w:val="es-ES_tradnl"/>
        </w:rPr>
        <w:t xml:space="preserve"> la miscibilidad es completa, los átomos A y B entran en la estructura aleatoriamente en cualquier posición atómica por lo que existe una solución sólida completa. Al enfriarse el sistema se alcanza una temperatura T</w:t>
      </w:r>
      <w:r w:rsidRPr="00745485">
        <w:rPr>
          <w:rFonts w:ascii="Arial" w:hAnsi="Arial" w:cs="Arial"/>
          <w:vertAlign w:val="subscript"/>
          <w:lang w:val="es-ES_tradnl"/>
        </w:rPr>
        <w:t>4</w:t>
      </w:r>
      <w:r w:rsidRPr="00745485">
        <w:rPr>
          <w:rFonts w:ascii="Arial" w:hAnsi="Arial" w:cs="Arial"/>
          <w:lang w:val="es-ES_tradnl"/>
        </w:rPr>
        <w:t>, en estas condiciones la estructura es mucho más rígida y los iones A</w:t>
      </w:r>
      <w:r w:rsidRPr="00745485">
        <w:rPr>
          <w:rFonts w:ascii="Arial" w:hAnsi="Arial" w:cs="Arial"/>
          <w:vertAlign w:val="superscript"/>
          <w:lang w:val="es-ES_tradnl"/>
        </w:rPr>
        <w:t>+</w:t>
      </w:r>
      <w:r w:rsidRPr="00745485">
        <w:rPr>
          <w:rFonts w:ascii="Arial" w:hAnsi="Arial" w:cs="Arial"/>
          <w:lang w:val="es-ES_tradnl"/>
        </w:rPr>
        <w:t xml:space="preserve"> y B</w:t>
      </w:r>
      <w:r w:rsidRPr="00745485">
        <w:rPr>
          <w:rFonts w:ascii="Arial" w:hAnsi="Arial" w:cs="Arial"/>
          <w:vertAlign w:val="superscript"/>
          <w:lang w:val="es-ES_tradnl"/>
        </w:rPr>
        <w:t>+</w:t>
      </w:r>
      <w:r w:rsidRPr="00745485">
        <w:rPr>
          <w:rFonts w:ascii="Arial" w:hAnsi="Arial" w:cs="Arial"/>
          <w:lang w:val="es-ES_tradnl"/>
        </w:rPr>
        <w:t xml:space="preserve"> deben ocupar posiciones concretas de modo que el mineral al principio homogéneo se segrega en regiones ricas en A</w:t>
      </w:r>
      <w:r w:rsidRPr="00745485">
        <w:rPr>
          <w:rFonts w:ascii="Arial" w:hAnsi="Arial" w:cs="Arial"/>
          <w:vertAlign w:val="superscript"/>
          <w:lang w:val="es-ES_tradnl"/>
        </w:rPr>
        <w:t>+</w:t>
      </w:r>
      <w:r w:rsidRPr="00745485">
        <w:rPr>
          <w:rFonts w:ascii="Arial" w:hAnsi="Arial" w:cs="Arial"/>
          <w:lang w:val="es-ES_tradnl"/>
        </w:rPr>
        <w:t xml:space="preserve"> y otras ricas en B</w:t>
      </w:r>
      <w:r w:rsidRPr="00745485">
        <w:rPr>
          <w:rFonts w:ascii="Arial" w:hAnsi="Arial" w:cs="Arial"/>
          <w:vertAlign w:val="superscript"/>
          <w:lang w:val="es-ES_tradnl"/>
        </w:rPr>
        <w:t>+</w:t>
      </w:r>
      <w:r w:rsidRPr="00745485">
        <w:rPr>
          <w:rFonts w:ascii="Arial" w:hAnsi="Arial" w:cs="Arial"/>
          <w:lang w:val="es-ES_tradnl"/>
        </w:rPr>
        <w:t>.</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La composición del sistema es la misma dentro y fuera del campo de </w:t>
      </w:r>
      <w:proofErr w:type="spellStart"/>
      <w:r w:rsidRPr="00745485">
        <w:rPr>
          <w:rFonts w:ascii="Arial" w:hAnsi="Arial" w:cs="Arial"/>
          <w:lang w:val="es-ES_tradnl"/>
        </w:rPr>
        <w:t>inmiscibilidad</w:t>
      </w:r>
      <w:proofErr w:type="spellEnd"/>
      <w:r w:rsidRPr="00745485">
        <w:rPr>
          <w:rFonts w:ascii="Arial" w:hAnsi="Arial" w:cs="Arial"/>
          <w:lang w:val="es-ES_tradnl"/>
        </w:rPr>
        <w:t>, es decir, en el ejemplo la composición X</w:t>
      </w:r>
      <w:r w:rsidRPr="00745485">
        <w:rPr>
          <w:rFonts w:ascii="Arial" w:hAnsi="Arial" w:cs="Arial"/>
          <w:vertAlign w:val="subscript"/>
          <w:lang w:val="es-ES_tradnl"/>
        </w:rPr>
        <w:t>1</w:t>
      </w:r>
      <w:r w:rsidRPr="00745485">
        <w:rPr>
          <w:rFonts w:ascii="Arial" w:hAnsi="Arial" w:cs="Arial"/>
          <w:lang w:val="es-ES_tradnl"/>
        </w:rPr>
        <w:t xml:space="preserve"> (70% de B y 30% de A) indica la composición del mineral homogéneo inicial y de la desmezcla mineral final. El hueco de miscibilidad es mayor cuanto menor es la temperatura y la curva que lo delimita nos da la composición de las bandas que se van formando conforme el enfriamiento se produce. </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Podemos definir </w:t>
      </w:r>
      <w:r w:rsidRPr="00745485">
        <w:rPr>
          <w:rFonts w:ascii="Arial" w:hAnsi="Arial" w:cs="Arial"/>
          <w:i/>
          <w:lang w:val="es-ES_tradnl"/>
        </w:rPr>
        <w:t xml:space="preserve">desmezcla </w:t>
      </w:r>
      <w:r w:rsidRPr="00745485">
        <w:rPr>
          <w:rFonts w:ascii="Arial" w:hAnsi="Arial" w:cs="Arial"/>
          <w:lang w:val="es-ES_tradnl"/>
        </w:rPr>
        <w:t xml:space="preserve">como el proceso por el cual una solución sólida inicialmente homogénea se separa en dos (o más) minerales diferentes sin ningún cambio en la composición global del sistema. No obstante la difusión de los átomos dentro de la estructura es tanto más lenta cuanto menor es la temperatura, si el enfriamiento es lento da tiempo a que se produzcan buenas bandas de desmezcla, mientras que si éste es rápido esto no sucede. Un buen ejemplo de desmezcla se </w:t>
      </w:r>
      <w:r w:rsidRPr="00745485">
        <w:rPr>
          <w:rFonts w:ascii="Arial" w:hAnsi="Arial" w:cs="Arial"/>
          <w:lang w:val="es-ES_tradnl"/>
        </w:rPr>
        <w:lastRenderedPageBreak/>
        <w:t>produce en la solución sólida de los feldespatos alcalinos (</w:t>
      </w:r>
      <w:proofErr w:type="spellStart"/>
      <w:r w:rsidRPr="00745485">
        <w:rPr>
          <w:rFonts w:ascii="Arial" w:hAnsi="Arial" w:cs="Arial"/>
          <w:lang w:val="es-ES_tradnl"/>
        </w:rPr>
        <w:t>Na</w:t>
      </w:r>
      <w:proofErr w:type="spellEnd"/>
      <w:r w:rsidRPr="00745485">
        <w:rPr>
          <w:rFonts w:ascii="Arial" w:hAnsi="Arial" w:cs="Arial"/>
          <w:lang w:val="es-ES_tradnl"/>
        </w:rPr>
        <w:t xml:space="preserve">-K), en ellos se desarrollan unas finas láminas de </w:t>
      </w:r>
      <w:proofErr w:type="spellStart"/>
      <w:r w:rsidRPr="00745485">
        <w:rPr>
          <w:rFonts w:ascii="Arial" w:hAnsi="Arial" w:cs="Arial"/>
          <w:lang w:val="es-ES_tradnl"/>
        </w:rPr>
        <w:t>Na</w:t>
      </w:r>
      <w:proofErr w:type="spellEnd"/>
      <w:r w:rsidRPr="00745485">
        <w:rPr>
          <w:rFonts w:ascii="Arial" w:hAnsi="Arial" w:cs="Arial"/>
          <w:lang w:val="es-ES_tradnl"/>
        </w:rPr>
        <w:t xml:space="preserve"> dentro de un feldespato rico en K denominadas </w:t>
      </w:r>
      <w:proofErr w:type="spellStart"/>
      <w:proofErr w:type="gramStart"/>
      <w:r w:rsidRPr="00745485">
        <w:rPr>
          <w:rStyle w:val="Textoennegrita"/>
          <w:rFonts w:ascii="Arial" w:hAnsi="Arial" w:cs="Arial"/>
          <w:i/>
          <w:lang w:val="es-ES_tradnl"/>
        </w:rPr>
        <w:t>pertitas</w:t>
      </w:r>
      <w:proofErr w:type="spellEnd"/>
      <w:r w:rsidRPr="00745485">
        <w:rPr>
          <w:rFonts w:ascii="Arial" w:hAnsi="Arial" w:cs="Arial"/>
          <w:i/>
          <w:lang w:val="es-ES_tradnl"/>
        </w:rPr>
        <w:t xml:space="preserve"> </w:t>
      </w:r>
      <w:r w:rsidRPr="00745485">
        <w:rPr>
          <w:rFonts w:ascii="Arial" w:hAnsi="Arial" w:cs="Arial"/>
          <w:lang w:val="es-ES_tradnl"/>
        </w:rPr>
        <w:t>.</w:t>
      </w:r>
      <w:proofErr w:type="gramEnd"/>
    </w:p>
    <w:p w:rsidR="00D0383B" w:rsidRPr="00745485" w:rsidRDefault="00D0383B" w:rsidP="00D0383B">
      <w:pPr>
        <w:spacing w:line="360" w:lineRule="auto"/>
        <w:rPr>
          <w:rFonts w:ascii="Arial" w:hAnsi="Arial" w:cs="Arial"/>
        </w:rPr>
      </w:pPr>
      <w:r w:rsidRPr="00745485">
        <w:rPr>
          <w:rFonts w:ascii="Arial" w:hAnsi="Arial" w:cs="Arial"/>
        </w:rPr>
        <w:fldChar w:fldCharType="begin"/>
      </w:r>
      <w:r w:rsidRPr="00745485">
        <w:rPr>
          <w:rFonts w:ascii="Arial" w:hAnsi="Arial" w:cs="Arial"/>
        </w:rPr>
        <w:instrText xml:space="preserve"> INCLUDEPICTURE "http://www.uned.es/cristamine/mineral/quimica/imagenes/fases5.gif" \* MERGEFORMATINET </w:instrText>
      </w:r>
      <w:r w:rsidRPr="00745485">
        <w:rPr>
          <w:rFonts w:ascii="Arial" w:hAnsi="Arial" w:cs="Arial"/>
        </w:rPr>
        <w:fldChar w:fldCharType="separate"/>
      </w:r>
      <w:r w:rsidRPr="00745485">
        <w:rPr>
          <w:rFonts w:ascii="Arial" w:hAnsi="Arial" w:cs="Arial"/>
        </w:rPr>
        <w:pict>
          <v:shape id="_x0000_i1028" type="#_x0000_t75" alt="fases5.gif (31360 bytes)" style="width:301.5pt;height:299.25pt">
            <v:imagedata r:id="rId11" r:href="rId12"/>
          </v:shape>
        </w:pict>
      </w:r>
      <w:r w:rsidRPr="00745485">
        <w:rPr>
          <w:rFonts w:ascii="Arial" w:hAnsi="Arial" w:cs="Arial"/>
        </w:rPr>
        <w:fldChar w:fldCharType="end"/>
      </w:r>
    </w:p>
    <w:p w:rsidR="00D0383B" w:rsidRPr="00745485" w:rsidRDefault="00D0383B" w:rsidP="00D0383B">
      <w:pPr>
        <w:pStyle w:val="NormalWeb"/>
        <w:spacing w:line="360" w:lineRule="auto"/>
        <w:jc w:val="center"/>
        <w:rPr>
          <w:rFonts w:ascii="Arial" w:hAnsi="Arial" w:cs="Arial"/>
          <w:color w:val="auto"/>
        </w:rPr>
      </w:pPr>
      <w:r w:rsidRPr="00745485">
        <w:rPr>
          <w:rStyle w:val="Textoennegrita"/>
          <w:rFonts w:ascii="Arial" w:hAnsi="Arial" w:cs="Arial"/>
          <w:color w:val="auto"/>
          <w:szCs w:val="48"/>
        </w:rPr>
        <w:t>CÁLCULOS MINERALES</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Si exceptuamos los elementos nativos, los minerales están compuestos por dos o más elementos. Las fórmulas minerales son recalculadas a partir de los resultados de análisis químicos cuantitativos e indican las proporciones atómicas de los elementos constituyentes.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La gran mayoría de los minerales muestran grandes variaciones en composición dentro de las posiciones atómicas estructurales, </w:t>
      </w:r>
      <w:proofErr w:type="spellStart"/>
      <w:r w:rsidRPr="00745485">
        <w:rPr>
          <w:rFonts w:ascii="Arial" w:hAnsi="Arial" w:cs="Arial"/>
          <w:lang w:val="es-ES_tradnl"/>
        </w:rPr>
        <w:t>p.e</w:t>
      </w:r>
      <w:proofErr w:type="spellEnd"/>
      <w:r w:rsidRPr="00745485">
        <w:rPr>
          <w:rFonts w:ascii="Arial" w:hAnsi="Arial" w:cs="Arial"/>
          <w:lang w:val="es-ES_tradnl"/>
        </w:rPr>
        <w:t xml:space="preserve">. la esfalerita, </w:t>
      </w:r>
      <w:proofErr w:type="spellStart"/>
      <w:r w:rsidRPr="00745485">
        <w:rPr>
          <w:rFonts w:ascii="Arial" w:hAnsi="Arial" w:cs="Arial"/>
          <w:lang w:val="es-ES_tradnl"/>
        </w:rPr>
        <w:t>ZnS</w:t>
      </w:r>
      <w:proofErr w:type="spellEnd"/>
      <w:r w:rsidRPr="00745485">
        <w:rPr>
          <w:rFonts w:ascii="Arial" w:hAnsi="Arial" w:cs="Arial"/>
          <w:lang w:val="es-ES_tradnl"/>
        </w:rPr>
        <w:t>, presenta un amplio intervalo en su contenido en Fe que sustituye al Zn.</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lastRenderedPageBreak/>
        <w:t> La mayor parte de los minerales están compuestos por importantes cantidades de oxígeno (silicato</w:t>
      </w:r>
      <w:r>
        <w:rPr>
          <w:rFonts w:ascii="Arial" w:hAnsi="Arial" w:cs="Arial"/>
          <w:lang w:val="es-ES_tradnl"/>
        </w:rPr>
        <w:t>s, óxidos, carbonatos, sulfatos</w:t>
      </w:r>
      <w:r w:rsidRPr="00745485">
        <w:rPr>
          <w:rFonts w:ascii="Arial" w:hAnsi="Arial" w:cs="Arial"/>
          <w:lang w:val="es-ES_tradnl"/>
        </w:rPr>
        <w:t xml:space="preserve">....), de ahí que los resultados de los análisis químicos minerales se den convencionalmente en porcentajes de óxidos.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El siguiente es un ejemplo de un análisis químico de un yeso:</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90"/>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center"/>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"http://www.uned.es/cristamine/mineral/quimica/imagenes/analis_yeso.gif" \* MERGEFORMATINET </w:instrText>
            </w:r>
            <w:r w:rsidRPr="00745485">
              <w:rPr>
                <w:rFonts w:ascii="Arial" w:hAnsi="Arial" w:cs="Arial"/>
                <w:color w:val="auto"/>
              </w:rPr>
              <w:fldChar w:fldCharType="separate"/>
            </w:r>
            <w:r w:rsidRPr="00745485">
              <w:rPr>
                <w:rFonts w:ascii="Arial" w:hAnsi="Arial" w:cs="Arial"/>
                <w:color w:val="auto"/>
              </w:rPr>
              <w:pict>
                <v:shape id="_x0000_i1029" type="#_x0000_t75" alt="analis_yeso.gif (7437 bytes)" style="width:405pt;height:125.25pt">
                  <v:imagedata r:id="rId13" r:href="rId14"/>
                </v:shape>
              </w:pict>
            </w:r>
            <w:r w:rsidRPr="00745485">
              <w:rPr>
                <w:rFonts w:ascii="Arial" w:hAnsi="Arial" w:cs="Arial"/>
                <w:color w:val="auto"/>
              </w:rPr>
              <w:fldChar w:fldCharType="end"/>
            </w:r>
          </w:p>
        </w:tc>
      </w:tr>
    </w:tbl>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Los porcentajes de la primera columna representan los tantos por ciento en peso de los distintos óxidos. Para saber </w:t>
      </w:r>
      <w:proofErr w:type="spellStart"/>
      <w:r w:rsidRPr="00745485">
        <w:rPr>
          <w:rFonts w:ascii="Arial" w:hAnsi="Arial" w:cs="Arial"/>
          <w:lang w:val="es-ES_tradnl"/>
        </w:rPr>
        <w:t>cual</w:t>
      </w:r>
      <w:proofErr w:type="spellEnd"/>
      <w:r w:rsidRPr="00745485">
        <w:rPr>
          <w:rFonts w:ascii="Arial" w:hAnsi="Arial" w:cs="Arial"/>
          <w:lang w:val="es-ES_tradnl"/>
        </w:rPr>
        <w:t xml:space="preserve"> es la aportación de cada óxido a la fórmula del mineral hay que calcular las proporciones moleculares (columna 3) dividiendo los porcentajes de cada óxido entre los pesos moleculares (columna 2). El siguiente paso es determinar las relaciones moleculares entre los diversos componentes (columna 4) teniendo en cuenta que cada átomo u óxido debe presentar unas relaciones atómicas o moleculares de al menos la unidad.</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el ejemplo el resultado es el siguiente: </w:t>
      </w:r>
    </w:p>
    <w:p w:rsidR="00D0383B" w:rsidRPr="00745485" w:rsidRDefault="00D0383B" w:rsidP="00D0383B">
      <w:pPr>
        <w:pStyle w:val="Subttulo"/>
        <w:spacing w:line="360" w:lineRule="auto"/>
        <w:jc w:val="center"/>
        <w:rPr>
          <w:rFonts w:ascii="Arial" w:hAnsi="Arial" w:cs="Arial"/>
          <w:lang w:val="en-GB"/>
        </w:rPr>
      </w:pPr>
      <w:r w:rsidRPr="00745485">
        <w:rPr>
          <w:rStyle w:val="Textoennegrita"/>
          <w:rFonts w:ascii="Arial" w:hAnsi="Arial" w:cs="Arial"/>
          <w:b w:val="0"/>
          <w:bCs w:val="0"/>
          <w:lang w:val="en-GB"/>
        </w:rPr>
        <w:t>CaO</w:t>
      </w:r>
      <w:proofErr w:type="gramStart"/>
      <w:r w:rsidRPr="00745485">
        <w:rPr>
          <w:rStyle w:val="Textoennegrita"/>
          <w:rFonts w:ascii="Arial" w:hAnsi="Arial" w:cs="Arial"/>
          <w:b w:val="0"/>
          <w:bCs w:val="0"/>
          <w:lang w:val="en-GB"/>
        </w:rPr>
        <w:t>:SO</w:t>
      </w:r>
      <w:r w:rsidRPr="00745485">
        <w:rPr>
          <w:rStyle w:val="Textoennegrita"/>
          <w:rFonts w:ascii="Arial" w:hAnsi="Arial" w:cs="Arial"/>
          <w:b w:val="0"/>
          <w:bCs w:val="0"/>
          <w:vertAlign w:val="subscript"/>
          <w:lang w:val="en-GB"/>
        </w:rPr>
        <w:t>3</w:t>
      </w:r>
      <w:proofErr w:type="gramEnd"/>
      <w:r w:rsidRPr="00745485">
        <w:rPr>
          <w:rStyle w:val="Textoennegrita"/>
          <w:rFonts w:ascii="Arial" w:hAnsi="Arial" w:cs="Arial"/>
          <w:b w:val="0"/>
          <w:bCs w:val="0"/>
          <w:lang w:val="en-GB"/>
        </w:rPr>
        <w:t>·H</w:t>
      </w:r>
      <w:r w:rsidRPr="00745485">
        <w:rPr>
          <w:rStyle w:val="Textoennegrita"/>
          <w:rFonts w:ascii="Arial" w:hAnsi="Arial" w:cs="Arial"/>
          <w:b w:val="0"/>
          <w:bCs w:val="0"/>
          <w:vertAlign w:val="subscript"/>
          <w:lang w:val="en-GB"/>
        </w:rPr>
        <w:t>2</w:t>
      </w:r>
      <w:r w:rsidRPr="00745485">
        <w:rPr>
          <w:rStyle w:val="Textoennegrita"/>
          <w:rFonts w:ascii="Arial" w:hAnsi="Arial" w:cs="Arial"/>
          <w:b w:val="0"/>
          <w:bCs w:val="0"/>
          <w:lang w:val="en-GB"/>
        </w:rPr>
        <w:t>O = 1:1:2</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El yeso es un sulfato de calcio por lo que el resultado se presentará mejor de la siguiente forma: </w:t>
      </w:r>
    </w:p>
    <w:p w:rsidR="00D0383B" w:rsidRPr="00745485" w:rsidRDefault="00D0383B" w:rsidP="00D0383B">
      <w:pPr>
        <w:pStyle w:val="Subttulo"/>
        <w:spacing w:line="360" w:lineRule="auto"/>
        <w:jc w:val="center"/>
        <w:rPr>
          <w:rFonts w:ascii="Arial" w:hAnsi="Arial" w:cs="Arial"/>
        </w:rPr>
      </w:pPr>
      <w:r w:rsidRPr="00745485">
        <w:rPr>
          <w:rFonts w:ascii="Arial" w:hAnsi="Arial" w:cs="Arial"/>
          <w:lang w:val="es-ES_tradnl"/>
        </w:rPr>
        <w:t>CaSO</w:t>
      </w:r>
      <w:r w:rsidRPr="00745485">
        <w:rPr>
          <w:rFonts w:ascii="Arial" w:hAnsi="Arial" w:cs="Arial"/>
          <w:vertAlign w:val="subscript"/>
          <w:lang w:val="es-ES_tradnl"/>
        </w:rPr>
        <w:t>4</w:t>
      </w:r>
      <w:r w:rsidRPr="00745485">
        <w:rPr>
          <w:rFonts w:ascii="Arial" w:hAnsi="Arial" w:cs="Arial"/>
          <w:lang w:val="es-ES_tradnl"/>
        </w:rPr>
        <w:t>.2H</w:t>
      </w:r>
      <w:r w:rsidRPr="00745485">
        <w:rPr>
          <w:rFonts w:ascii="Arial" w:hAnsi="Arial" w:cs="Arial"/>
          <w:vertAlign w:val="subscript"/>
          <w:lang w:val="es-ES_tradnl"/>
        </w:rPr>
        <w:t>2</w:t>
      </w:r>
      <w:r w:rsidRPr="00745485">
        <w:rPr>
          <w:rFonts w:ascii="Arial" w:hAnsi="Arial" w:cs="Arial"/>
          <w:lang w:val="es-ES_tradnl"/>
        </w:rPr>
        <w:t xml:space="preserve">O.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el caso de una </w:t>
      </w:r>
      <w:hyperlink r:id="rId15" w:history="1">
        <w:r w:rsidRPr="00745485">
          <w:rPr>
            <w:rStyle w:val="Hipervnculo"/>
            <w:rFonts w:ascii="Arial" w:hAnsi="Arial" w:cs="Arial"/>
            <w:lang w:val="es-ES_tradnl"/>
          </w:rPr>
          <w:t>solución sólida</w:t>
        </w:r>
      </w:hyperlink>
      <w:r w:rsidRPr="00745485">
        <w:rPr>
          <w:rFonts w:ascii="Arial" w:hAnsi="Arial" w:cs="Arial"/>
          <w:lang w:val="es-ES_tradnl"/>
        </w:rPr>
        <w:t xml:space="preserve"> los cálculos se complican un poco. En la siguiente tabla se muestra el análisis químico de un </w:t>
      </w:r>
      <w:r w:rsidRPr="00745485">
        <w:rPr>
          <w:rStyle w:val="Textoennegrita"/>
          <w:rFonts w:ascii="Arial" w:hAnsi="Arial" w:cs="Arial"/>
          <w:i/>
          <w:iCs/>
          <w:lang w:val="es-ES_tradnl"/>
        </w:rPr>
        <w:t>clinopiroxeno</w:t>
      </w:r>
      <w:r w:rsidRPr="00745485">
        <w:rPr>
          <w:rFonts w:ascii="Arial" w:hAnsi="Arial" w:cs="Arial"/>
          <w:lang w:val="es-ES_tradnl"/>
        </w:rPr>
        <w:t>.</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838"/>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center"/>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"http://www.uned.es/cristamine/mineral/quimica/imagenes/analis_pirox.gif" \* MERGEFORMATINET </w:instrText>
            </w:r>
            <w:r w:rsidRPr="00745485">
              <w:rPr>
                <w:rFonts w:ascii="Arial" w:hAnsi="Arial" w:cs="Arial"/>
                <w:color w:val="auto"/>
              </w:rPr>
              <w:fldChar w:fldCharType="separate"/>
            </w:r>
            <w:r w:rsidRPr="00745485">
              <w:rPr>
                <w:rFonts w:ascii="Arial" w:hAnsi="Arial" w:cs="Arial"/>
                <w:color w:val="auto"/>
              </w:rPr>
              <w:pict>
                <v:shape id="_x0000_i1030" type="#_x0000_t75" alt="analis_pirox.gif (12521 bytes)" style="width:508.5pt;height:168.75pt">
                  <v:imagedata r:id="rId16" r:href="rId17"/>
                </v:shape>
              </w:pict>
            </w:r>
            <w:r w:rsidRPr="00745485">
              <w:rPr>
                <w:rFonts w:ascii="Arial" w:hAnsi="Arial" w:cs="Arial"/>
                <w:color w:val="auto"/>
              </w:rPr>
              <w:fldChar w:fldCharType="end"/>
            </w:r>
          </w:p>
        </w:tc>
      </w:tr>
    </w:tbl>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Los pasos a seguir para determinar su fórmula química son los siguientes:</w:t>
      </w:r>
      <w:r w:rsidRPr="00745485">
        <w:rPr>
          <w:rFonts w:ascii="Arial" w:hAnsi="Arial" w:cs="Arial"/>
        </w:rPr>
        <w:t xml:space="preserve"> </w:t>
      </w:r>
    </w:p>
    <w:tbl>
      <w:tblPr>
        <w:tblW w:w="4877" w:type="pct"/>
        <w:tblCellSpacing w:w="0" w:type="dxa"/>
        <w:tblCellMar>
          <w:left w:w="0" w:type="dxa"/>
          <w:right w:w="0" w:type="dxa"/>
        </w:tblCellMar>
        <w:tblLook w:val="0000" w:firstRow="0" w:lastRow="0" w:firstColumn="0" w:lastColumn="0" w:noHBand="0" w:noVBand="0"/>
      </w:tblPr>
      <w:tblGrid>
        <w:gridCol w:w="8621"/>
      </w:tblGrid>
      <w:tr w:rsidR="00D0383B" w:rsidRPr="00745485" w:rsidTr="0072017D">
        <w:trPr>
          <w:tblCellSpacing w:w="0" w:type="dxa"/>
        </w:trPr>
        <w:tc>
          <w:tcPr>
            <w:tcW w:w="5000" w:type="pct"/>
          </w:tcPr>
          <w:p w:rsidR="00D0383B" w:rsidRPr="00745485" w:rsidRDefault="00D0383B" w:rsidP="0072017D">
            <w:pPr>
              <w:pStyle w:val="Subttulo"/>
              <w:spacing w:line="360" w:lineRule="auto"/>
              <w:jc w:val="both"/>
              <w:rPr>
                <w:rFonts w:ascii="Arial" w:hAnsi="Arial" w:cs="Arial"/>
              </w:rPr>
            </w:pPr>
            <w:r w:rsidRPr="00745485">
              <w:rPr>
                <w:rFonts w:ascii="Arial" w:hAnsi="Arial" w:cs="Arial"/>
                <w:lang w:val="es-ES_tradnl"/>
              </w:rPr>
              <w:t xml:space="preserve">Las tres primeras columnas son similares al ejemplo anterior. La cuarta columna representa los valores de las proporciones atómicas de los diversos átomos (cationes), éstas son idénticas a las proporciones moleculares salvo en aquellos elementos en los que hay más de un átomo por molécula. En esos casos, como sucede con el Al, </w:t>
            </w:r>
            <w:proofErr w:type="spellStart"/>
            <w:r w:rsidRPr="00745485">
              <w:rPr>
                <w:rFonts w:ascii="Arial" w:hAnsi="Arial" w:cs="Arial"/>
                <w:lang w:val="es-ES_tradnl"/>
              </w:rPr>
              <w:t>Na</w:t>
            </w:r>
            <w:proofErr w:type="spellEnd"/>
            <w:r w:rsidRPr="00745485">
              <w:rPr>
                <w:rFonts w:ascii="Arial" w:hAnsi="Arial" w:cs="Arial"/>
                <w:lang w:val="es-ES_tradnl"/>
              </w:rPr>
              <w:t xml:space="preserve"> y Fe</w:t>
            </w:r>
            <w:r w:rsidRPr="00745485">
              <w:rPr>
                <w:rFonts w:ascii="Arial" w:hAnsi="Arial" w:cs="Arial"/>
                <w:vertAlign w:val="superscript"/>
                <w:lang w:val="es-ES_tradnl"/>
              </w:rPr>
              <w:t>3+</w:t>
            </w:r>
            <w:r w:rsidRPr="00745485">
              <w:rPr>
                <w:rFonts w:ascii="Arial" w:hAnsi="Arial" w:cs="Arial"/>
                <w:lang w:val="es-ES_tradnl"/>
              </w:rPr>
              <w:t xml:space="preserve">, las proporciones atómicas son la mitad de las proporciones moleculares. </w:t>
            </w:r>
          </w:p>
        </w:tc>
      </w:tr>
      <w:tr w:rsidR="00D0383B" w:rsidRPr="00745485" w:rsidTr="0072017D">
        <w:trPr>
          <w:tblCellSpacing w:w="0" w:type="dxa"/>
        </w:trPr>
        <w:tc>
          <w:tcPr>
            <w:tcW w:w="5000" w:type="pct"/>
          </w:tcPr>
          <w:p w:rsidR="00D0383B" w:rsidRPr="00745485" w:rsidRDefault="00D0383B" w:rsidP="0072017D">
            <w:pPr>
              <w:pStyle w:val="Subttulo"/>
              <w:spacing w:line="360" w:lineRule="auto"/>
              <w:jc w:val="both"/>
              <w:rPr>
                <w:rFonts w:ascii="Arial" w:hAnsi="Arial" w:cs="Arial"/>
              </w:rPr>
            </w:pPr>
            <w:r w:rsidRPr="00745485">
              <w:rPr>
                <w:rFonts w:ascii="Arial" w:hAnsi="Arial" w:cs="Arial"/>
                <w:lang w:val="es-ES_tradnl"/>
              </w:rPr>
              <w:t xml:space="preserve">El siguiente paso es determinar la proporción de oxígeno que entra a formar parte de cada óxido (columna 5), esto se consigue multiplicando los valores de las proporciones moleculares de la columna 3 por el número de oxígenos que hay el óxido. </w:t>
            </w:r>
          </w:p>
        </w:tc>
      </w:tr>
      <w:tr w:rsidR="00D0383B" w:rsidRPr="00745485" w:rsidTr="0072017D">
        <w:trPr>
          <w:tblCellSpacing w:w="0" w:type="dxa"/>
        </w:trPr>
        <w:tc>
          <w:tcPr>
            <w:tcW w:w="5000" w:type="pct"/>
          </w:tcPr>
          <w:p w:rsidR="00D0383B" w:rsidRPr="00745485" w:rsidRDefault="00D0383B" w:rsidP="0072017D">
            <w:pPr>
              <w:pStyle w:val="Subttulo"/>
              <w:spacing w:line="360" w:lineRule="auto"/>
              <w:jc w:val="both"/>
              <w:rPr>
                <w:rFonts w:ascii="Arial" w:hAnsi="Arial" w:cs="Arial"/>
              </w:rPr>
            </w:pPr>
            <w:r w:rsidRPr="00745485">
              <w:rPr>
                <w:rFonts w:ascii="Arial" w:hAnsi="Arial" w:cs="Arial"/>
                <w:lang w:val="es-ES_tradnl"/>
              </w:rPr>
              <w:t xml:space="preserve">El número total de oxígenos en el ejemplo es 2.453 y en la fórmula química del </w:t>
            </w:r>
            <w:r w:rsidRPr="00745485">
              <w:rPr>
                <w:rFonts w:ascii="Arial" w:hAnsi="Arial" w:cs="Arial"/>
                <w:i/>
                <w:lang w:val="es-ES_tradnl"/>
              </w:rPr>
              <w:t>clinopiroxeno</w:t>
            </w:r>
            <w:r w:rsidRPr="00745485">
              <w:rPr>
                <w:rFonts w:ascii="Arial" w:hAnsi="Arial" w:cs="Arial"/>
                <w:lang w:val="es-ES_tradnl"/>
              </w:rPr>
              <w:t xml:space="preserve"> es 6O</w:t>
            </w:r>
            <w:r w:rsidRPr="00745485">
              <w:rPr>
                <w:rFonts w:ascii="Arial" w:hAnsi="Arial" w:cs="Arial"/>
                <w:vertAlign w:val="superscript"/>
                <w:lang w:val="es-ES_tradnl"/>
              </w:rPr>
              <w:t>2-</w:t>
            </w:r>
            <w:r w:rsidRPr="00745485">
              <w:rPr>
                <w:rFonts w:ascii="Arial" w:hAnsi="Arial" w:cs="Arial"/>
                <w:lang w:val="es-ES_tradnl"/>
              </w:rPr>
              <w:t xml:space="preserve">, por lo que habrá que recalcular las proporciones de los cationes para ese número de oxígenos. Para ello se multiplican los valores de la columna 4 por la relación 6/2.453 y se </w:t>
            </w:r>
            <w:proofErr w:type="spellStart"/>
            <w:r w:rsidRPr="00745485">
              <w:rPr>
                <w:rFonts w:ascii="Arial" w:hAnsi="Arial" w:cs="Arial"/>
                <w:lang w:val="es-ES_tradnl"/>
              </w:rPr>
              <w:t>obteniene</w:t>
            </w:r>
            <w:proofErr w:type="spellEnd"/>
            <w:r w:rsidRPr="00745485">
              <w:rPr>
                <w:rFonts w:ascii="Arial" w:hAnsi="Arial" w:cs="Arial"/>
                <w:lang w:val="es-ES_tradnl"/>
              </w:rPr>
              <w:t xml:space="preserve"> la columna 6.</w:t>
            </w:r>
          </w:p>
        </w:tc>
      </w:tr>
      <w:tr w:rsidR="00D0383B" w:rsidRPr="00745485" w:rsidTr="0072017D">
        <w:trPr>
          <w:tblCellSpacing w:w="0" w:type="dxa"/>
        </w:trPr>
        <w:tc>
          <w:tcPr>
            <w:tcW w:w="5000" w:type="pct"/>
          </w:tcPr>
          <w:p w:rsidR="00D0383B" w:rsidRPr="00745485" w:rsidRDefault="00D0383B" w:rsidP="0072017D">
            <w:pPr>
              <w:pStyle w:val="Subttulo"/>
              <w:spacing w:line="360" w:lineRule="auto"/>
              <w:jc w:val="both"/>
              <w:rPr>
                <w:rFonts w:ascii="Arial" w:hAnsi="Arial" w:cs="Arial"/>
              </w:rPr>
            </w:pPr>
            <w:r w:rsidRPr="00745485">
              <w:rPr>
                <w:rFonts w:ascii="Arial" w:hAnsi="Arial" w:cs="Arial"/>
                <w:lang w:val="es-ES_tradnl"/>
              </w:rPr>
              <w:t xml:space="preserve">Por último, hay que calcular las relaciones atómicas en la fórmula estructural teniendo en cuenta qué cationes ocupan determinadas posiciones en la estructura: (Ca, </w:t>
            </w:r>
            <w:proofErr w:type="spellStart"/>
            <w:r w:rsidRPr="00745485">
              <w:rPr>
                <w:rFonts w:ascii="Arial" w:hAnsi="Arial" w:cs="Arial"/>
                <w:lang w:val="es-ES_tradnl"/>
              </w:rPr>
              <w:t>Na</w:t>
            </w:r>
            <w:proofErr w:type="spellEnd"/>
            <w:r w:rsidRPr="00745485">
              <w:rPr>
                <w:rFonts w:ascii="Arial" w:hAnsi="Arial" w:cs="Arial"/>
                <w:lang w:val="es-ES_tradnl"/>
              </w:rPr>
              <w:t xml:space="preserve">, K) en posiciones de orden 8 </w:t>
            </w:r>
            <w:proofErr w:type="spellStart"/>
            <w:r w:rsidRPr="00745485">
              <w:rPr>
                <w:rFonts w:ascii="Arial" w:hAnsi="Arial" w:cs="Arial"/>
                <w:lang w:val="es-ES_tradnl"/>
              </w:rPr>
              <w:t>ó</w:t>
            </w:r>
            <w:proofErr w:type="spellEnd"/>
            <w:r w:rsidRPr="00745485">
              <w:rPr>
                <w:rFonts w:ascii="Arial" w:hAnsi="Arial" w:cs="Arial"/>
                <w:lang w:val="es-ES_tradnl"/>
              </w:rPr>
              <w:t xml:space="preserve"> 10, (Al, Fe</w:t>
            </w:r>
            <w:r w:rsidRPr="00745485">
              <w:rPr>
                <w:rFonts w:ascii="Arial" w:hAnsi="Arial" w:cs="Arial"/>
                <w:vertAlign w:val="superscript"/>
                <w:lang w:val="es-ES_tradnl"/>
              </w:rPr>
              <w:t>3+</w:t>
            </w:r>
            <w:r w:rsidRPr="00745485">
              <w:rPr>
                <w:rFonts w:ascii="Arial" w:hAnsi="Arial" w:cs="Arial"/>
                <w:lang w:val="es-ES_tradnl"/>
              </w:rPr>
              <w:t>, Fe</w:t>
            </w:r>
            <w:r w:rsidRPr="00745485">
              <w:rPr>
                <w:rFonts w:ascii="Arial" w:hAnsi="Arial" w:cs="Arial"/>
                <w:vertAlign w:val="superscript"/>
                <w:lang w:val="es-ES_tradnl"/>
              </w:rPr>
              <w:t>2+</w:t>
            </w:r>
            <w:r w:rsidRPr="00745485">
              <w:rPr>
                <w:rFonts w:ascii="Arial" w:hAnsi="Arial" w:cs="Arial"/>
                <w:lang w:val="es-ES_tradnl"/>
              </w:rPr>
              <w:t>, Mn, Mg) en posiciones octaédricas y (Si, Al) en las posiciones tetraédricas. El Al puede ocupar dos posiciones, el octaédrico resulta de descontar el Al que sustituye al Si en las posiciones tetraédricas (</w:t>
            </w:r>
            <w:proofErr w:type="spellStart"/>
            <w:r w:rsidRPr="00745485">
              <w:rPr>
                <w:rFonts w:ascii="Arial" w:hAnsi="Arial" w:cs="Arial"/>
                <w:lang w:val="es-ES_tradnl"/>
              </w:rPr>
              <w:t>Al</w:t>
            </w:r>
            <w:r w:rsidRPr="00745485">
              <w:rPr>
                <w:rFonts w:ascii="Arial" w:hAnsi="Arial" w:cs="Arial"/>
                <w:vertAlign w:val="subscript"/>
                <w:lang w:val="es-ES_tradnl"/>
              </w:rPr>
              <w:t>IV</w:t>
            </w:r>
            <w:proofErr w:type="spellEnd"/>
            <w:r w:rsidRPr="00745485">
              <w:rPr>
                <w:rFonts w:ascii="Arial" w:hAnsi="Arial" w:cs="Arial"/>
                <w:lang w:val="es-ES_tradnl"/>
              </w:rPr>
              <w:t>), esto es: 2-Si=</w:t>
            </w:r>
            <w:proofErr w:type="spellStart"/>
            <w:r w:rsidRPr="00745485">
              <w:rPr>
                <w:rFonts w:ascii="Arial" w:hAnsi="Arial" w:cs="Arial"/>
                <w:lang w:val="es-ES_tradnl"/>
              </w:rPr>
              <w:t>Al</w:t>
            </w:r>
            <w:r w:rsidRPr="00745485">
              <w:rPr>
                <w:rFonts w:ascii="Arial" w:hAnsi="Arial" w:cs="Arial"/>
                <w:vertAlign w:val="subscript"/>
                <w:lang w:val="es-ES_tradnl"/>
              </w:rPr>
              <w:t>IV</w:t>
            </w:r>
            <w:proofErr w:type="spellEnd"/>
            <w:r w:rsidRPr="00745485">
              <w:rPr>
                <w:rFonts w:ascii="Arial" w:hAnsi="Arial" w:cs="Arial"/>
                <w:vertAlign w:val="subscript"/>
                <w:lang w:val="es-ES_tradnl"/>
              </w:rPr>
              <w:t xml:space="preserve">. </w:t>
            </w:r>
            <w:r w:rsidRPr="00745485">
              <w:rPr>
                <w:rFonts w:ascii="Arial" w:hAnsi="Arial" w:cs="Arial"/>
                <w:lang w:val="es-ES_tradnl"/>
              </w:rPr>
              <w:t xml:space="preserve">Se calculan las proporciones de </w:t>
            </w:r>
            <w:r w:rsidRPr="00745485">
              <w:rPr>
                <w:rFonts w:ascii="Arial" w:hAnsi="Arial" w:cs="Arial"/>
                <w:lang w:val="es-ES_tradnl"/>
              </w:rPr>
              <w:lastRenderedPageBreak/>
              <w:t>cada posición al sumar los cationes que la ocupan, dando como resultado la siguiente fórmula estructural:</w:t>
            </w:r>
          </w:p>
        </w:tc>
      </w:tr>
    </w:tbl>
    <w:p w:rsidR="00D0383B" w:rsidRPr="00745485" w:rsidRDefault="00D0383B" w:rsidP="00D0383B">
      <w:pPr>
        <w:pStyle w:val="Subttulo"/>
        <w:spacing w:line="360" w:lineRule="auto"/>
        <w:jc w:val="center"/>
        <w:rPr>
          <w:rFonts w:ascii="Arial" w:hAnsi="Arial" w:cs="Arial"/>
        </w:rPr>
      </w:pPr>
      <w:r w:rsidRPr="00745485">
        <w:rPr>
          <w:rStyle w:val="Textoennegrita"/>
          <w:rFonts w:ascii="Arial" w:hAnsi="Arial" w:cs="Arial"/>
          <w:snapToGrid w:val="0"/>
        </w:rPr>
        <w:lastRenderedPageBreak/>
        <w:t>(</w:t>
      </w:r>
      <w:proofErr w:type="spellStart"/>
      <w:r w:rsidRPr="00745485">
        <w:rPr>
          <w:rStyle w:val="Textoennegrita"/>
          <w:rFonts w:ascii="Arial" w:hAnsi="Arial" w:cs="Arial"/>
          <w:snapToGrid w:val="0"/>
        </w:rPr>
        <w:t>Ca,Na,K</w:t>
      </w:r>
      <w:proofErr w:type="spellEnd"/>
      <w:r w:rsidRPr="00745485">
        <w:rPr>
          <w:rStyle w:val="Textoennegrita"/>
          <w:rFonts w:ascii="Arial" w:hAnsi="Arial" w:cs="Arial"/>
          <w:snapToGrid w:val="0"/>
        </w:rPr>
        <w:t>)</w:t>
      </w:r>
      <w:r w:rsidRPr="00745485">
        <w:rPr>
          <w:rStyle w:val="Textoennegrita"/>
          <w:rFonts w:ascii="Arial" w:hAnsi="Arial" w:cs="Arial"/>
          <w:snapToGrid w:val="0"/>
          <w:szCs w:val="15"/>
        </w:rPr>
        <w:t>0,9</w:t>
      </w:r>
      <w:r w:rsidRPr="00745485">
        <w:rPr>
          <w:rStyle w:val="Textoennegrita"/>
          <w:rFonts w:ascii="Arial" w:hAnsi="Arial" w:cs="Arial"/>
          <w:snapToGrid w:val="0"/>
        </w:rPr>
        <w:t xml:space="preserve">   (Al,Fe3+,Fe2+,Mn,Mg)</w:t>
      </w:r>
      <w:r w:rsidRPr="00745485">
        <w:rPr>
          <w:rStyle w:val="Textoennegrita"/>
          <w:rFonts w:ascii="Arial" w:hAnsi="Arial" w:cs="Arial"/>
          <w:snapToGrid w:val="0"/>
          <w:szCs w:val="15"/>
        </w:rPr>
        <w:t xml:space="preserve">1,0 </w:t>
      </w:r>
      <w:r w:rsidRPr="00745485">
        <w:rPr>
          <w:rStyle w:val="Textoennegrita"/>
          <w:rFonts w:ascii="Arial" w:hAnsi="Arial" w:cs="Arial"/>
          <w:snapToGrid w:val="0"/>
        </w:rPr>
        <w:t>(</w:t>
      </w:r>
      <w:proofErr w:type="spellStart"/>
      <w:r w:rsidRPr="00745485">
        <w:rPr>
          <w:rStyle w:val="Textoennegrita"/>
          <w:rFonts w:ascii="Arial" w:hAnsi="Arial" w:cs="Arial"/>
          <w:snapToGrid w:val="0"/>
        </w:rPr>
        <w:t>Si,Al</w:t>
      </w:r>
      <w:proofErr w:type="spellEnd"/>
      <w:r w:rsidRPr="00745485">
        <w:rPr>
          <w:rStyle w:val="Textoennegrita"/>
          <w:rFonts w:ascii="Arial" w:hAnsi="Arial" w:cs="Arial"/>
          <w:snapToGrid w:val="0"/>
        </w:rPr>
        <w:t>)</w:t>
      </w:r>
      <w:r w:rsidRPr="00745485">
        <w:rPr>
          <w:rStyle w:val="Textoennegrita"/>
          <w:rFonts w:ascii="Arial" w:hAnsi="Arial" w:cs="Arial"/>
          <w:snapToGrid w:val="0"/>
          <w:szCs w:val="15"/>
        </w:rPr>
        <w:t>2,0</w:t>
      </w:r>
      <w:r w:rsidRPr="00745485">
        <w:rPr>
          <w:rStyle w:val="Textoennegrita"/>
          <w:rFonts w:ascii="Arial" w:hAnsi="Arial" w:cs="Arial"/>
          <w:snapToGrid w:val="0"/>
        </w:rPr>
        <w:t xml:space="preserve">   O</w:t>
      </w:r>
      <w:r w:rsidRPr="00745485">
        <w:rPr>
          <w:rStyle w:val="Textoennegrita"/>
          <w:rFonts w:ascii="Arial" w:hAnsi="Arial" w:cs="Arial"/>
          <w:snapToGrid w:val="0"/>
          <w:szCs w:val="15"/>
        </w:rPr>
        <w:t>6</w:t>
      </w:r>
      <w:r w:rsidRPr="00745485">
        <w:rPr>
          <w:rFonts w:ascii="Arial" w:hAnsi="Arial" w:cs="Arial"/>
          <w:lang w:val="es-ES_tradnl"/>
        </w:rPr>
        <w:t> </w:t>
      </w:r>
    </w:p>
    <w:p w:rsidR="00D0383B" w:rsidRPr="00745485" w:rsidRDefault="00D0383B" w:rsidP="00D0383B">
      <w:pPr>
        <w:pStyle w:val="Puesto"/>
        <w:spacing w:line="360" w:lineRule="auto"/>
        <w:jc w:val="both"/>
        <w:rPr>
          <w:rFonts w:ascii="Arial" w:hAnsi="Arial" w:cs="Arial"/>
        </w:rPr>
      </w:pPr>
      <w:r w:rsidRPr="00745485">
        <w:rPr>
          <w:rStyle w:val="Textoennegrita"/>
          <w:rFonts w:ascii="Arial" w:hAnsi="Arial" w:cs="Arial"/>
          <w:i/>
          <w:iCs/>
          <w:szCs w:val="36"/>
        </w:rPr>
        <w:t xml:space="preserve">   </w:t>
      </w:r>
      <w:r w:rsidRPr="00745485">
        <w:rPr>
          <w:rFonts w:ascii="Arial" w:hAnsi="Arial" w:cs="Arial"/>
          <w:szCs w:val="36"/>
        </w:rPr>
        <w:t>Representación gráfica de la composición mineral</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Las representaciones minerales suelen ser útiles en minerales que constituyen soluciones sólidas o que al menos muestran ciertas sustituciones químicas en su estructura. Como éste es el caso de la mayoría de los minerales existentes en la naturaleza, estos diagramas son habitualmente utilizados en mineralogía y petrología, y en ellos se acostumbra a representar la composición mineral en función de los componentes que participan en las sustituciones.</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El primer paso en la representación de la composición mineral es la elección de aquellos componentes químicos que constituyen la/s fase/s mineral/es a representar, y que además varían en porcentaje dentro de tales fases. </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Es necesario partir de un análisis químico en % en peso de los componentes. Si únicamente son dos los componentes, entonces, la representación se hace en un diagrama de barras donde los extremos indican el 100% de un componente dado.</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Ejemplos este tipo de representación son: </w:t>
      </w:r>
    </w:p>
    <w:tbl>
      <w:tblPr>
        <w:tblW w:w="4877" w:type="pct"/>
        <w:tblCellSpacing w:w="0" w:type="dxa"/>
        <w:tblCellMar>
          <w:left w:w="0" w:type="dxa"/>
          <w:right w:w="0" w:type="dxa"/>
        </w:tblCellMar>
        <w:tblLook w:val="0000" w:firstRow="0" w:lastRow="0" w:firstColumn="0" w:lastColumn="0" w:noHBand="0" w:noVBand="0"/>
      </w:tblPr>
      <w:tblGrid>
        <w:gridCol w:w="8621"/>
      </w:tblGrid>
      <w:tr w:rsidR="00D0383B" w:rsidRPr="00745485" w:rsidTr="0072017D">
        <w:trPr>
          <w:tblCellSpacing w:w="0" w:type="dxa"/>
        </w:trPr>
        <w:tc>
          <w:tcPr>
            <w:tcW w:w="5000" w:type="pct"/>
          </w:tcPr>
          <w:p w:rsidR="00D0383B" w:rsidRPr="00745485" w:rsidRDefault="00D0383B" w:rsidP="0072017D">
            <w:pPr>
              <w:pStyle w:val="Puesto"/>
              <w:spacing w:line="360" w:lineRule="auto"/>
              <w:jc w:val="both"/>
              <w:rPr>
                <w:rFonts w:ascii="Arial" w:hAnsi="Arial" w:cs="Arial"/>
              </w:rPr>
            </w:pPr>
            <w:proofErr w:type="gramStart"/>
            <w:r w:rsidRPr="00745485">
              <w:rPr>
                <w:rFonts w:ascii="Arial" w:hAnsi="Arial" w:cs="Arial"/>
                <w:lang w:val="es-ES_tradnl"/>
              </w:rPr>
              <w:t>la</w:t>
            </w:r>
            <w:proofErr w:type="gramEnd"/>
            <w:r w:rsidRPr="00745485">
              <w:rPr>
                <w:rFonts w:ascii="Arial" w:hAnsi="Arial" w:cs="Arial"/>
                <w:lang w:val="es-ES_tradnl"/>
              </w:rPr>
              <w:t xml:space="preserve"> esfalerita o </w:t>
            </w:r>
            <w:proofErr w:type="spellStart"/>
            <w:r w:rsidRPr="00745485">
              <w:rPr>
                <w:rFonts w:ascii="Arial" w:hAnsi="Arial" w:cs="Arial"/>
                <w:lang w:val="es-ES_tradnl"/>
              </w:rPr>
              <w:t>SZn</w:t>
            </w:r>
            <w:proofErr w:type="spellEnd"/>
            <w:r w:rsidRPr="00745485">
              <w:rPr>
                <w:rFonts w:ascii="Arial" w:hAnsi="Arial" w:cs="Arial"/>
                <w:lang w:val="es-ES_tradnl"/>
              </w:rPr>
              <w:t xml:space="preserve"> con cantidades apreciables de Fe en sustitución del Zn</w:t>
            </w:r>
          </w:p>
        </w:tc>
      </w:tr>
      <w:tr w:rsidR="00D0383B" w:rsidRPr="00745485" w:rsidTr="0072017D">
        <w:trPr>
          <w:tblCellSpacing w:w="0" w:type="dxa"/>
        </w:trPr>
        <w:tc>
          <w:tcPr>
            <w:tcW w:w="5000" w:type="pct"/>
          </w:tcPr>
          <w:p w:rsidR="00D0383B" w:rsidRPr="00745485" w:rsidRDefault="00D0383B" w:rsidP="0072017D">
            <w:pPr>
              <w:pStyle w:val="Puesto"/>
              <w:spacing w:line="360" w:lineRule="auto"/>
              <w:jc w:val="both"/>
              <w:rPr>
                <w:rFonts w:ascii="Arial" w:hAnsi="Arial" w:cs="Arial"/>
              </w:rPr>
            </w:pPr>
            <w:proofErr w:type="gramStart"/>
            <w:r w:rsidRPr="00745485">
              <w:rPr>
                <w:rFonts w:ascii="Arial" w:hAnsi="Arial" w:cs="Arial"/>
                <w:lang w:val="es-ES_tradnl"/>
              </w:rPr>
              <w:t>la</w:t>
            </w:r>
            <w:proofErr w:type="gramEnd"/>
            <w:r w:rsidRPr="00745485">
              <w:rPr>
                <w:rFonts w:ascii="Arial" w:hAnsi="Arial" w:cs="Arial"/>
                <w:lang w:val="es-ES_tradnl"/>
              </w:rPr>
              <w:t xml:space="preserve"> solución sólida olivino donde uno de los extremos del diagrama está constituido por el 100% de </w:t>
            </w:r>
            <w:proofErr w:type="spellStart"/>
            <w:r w:rsidRPr="00745485">
              <w:rPr>
                <w:rFonts w:ascii="Arial" w:hAnsi="Arial" w:cs="Arial"/>
                <w:lang w:val="es-ES_tradnl"/>
              </w:rPr>
              <w:t>MgO</w:t>
            </w:r>
            <w:proofErr w:type="spellEnd"/>
            <w:r w:rsidRPr="00745485">
              <w:rPr>
                <w:rFonts w:ascii="Arial" w:hAnsi="Arial" w:cs="Arial"/>
                <w:lang w:val="es-ES_tradnl"/>
              </w:rPr>
              <w:t xml:space="preserve"> y el 0% de </w:t>
            </w:r>
            <w:proofErr w:type="spellStart"/>
            <w:r w:rsidRPr="00745485">
              <w:rPr>
                <w:rFonts w:ascii="Arial" w:hAnsi="Arial" w:cs="Arial"/>
                <w:lang w:val="es-ES_tradnl"/>
              </w:rPr>
              <w:t>FeO</w:t>
            </w:r>
            <w:proofErr w:type="spellEnd"/>
            <w:r w:rsidRPr="00745485">
              <w:rPr>
                <w:rFonts w:ascii="Arial" w:hAnsi="Arial" w:cs="Arial"/>
                <w:lang w:val="es-ES_tradnl"/>
              </w:rPr>
              <w:t xml:space="preserve"> y el otro sucede lo contrario </w:t>
            </w:r>
          </w:p>
        </w:tc>
      </w:tr>
    </w:tbl>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En muchos casos interesa observar la variación de al menos tres componentes en la composición mineral ya que las sustituciones </w:t>
      </w:r>
      <w:proofErr w:type="spellStart"/>
      <w:r w:rsidRPr="00745485">
        <w:rPr>
          <w:rFonts w:ascii="Arial" w:hAnsi="Arial" w:cs="Arial"/>
          <w:lang w:val="es-ES_tradnl"/>
        </w:rPr>
        <w:t>isomórficas</w:t>
      </w:r>
      <w:proofErr w:type="spellEnd"/>
      <w:r w:rsidRPr="00745485">
        <w:rPr>
          <w:rFonts w:ascii="Arial" w:hAnsi="Arial" w:cs="Arial"/>
          <w:lang w:val="es-ES_tradnl"/>
        </w:rPr>
        <w:t xml:space="preserve"> pueden suceder no sólo entre dos componentes. En estas situaciones ha de recurrirse a los </w:t>
      </w:r>
      <w:r w:rsidRPr="00745485">
        <w:rPr>
          <w:rStyle w:val="Textoennegrita"/>
          <w:rFonts w:ascii="Arial" w:hAnsi="Arial" w:cs="Arial"/>
          <w:i/>
          <w:iCs/>
          <w:lang w:val="es-ES_tradnl"/>
        </w:rPr>
        <w:t>diagramas triangulares</w:t>
      </w:r>
      <w:r w:rsidRPr="00745485">
        <w:rPr>
          <w:rFonts w:ascii="Arial" w:hAnsi="Arial" w:cs="Arial"/>
          <w:lang w:val="es-ES_tradnl"/>
        </w:rPr>
        <w:t xml:space="preserve"> en cuyos extremos se sitúan el 100% de cada componente y donde frecuentemente se han representado las posiciones precisas de determinados minerales (términos extremos de las series). </w:t>
      </w:r>
    </w:p>
    <w:p w:rsidR="00D0383B" w:rsidRPr="00745485" w:rsidRDefault="00D0383B" w:rsidP="00D0383B">
      <w:pPr>
        <w:pStyle w:val="Puesto"/>
        <w:spacing w:line="360" w:lineRule="auto"/>
        <w:jc w:val="center"/>
        <w:rPr>
          <w:rFonts w:ascii="Arial" w:hAnsi="Arial" w:cs="Arial"/>
        </w:rPr>
      </w:pPr>
      <w:r w:rsidRPr="00745485">
        <w:rPr>
          <w:rFonts w:ascii="Arial" w:hAnsi="Arial" w:cs="Arial"/>
        </w:rPr>
        <w:lastRenderedPageBreak/>
        <w:fldChar w:fldCharType="begin"/>
      </w:r>
      <w:r w:rsidRPr="00745485">
        <w:rPr>
          <w:rFonts w:ascii="Arial" w:hAnsi="Arial" w:cs="Arial"/>
        </w:rPr>
        <w:instrText xml:space="preserve"> INCLUDEPICTURE "http://www.uned.es/cristamine/mineral/quimica/imagenes/triangular1.gif" \* MERGEFORMATINET </w:instrText>
      </w:r>
      <w:r w:rsidRPr="00745485">
        <w:rPr>
          <w:rFonts w:ascii="Arial" w:hAnsi="Arial" w:cs="Arial"/>
        </w:rPr>
        <w:fldChar w:fldCharType="separate"/>
      </w:r>
      <w:r w:rsidRPr="00745485">
        <w:rPr>
          <w:rFonts w:ascii="Arial" w:hAnsi="Arial" w:cs="Arial"/>
        </w:rPr>
        <w:pict>
          <v:shape id="_x0000_i1031" type="#_x0000_t75" alt="triangular1.gif (15918 bytes)" style="width:280.5pt;height:253.5pt">
            <v:imagedata r:id="rId18" r:href="rId19"/>
          </v:shape>
        </w:pict>
      </w:r>
      <w:r w:rsidRPr="00745485">
        <w:rPr>
          <w:rFonts w:ascii="Arial" w:hAnsi="Arial" w:cs="Arial"/>
        </w:rPr>
        <w:fldChar w:fldCharType="end"/>
      </w:r>
    </w:p>
    <w:p w:rsidR="00D0383B" w:rsidRPr="00745485" w:rsidRDefault="00D0383B" w:rsidP="00D0383B">
      <w:pPr>
        <w:pStyle w:val="Puesto"/>
        <w:spacing w:line="360" w:lineRule="auto"/>
        <w:rPr>
          <w:rFonts w:ascii="Arial" w:hAnsi="Arial" w:cs="Arial"/>
        </w:rPr>
      </w:pPr>
      <w:r w:rsidRPr="00745485">
        <w:rPr>
          <w:rFonts w:ascii="Arial" w:hAnsi="Arial" w:cs="Arial"/>
        </w:rPr>
        <w:t>Desde cada vértice (100 % del compuesto en él representado) y hasta la arista opuesta (0% del compuesto representado en el vértice opuesto) existen nueve líneas paralelas que representan sucesivamente los porcentajes de composición 90-80-70-60-50-40-30-20-10. El punto donde se crucen las tres líneas que representan el % en composición de cada uno de los compuestos de los vértices, es el punto que representa el mineral problema.</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En un diagrama (SiO</w:t>
      </w:r>
      <w:r w:rsidRPr="00745485">
        <w:rPr>
          <w:rFonts w:ascii="Arial" w:hAnsi="Arial" w:cs="Arial"/>
          <w:vertAlign w:val="subscript"/>
          <w:lang w:val="es-ES_tradnl"/>
        </w:rPr>
        <w:t>2</w:t>
      </w:r>
      <w:r w:rsidRPr="00745485">
        <w:rPr>
          <w:rFonts w:ascii="Arial" w:hAnsi="Arial" w:cs="Arial"/>
          <w:lang w:val="es-ES_tradnl"/>
        </w:rPr>
        <w:t xml:space="preserve">-MgO-FeO) es posible representar no sólo minerales pertenecientes a las soluciones sólidas de los </w:t>
      </w:r>
      <w:proofErr w:type="spellStart"/>
      <w:r w:rsidRPr="00745485">
        <w:rPr>
          <w:rFonts w:ascii="Arial" w:hAnsi="Arial" w:cs="Arial"/>
          <w:lang w:val="es-ES_tradnl"/>
        </w:rPr>
        <w:t>ortopiroxenos</w:t>
      </w:r>
      <w:proofErr w:type="spellEnd"/>
      <w:r w:rsidRPr="00745485">
        <w:rPr>
          <w:rFonts w:ascii="Arial" w:hAnsi="Arial" w:cs="Arial"/>
          <w:lang w:val="es-ES_tradnl"/>
        </w:rPr>
        <w:t xml:space="preserve"> (</w:t>
      </w:r>
      <w:proofErr w:type="spellStart"/>
      <w:r w:rsidRPr="00745485">
        <w:rPr>
          <w:rFonts w:ascii="Arial" w:hAnsi="Arial" w:cs="Arial"/>
          <w:lang w:val="es-ES_tradnl"/>
        </w:rPr>
        <w:t>Mg</w:t>
      </w:r>
      <w:proofErr w:type="gramStart"/>
      <w:r w:rsidRPr="00745485">
        <w:rPr>
          <w:rFonts w:ascii="Arial" w:hAnsi="Arial" w:cs="Arial"/>
          <w:lang w:val="es-ES_tradnl"/>
        </w:rPr>
        <w:t>,Fe</w:t>
      </w:r>
      <w:proofErr w:type="spellEnd"/>
      <w:proofErr w:type="gramEnd"/>
      <w:r w:rsidRPr="00745485">
        <w:rPr>
          <w:rFonts w:ascii="Arial" w:hAnsi="Arial" w:cs="Arial"/>
          <w:lang w:val="es-ES_tradnl"/>
        </w:rPr>
        <w:t>)SiO</w:t>
      </w:r>
      <w:r w:rsidRPr="00745485">
        <w:rPr>
          <w:rFonts w:ascii="Arial" w:hAnsi="Arial" w:cs="Arial"/>
          <w:vertAlign w:val="subscript"/>
          <w:lang w:val="es-ES_tradnl"/>
        </w:rPr>
        <w:t>4</w:t>
      </w:r>
      <w:r w:rsidRPr="00745485">
        <w:rPr>
          <w:rFonts w:ascii="Arial" w:hAnsi="Arial" w:cs="Arial"/>
          <w:lang w:val="es-ES_tradnl"/>
        </w:rPr>
        <w:t xml:space="preserve"> y del olivino (</w:t>
      </w:r>
      <w:proofErr w:type="spellStart"/>
      <w:r w:rsidRPr="00745485">
        <w:rPr>
          <w:rFonts w:ascii="Arial" w:hAnsi="Arial" w:cs="Arial"/>
          <w:lang w:val="es-ES_tradnl"/>
        </w:rPr>
        <w:t>Mg,Fe</w:t>
      </w:r>
      <w:proofErr w:type="spellEnd"/>
      <w:r w:rsidRPr="00745485">
        <w:rPr>
          <w:rFonts w:ascii="Arial" w:hAnsi="Arial" w:cs="Arial"/>
          <w:lang w:val="es-ES_tradnl"/>
        </w:rPr>
        <w:t>) SiO</w:t>
      </w:r>
      <w:r w:rsidRPr="00745485">
        <w:rPr>
          <w:rFonts w:ascii="Arial" w:hAnsi="Arial" w:cs="Arial"/>
          <w:vertAlign w:val="subscript"/>
          <w:lang w:val="es-ES_tradnl"/>
        </w:rPr>
        <w:t>3</w:t>
      </w:r>
      <w:r w:rsidRPr="00745485">
        <w:rPr>
          <w:rFonts w:ascii="Arial" w:hAnsi="Arial" w:cs="Arial"/>
          <w:lang w:val="es-ES_tradnl"/>
        </w:rPr>
        <w:t xml:space="preserve">. </w:t>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Los diagramas triangulares son además útiles para mostrar los minerales que constituyen (coexisten en) un tipo de roca específica. Los minerales que coexisten durante algún momento de la historia de la roca están conectados por medio de líneas de enlace.</w:t>
      </w:r>
    </w:p>
    <w:p w:rsidR="00D0383B" w:rsidRPr="00745485" w:rsidRDefault="00D0383B" w:rsidP="00D0383B">
      <w:pPr>
        <w:pStyle w:val="Puesto"/>
        <w:spacing w:line="360" w:lineRule="auto"/>
        <w:jc w:val="center"/>
        <w:rPr>
          <w:rFonts w:ascii="Arial" w:hAnsi="Arial" w:cs="Arial"/>
        </w:rPr>
      </w:pPr>
      <w:r w:rsidRPr="00745485">
        <w:rPr>
          <w:rFonts w:ascii="Arial" w:hAnsi="Arial" w:cs="Arial"/>
        </w:rPr>
        <w:lastRenderedPageBreak/>
        <w:fldChar w:fldCharType="begin"/>
      </w:r>
      <w:r w:rsidRPr="00745485">
        <w:rPr>
          <w:rFonts w:ascii="Arial" w:hAnsi="Arial" w:cs="Arial"/>
        </w:rPr>
        <w:instrText xml:space="preserve"> INCLUDEPICTURE "http://www.uned.es/cristamine/mineral/quimica/imagenes/fases8.gif" \* MERGEFORMATINET </w:instrText>
      </w:r>
      <w:r w:rsidRPr="00745485">
        <w:rPr>
          <w:rFonts w:ascii="Arial" w:hAnsi="Arial" w:cs="Arial"/>
        </w:rPr>
        <w:fldChar w:fldCharType="separate"/>
      </w:r>
      <w:r w:rsidRPr="00745485">
        <w:rPr>
          <w:rFonts w:ascii="Arial" w:hAnsi="Arial" w:cs="Arial"/>
        </w:rPr>
        <w:pict>
          <v:shape id="_x0000_i1032" type="#_x0000_t75" alt="fases8.gif (24373 bytes)" style="width:265.5pt;height:232.5pt">
            <v:imagedata r:id="rId20" r:href="rId21"/>
          </v:shape>
        </w:pict>
      </w:r>
      <w:r w:rsidRPr="00745485">
        <w:rPr>
          <w:rFonts w:ascii="Arial" w:hAnsi="Arial" w:cs="Arial"/>
        </w:rPr>
        <w:fldChar w:fldCharType="end"/>
      </w:r>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Es bastante frecuente representar en un diagrama triangular más de tres componentes, combinando más de un componente en un vértice </w:t>
      </w:r>
      <w:proofErr w:type="spellStart"/>
      <w:r w:rsidRPr="00745485">
        <w:rPr>
          <w:rFonts w:ascii="Arial" w:hAnsi="Arial" w:cs="Arial"/>
          <w:lang w:val="es-ES_tradnl"/>
        </w:rPr>
        <w:t>p.e</w:t>
      </w:r>
      <w:proofErr w:type="spellEnd"/>
      <w:r w:rsidRPr="00745485">
        <w:rPr>
          <w:rFonts w:ascii="Arial" w:hAnsi="Arial" w:cs="Arial"/>
          <w:lang w:val="es-ES_tradnl"/>
        </w:rPr>
        <w:t xml:space="preserve"> el </w:t>
      </w:r>
      <w:proofErr w:type="spellStart"/>
      <w:r w:rsidRPr="00745485">
        <w:rPr>
          <w:rFonts w:ascii="Arial" w:hAnsi="Arial" w:cs="Arial"/>
          <w:lang w:val="es-ES_tradnl"/>
        </w:rPr>
        <w:t>MgO+MnO+FeO</w:t>
      </w:r>
      <w:proofErr w:type="spellEnd"/>
      <w:r w:rsidRPr="00745485">
        <w:rPr>
          <w:rFonts w:ascii="Arial" w:hAnsi="Arial" w:cs="Arial"/>
          <w:lang w:val="es-ES_tradnl"/>
        </w:rPr>
        <w:t xml:space="preserve"> </w:t>
      </w:r>
      <w:proofErr w:type="spellStart"/>
      <w:r w:rsidRPr="00745485">
        <w:rPr>
          <w:rFonts w:ascii="Arial" w:hAnsi="Arial" w:cs="Arial"/>
          <w:lang w:val="es-ES_tradnl"/>
        </w:rPr>
        <w:t>ó</w:t>
      </w:r>
      <w:proofErr w:type="spellEnd"/>
      <w:r w:rsidRPr="00745485">
        <w:rPr>
          <w:rFonts w:ascii="Arial" w:hAnsi="Arial" w:cs="Arial"/>
          <w:lang w:val="es-ES_tradnl"/>
        </w:rPr>
        <w:t xml:space="preserve"> Na</w:t>
      </w:r>
      <w:r w:rsidRPr="00745485">
        <w:rPr>
          <w:rFonts w:ascii="Arial" w:hAnsi="Arial" w:cs="Arial"/>
          <w:vertAlign w:val="subscript"/>
          <w:lang w:val="es-ES_tradnl"/>
        </w:rPr>
        <w:t>2</w:t>
      </w:r>
      <w:r w:rsidRPr="00745485">
        <w:rPr>
          <w:rFonts w:ascii="Arial" w:hAnsi="Arial" w:cs="Arial"/>
          <w:lang w:val="es-ES_tradnl"/>
        </w:rPr>
        <w:t>O+K</w:t>
      </w:r>
      <w:r w:rsidRPr="00745485">
        <w:rPr>
          <w:rFonts w:ascii="Arial" w:hAnsi="Arial" w:cs="Arial"/>
          <w:vertAlign w:val="subscript"/>
          <w:lang w:val="es-ES_tradnl"/>
        </w:rPr>
        <w:t>2</w:t>
      </w:r>
      <w:r w:rsidRPr="00745485">
        <w:rPr>
          <w:rFonts w:ascii="Arial" w:hAnsi="Arial" w:cs="Arial"/>
          <w:lang w:val="es-ES_tradnl"/>
        </w:rPr>
        <w:t xml:space="preserve">O. </w:t>
      </w:r>
    </w:p>
    <w:p w:rsidR="00D0383B" w:rsidRPr="00745485" w:rsidRDefault="00D0383B" w:rsidP="00D0383B">
      <w:pPr>
        <w:pStyle w:val="NormalWeb"/>
        <w:spacing w:line="360" w:lineRule="auto"/>
        <w:jc w:val="center"/>
        <w:rPr>
          <w:rFonts w:ascii="Arial" w:hAnsi="Arial" w:cs="Arial"/>
          <w:color w:val="auto"/>
        </w:rPr>
      </w:pPr>
      <w:r w:rsidRPr="00745485">
        <w:rPr>
          <w:rStyle w:val="Textoennegrita"/>
          <w:rFonts w:ascii="Arial" w:hAnsi="Arial" w:cs="Arial"/>
          <w:color w:val="auto"/>
          <w:szCs w:val="48"/>
        </w:rPr>
        <w:t>TERMODINÁMICA MINERAL</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Los minerales son estables en unas condiciones muy concretas de presión, temperatura y medio químico. Cuando éstas cambian los minerales se transforman en otros estables a las nuevas condiciones.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El comportamiento de sólidos, líquidos y gases bajo condiciones externas variables, tales como la temperatura y la presión, se expresa comúnmente mediante un diagrama de fases (o diagrama de estabilidad), siendo una fase una sustancia homogénea con una serie bien definida de propiedades físicas y químicas.</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 Se conoce como </w:t>
      </w:r>
      <w:r w:rsidRPr="00745485">
        <w:rPr>
          <w:rStyle w:val="Textoennegrita"/>
          <w:rFonts w:ascii="Arial" w:hAnsi="Arial" w:cs="Arial"/>
          <w:i/>
          <w:lang w:val="es-ES_tradnl"/>
        </w:rPr>
        <w:t>sistema</w:t>
      </w:r>
      <w:r w:rsidRPr="00745485">
        <w:rPr>
          <w:rFonts w:ascii="Arial" w:hAnsi="Arial" w:cs="Arial"/>
          <w:lang w:val="es-ES_tradnl"/>
        </w:rPr>
        <w:t xml:space="preserve"> en Geoquímica a aquella fracción aislada del universo en la que se analizan las modificaciones debidas a cambios del medio exterior. Un sistema es </w:t>
      </w:r>
      <w:r w:rsidRPr="00745485">
        <w:rPr>
          <w:rStyle w:val="nfasis"/>
          <w:rFonts w:ascii="Arial" w:hAnsi="Arial" w:cs="Arial"/>
          <w:lang w:val="es-ES_tradnl"/>
        </w:rPr>
        <w:t>cerrado</w:t>
      </w:r>
      <w:r w:rsidRPr="00745485">
        <w:rPr>
          <w:rFonts w:ascii="Arial" w:hAnsi="Arial" w:cs="Arial"/>
          <w:lang w:val="es-ES_tradnl"/>
        </w:rPr>
        <w:t xml:space="preserve"> cuando los intercambios de energía tienen lugar exclusivamente con el medio externo y </w:t>
      </w:r>
      <w:r w:rsidRPr="00745485">
        <w:rPr>
          <w:rStyle w:val="nfasis"/>
          <w:rFonts w:ascii="Arial" w:hAnsi="Arial" w:cs="Arial"/>
          <w:lang w:val="es-ES_tradnl"/>
        </w:rPr>
        <w:t>abierto</w:t>
      </w:r>
      <w:r w:rsidRPr="00745485">
        <w:rPr>
          <w:rFonts w:ascii="Arial" w:hAnsi="Arial" w:cs="Arial"/>
          <w:lang w:val="es-ES_tradnl"/>
        </w:rPr>
        <w:t xml:space="preserve"> cuando se intercambia a la vez energía y materia.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lastRenderedPageBreak/>
        <w:t xml:space="preserve">Un sistema está en equilibrio cuando está en su estado de mínima energía en unas condiciones dadas: decimos entonces que es </w:t>
      </w:r>
      <w:r w:rsidRPr="00745485">
        <w:rPr>
          <w:rStyle w:val="nfasis"/>
          <w:rFonts w:ascii="Arial" w:hAnsi="Arial" w:cs="Arial"/>
          <w:b/>
          <w:bCs/>
          <w:lang w:val="es-ES_tradnl"/>
        </w:rPr>
        <w:t>estable</w:t>
      </w:r>
      <w:r w:rsidRPr="00745485">
        <w:rPr>
          <w:rFonts w:ascii="Arial" w:hAnsi="Arial" w:cs="Arial"/>
          <w:lang w:val="es-ES_tradnl"/>
        </w:rPr>
        <w:t xml:space="preserve">. Se considera </w:t>
      </w:r>
      <w:proofErr w:type="spellStart"/>
      <w:r w:rsidRPr="00745485">
        <w:rPr>
          <w:rStyle w:val="Textoennegrita"/>
          <w:rFonts w:ascii="Arial" w:hAnsi="Arial" w:cs="Arial"/>
          <w:i/>
          <w:lang w:val="es-ES_tradnl"/>
        </w:rPr>
        <w:t>metaestable</w:t>
      </w:r>
      <w:proofErr w:type="spellEnd"/>
      <w:r w:rsidRPr="00745485">
        <w:rPr>
          <w:rFonts w:ascii="Arial" w:hAnsi="Arial" w:cs="Arial"/>
          <w:lang w:val="es-ES_tradnl"/>
        </w:rPr>
        <w:t xml:space="preserve"> cuando aparentemente se encuentra en equilibrio pero no ha alcanzado el estado de mínima energía.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un sistema químico la cantidad de energía necesaria para que suceda una reacción química se denomina </w:t>
      </w:r>
      <w:r w:rsidRPr="00745485">
        <w:rPr>
          <w:rStyle w:val="Textoennegrita"/>
          <w:rFonts w:ascii="Arial" w:hAnsi="Arial" w:cs="Arial"/>
          <w:i/>
          <w:lang w:val="es-ES_tradnl"/>
        </w:rPr>
        <w:t>energía de activación</w:t>
      </w:r>
      <w:r w:rsidRPr="00745485">
        <w:rPr>
          <w:rFonts w:ascii="Arial" w:hAnsi="Arial" w:cs="Arial"/>
          <w:lang w:val="es-ES_tradnl"/>
        </w:rPr>
        <w:t xml:space="preserve">. </w:t>
      </w:r>
      <w:r w:rsidRPr="00745485">
        <w:rPr>
          <w:rStyle w:val="Textoennegrita"/>
          <w:rFonts w:ascii="Arial" w:hAnsi="Arial" w:cs="Arial"/>
          <w:i/>
          <w:lang w:val="es-ES_tradnl"/>
        </w:rPr>
        <w:t>Fase</w:t>
      </w:r>
      <w:r w:rsidRPr="00745485">
        <w:rPr>
          <w:rFonts w:ascii="Arial" w:hAnsi="Arial" w:cs="Arial"/>
          <w:lang w:val="es-ES_tradnl"/>
        </w:rPr>
        <w:t xml:space="preserve"> es una parte homogénea, físicamente distintiva y mecánicamente separable de un sistema. Los </w:t>
      </w:r>
      <w:r w:rsidRPr="00745485">
        <w:rPr>
          <w:rStyle w:val="Textoennegrita"/>
          <w:rFonts w:ascii="Arial" w:hAnsi="Arial" w:cs="Arial"/>
          <w:i/>
          <w:lang w:val="es-ES_tradnl"/>
        </w:rPr>
        <w:t xml:space="preserve">componentes </w:t>
      </w:r>
      <w:r w:rsidRPr="00745485">
        <w:rPr>
          <w:rFonts w:ascii="Arial" w:hAnsi="Arial" w:cs="Arial"/>
          <w:lang w:val="es-ES_tradnl"/>
        </w:rPr>
        <w:t>de un sistema se eligen de entre sus constituyentes y se definen como el menor número posible necesario para representar convenientemente todas las fases del sistema.</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En el caso del agua, se elige H</w:t>
      </w:r>
      <w:r w:rsidRPr="00745485">
        <w:rPr>
          <w:rFonts w:ascii="Arial" w:hAnsi="Arial" w:cs="Arial"/>
          <w:vertAlign w:val="subscript"/>
          <w:lang w:val="es-ES_tradnl"/>
        </w:rPr>
        <w:t>2</w:t>
      </w:r>
      <w:r w:rsidRPr="00745485">
        <w:rPr>
          <w:rFonts w:ascii="Arial" w:hAnsi="Arial" w:cs="Arial"/>
          <w:lang w:val="es-ES_tradnl"/>
        </w:rPr>
        <w:t>O como componente y no hidrógeno y oxígeno y O</w:t>
      </w:r>
      <w:r w:rsidRPr="00745485">
        <w:rPr>
          <w:rFonts w:ascii="Arial" w:hAnsi="Arial" w:cs="Arial"/>
          <w:vertAlign w:val="subscript"/>
          <w:lang w:val="es-ES_tradnl"/>
        </w:rPr>
        <w:t>2</w:t>
      </w:r>
      <w:r w:rsidRPr="00745485">
        <w:rPr>
          <w:rFonts w:ascii="Arial" w:hAnsi="Arial" w:cs="Arial"/>
          <w:lang w:val="es-ES_tradnl"/>
        </w:rPr>
        <w:t xml:space="preserve">. En el del sistema andalucita- </w:t>
      </w:r>
      <w:proofErr w:type="spellStart"/>
      <w:r w:rsidRPr="00745485">
        <w:rPr>
          <w:rFonts w:ascii="Arial" w:hAnsi="Arial" w:cs="Arial"/>
          <w:lang w:val="es-ES_tradnl"/>
        </w:rPr>
        <w:t>sillimanita</w:t>
      </w:r>
      <w:proofErr w:type="spellEnd"/>
      <w:r w:rsidRPr="00745485">
        <w:rPr>
          <w:rFonts w:ascii="Arial" w:hAnsi="Arial" w:cs="Arial"/>
          <w:lang w:val="es-ES_tradnl"/>
        </w:rPr>
        <w:t>- cianita se elige el Al</w:t>
      </w:r>
      <w:r w:rsidRPr="00745485">
        <w:rPr>
          <w:rFonts w:ascii="Arial" w:hAnsi="Arial" w:cs="Arial"/>
          <w:vertAlign w:val="subscript"/>
          <w:lang w:val="es-ES_tradnl"/>
        </w:rPr>
        <w:t>2</w:t>
      </w:r>
      <w:r w:rsidRPr="00745485">
        <w:rPr>
          <w:rFonts w:ascii="Arial" w:hAnsi="Arial" w:cs="Arial"/>
          <w:lang w:val="es-ES_tradnl"/>
        </w:rPr>
        <w:t>SiO</w:t>
      </w:r>
      <w:r w:rsidRPr="00745485">
        <w:rPr>
          <w:rFonts w:ascii="Arial" w:hAnsi="Arial" w:cs="Arial"/>
          <w:vertAlign w:val="subscript"/>
          <w:lang w:val="es-ES_tradnl"/>
        </w:rPr>
        <w:t>5</w:t>
      </w:r>
      <w:r w:rsidRPr="00745485">
        <w:rPr>
          <w:rFonts w:ascii="Arial" w:hAnsi="Arial" w:cs="Arial"/>
          <w:lang w:val="es-ES_tradnl"/>
        </w:rPr>
        <w:t xml:space="preserve"> y no Al</w:t>
      </w:r>
      <w:r w:rsidRPr="00745485">
        <w:rPr>
          <w:rFonts w:ascii="Arial" w:hAnsi="Arial" w:cs="Arial"/>
          <w:vertAlign w:val="subscript"/>
          <w:lang w:val="es-ES_tradnl"/>
        </w:rPr>
        <w:t>2</w:t>
      </w:r>
      <w:r w:rsidRPr="00745485">
        <w:rPr>
          <w:rFonts w:ascii="Arial" w:hAnsi="Arial" w:cs="Arial"/>
          <w:lang w:val="es-ES_tradnl"/>
        </w:rPr>
        <w:t>O</w:t>
      </w:r>
      <w:r w:rsidRPr="00745485">
        <w:rPr>
          <w:rFonts w:ascii="Arial" w:hAnsi="Arial" w:cs="Arial"/>
          <w:vertAlign w:val="subscript"/>
          <w:lang w:val="es-ES_tradnl"/>
        </w:rPr>
        <w:t>3</w:t>
      </w:r>
      <w:r w:rsidRPr="00745485">
        <w:rPr>
          <w:rFonts w:ascii="Arial" w:hAnsi="Arial" w:cs="Arial"/>
          <w:lang w:val="es-ES_tradnl"/>
        </w:rPr>
        <w:t xml:space="preserve"> y SiO</w:t>
      </w:r>
      <w:r w:rsidRPr="00745485">
        <w:rPr>
          <w:rFonts w:ascii="Arial" w:hAnsi="Arial" w:cs="Arial"/>
          <w:vertAlign w:val="subscript"/>
          <w:lang w:val="es-ES_tradnl"/>
        </w:rPr>
        <w:t>2</w:t>
      </w:r>
      <w:r w:rsidRPr="00745485">
        <w:rPr>
          <w:rFonts w:ascii="Arial" w:hAnsi="Arial" w:cs="Arial"/>
          <w:lang w:val="es-ES_tradnl"/>
        </w:rPr>
        <w:t>.</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w:t>
      </w:r>
      <w:r w:rsidRPr="00745485">
        <w:rPr>
          <w:rStyle w:val="Textoennegrita"/>
          <w:rFonts w:ascii="Arial" w:hAnsi="Arial" w:cs="Arial"/>
          <w:i/>
          <w:lang w:val="es-ES_tradnl"/>
        </w:rPr>
        <w:t>Variables intensivas</w:t>
      </w:r>
      <w:r w:rsidRPr="00745485">
        <w:rPr>
          <w:rFonts w:ascii="Arial" w:hAnsi="Arial" w:cs="Arial"/>
          <w:i/>
          <w:lang w:val="es-ES_tradnl"/>
        </w:rPr>
        <w:t xml:space="preserve">: </w:t>
      </w:r>
      <w:r w:rsidRPr="00745485">
        <w:rPr>
          <w:rFonts w:ascii="Arial" w:hAnsi="Arial" w:cs="Arial"/>
          <w:lang w:val="es-ES_tradnl"/>
        </w:rPr>
        <w:t>son aquellas propiedades del sistema no divisibles entre las diferentes fases del sistema, este es el caso de la temperatura, presión o potenciales químicos. Dentro de un sistema en el equilibrio no puede haber gradientes de las variables dentro de él, de modo que el sistema no tiende a cambiar mientras las condiciones intensivas permanezcan sin cambio.</w:t>
      </w:r>
      <w:r w:rsidRPr="00745485">
        <w:rPr>
          <w:rFonts w:ascii="Arial" w:hAnsi="Arial" w:cs="Arial"/>
        </w:rPr>
        <w:t> </w:t>
      </w:r>
    </w:p>
    <w:p w:rsidR="00D0383B" w:rsidRPr="00745485" w:rsidRDefault="00D0383B" w:rsidP="00D0383B">
      <w:pPr>
        <w:pStyle w:val="Puesto"/>
        <w:spacing w:line="360" w:lineRule="auto"/>
        <w:jc w:val="both"/>
        <w:rPr>
          <w:rFonts w:ascii="Arial" w:hAnsi="Arial" w:cs="Arial"/>
        </w:rPr>
      </w:pPr>
      <w:r w:rsidRPr="00745485">
        <w:rPr>
          <w:rStyle w:val="Textoennegrita"/>
          <w:rFonts w:ascii="Arial" w:hAnsi="Arial" w:cs="Arial"/>
          <w:i/>
          <w:iCs/>
          <w:szCs w:val="36"/>
        </w:rPr>
        <w:t xml:space="preserve">   </w:t>
      </w:r>
      <w:r w:rsidRPr="00745485">
        <w:rPr>
          <w:rFonts w:ascii="Arial" w:hAnsi="Arial" w:cs="Arial"/>
          <w:szCs w:val="36"/>
        </w:rPr>
        <w:t xml:space="preserve">Principios de </w:t>
      </w:r>
      <w:smartTag w:uri="urn:schemas-microsoft-com:office:smarttags" w:element="PersonName">
        <w:smartTagPr>
          <w:attr w:name="ProductID" w:val="la Termodin￡mica"/>
        </w:smartTagPr>
        <w:r w:rsidRPr="00745485">
          <w:rPr>
            <w:rFonts w:ascii="Arial" w:hAnsi="Arial" w:cs="Arial"/>
            <w:szCs w:val="36"/>
          </w:rPr>
          <w:t>la Termodinámica</w:t>
        </w:r>
      </w:smartTag>
    </w:p>
    <w:p w:rsidR="00D0383B" w:rsidRPr="00745485" w:rsidRDefault="00D0383B" w:rsidP="00D0383B">
      <w:pPr>
        <w:pStyle w:val="Puesto"/>
        <w:spacing w:line="360" w:lineRule="auto"/>
        <w:jc w:val="both"/>
        <w:rPr>
          <w:rFonts w:ascii="Arial" w:hAnsi="Arial" w:cs="Arial"/>
        </w:rPr>
      </w:pPr>
      <w:r w:rsidRPr="00745485">
        <w:rPr>
          <w:rFonts w:ascii="Arial" w:hAnsi="Arial" w:cs="Arial"/>
          <w:lang w:val="es-ES_tradnl"/>
        </w:rPr>
        <w:t xml:space="preserve">Los minerales y las rocas, como cualquier sistema, tienden hacia el estado de mínima energía, que es el más estable para sus constituyentes. </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rPr>
                <w:rFonts w:ascii="Arial" w:hAnsi="Arial" w:cs="Arial"/>
              </w:rPr>
            </w:pPr>
          </w:p>
        </w:tc>
        <w:tc>
          <w:tcPr>
            <w:tcW w:w="5000" w:type="pct"/>
          </w:tcPr>
          <w:p w:rsidR="00D0383B" w:rsidRPr="00745485" w:rsidRDefault="00D0383B" w:rsidP="0072017D">
            <w:pPr>
              <w:pStyle w:val="Subttulo"/>
              <w:spacing w:line="360" w:lineRule="auto"/>
              <w:jc w:val="both"/>
              <w:rPr>
                <w:rFonts w:ascii="Arial" w:hAnsi="Arial" w:cs="Arial"/>
              </w:rPr>
            </w:pPr>
            <w:r w:rsidRPr="00745485">
              <w:rPr>
                <w:rStyle w:val="Textoennegrita"/>
                <w:rFonts w:ascii="Arial" w:hAnsi="Arial" w:cs="Arial"/>
                <w:i/>
                <w:lang w:val="es-ES_tradnl"/>
              </w:rPr>
              <w:t>El primer principio de la termodinámica</w:t>
            </w:r>
            <w:r w:rsidRPr="00745485">
              <w:rPr>
                <w:rStyle w:val="Textoennegrita"/>
                <w:rFonts w:ascii="Arial" w:hAnsi="Arial" w:cs="Arial"/>
                <w:b w:val="0"/>
                <w:bCs w:val="0"/>
                <w:lang w:val="es-ES_tradnl"/>
              </w:rPr>
              <w:t xml:space="preserve"> </w:t>
            </w:r>
            <w:r w:rsidRPr="00745485">
              <w:rPr>
                <w:rFonts w:ascii="Arial" w:hAnsi="Arial" w:cs="Arial"/>
                <w:lang w:val="es-ES_tradnl"/>
              </w:rPr>
              <w:t>establece que “la energía interna (E) de un sistema aislado es constante”. En un sistema cerrado (sin intercambio de materia aunque si de energía con el exterior) la diferencia de energía interna (</w:t>
            </w:r>
            <w:proofErr w:type="spellStart"/>
            <w:r w:rsidRPr="00745485">
              <w:rPr>
                <w:rFonts w:ascii="Arial" w:hAnsi="Arial" w:cs="Arial"/>
                <w:i/>
                <w:lang w:val="es-ES_tradnl"/>
              </w:rPr>
              <w:t>d</w:t>
            </w:r>
            <w:r w:rsidRPr="00745485">
              <w:rPr>
                <w:rFonts w:ascii="Arial" w:hAnsi="Arial" w:cs="Arial"/>
                <w:lang w:val="es-ES_tradnl"/>
              </w:rPr>
              <w:t>E</w:t>
            </w:r>
            <w:proofErr w:type="spellEnd"/>
            <w:r w:rsidRPr="00745485">
              <w:rPr>
                <w:rFonts w:ascii="Arial" w:hAnsi="Arial" w:cs="Arial"/>
                <w:lang w:val="es-ES_tradnl"/>
              </w:rPr>
              <w:t>) será la diferencia entre el calor aportado al sistema (</w:t>
            </w:r>
            <w:proofErr w:type="spellStart"/>
            <w:r w:rsidRPr="00745485">
              <w:rPr>
                <w:rFonts w:ascii="Arial" w:hAnsi="Arial" w:cs="Arial"/>
                <w:i/>
                <w:lang w:val="es-ES_tradnl"/>
              </w:rPr>
              <w:t>d</w:t>
            </w:r>
            <w:r w:rsidRPr="00745485">
              <w:rPr>
                <w:rFonts w:ascii="Arial" w:hAnsi="Arial" w:cs="Arial"/>
                <w:lang w:val="es-ES_tradnl"/>
              </w:rPr>
              <w:t>Q</w:t>
            </w:r>
            <w:proofErr w:type="spellEnd"/>
            <w:r w:rsidRPr="00745485">
              <w:rPr>
                <w:rFonts w:ascii="Arial" w:hAnsi="Arial" w:cs="Arial"/>
                <w:lang w:val="es-ES_tradnl"/>
              </w:rPr>
              <w:t>) y el trabajo realizado por el sistema (</w:t>
            </w:r>
            <w:proofErr w:type="spellStart"/>
            <w:r w:rsidRPr="00745485">
              <w:rPr>
                <w:rFonts w:ascii="Arial" w:hAnsi="Arial" w:cs="Arial"/>
                <w:i/>
                <w:lang w:val="es-ES_tradnl"/>
              </w:rPr>
              <w:t>d</w:t>
            </w:r>
            <w:r w:rsidRPr="00745485">
              <w:rPr>
                <w:rFonts w:ascii="Arial" w:hAnsi="Arial" w:cs="Arial"/>
                <w:lang w:val="es-ES_tradnl"/>
              </w:rPr>
              <w:t>W</w:t>
            </w:r>
            <w:proofErr w:type="spellEnd"/>
            <w:r w:rsidRPr="00745485">
              <w:rPr>
                <w:rFonts w:ascii="Arial" w:hAnsi="Arial" w:cs="Arial"/>
                <w:lang w:val="es-ES_tradnl"/>
              </w:rPr>
              <w:t xml:space="preserve">): </w:t>
            </w:r>
            <w:r w:rsidRPr="00745485">
              <w:rPr>
                <w:rFonts w:ascii="Arial" w:hAnsi="Arial" w:cs="Arial"/>
                <w:lang w:val="es-ES_tradnl"/>
              </w:rPr>
              <w:tab/>
            </w:r>
          </w:p>
        </w:tc>
      </w:tr>
    </w:tbl>
    <w:p w:rsidR="00D0383B" w:rsidRPr="00745485" w:rsidRDefault="00D0383B" w:rsidP="00D0383B">
      <w:pPr>
        <w:pStyle w:val="Subttulo"/>
        <w:spacing w:line="360" w:lineRule="auto"/>
        <w:jc w:val="center"/>
        <w:rPr>
          <w:rFonts w:ascii="Arial" w:hAnsi="Arial" w:cs="Arial"/>
        </w:rPr>
      </w:pPr>
      <w:proofErr w:type="spellStart"/>
      <w:proofErr w:type="gramStart"/>
      <w:r w:rsidRPr="00745485">
        <w:rPr>
          <w:rStyle w:val="Textoennegrita"/>
          <w:rFonts w:ascii="Arial" w:hAnsi="Arial" w:cs="Arial"/>
          <w:b w:val="0"/>
          <w:bCs w:val="0"/>
          <w:i/>
          <w:bdr w:val="single" w:sz="4" w:space="0" w:color="auto" w:frame="1"/>
          <w:lang w:val="es-ES_tradnl"/>
        </w:rPr>
        <w:lastRenderedPageBreak/>
        <w:t>d</w:t>
      </w:r>
      <w:r w:rsidRPr="00745485">
        <w:rPr>
          <w:rStyle w:val="Textoennegrita"/>
          <w:rFonts w:ascii="Arial" w:hAnsi="Arial" w:cs="Arial"/>
          <w:b w:val="0"/>
          <w:bCs w:val="0"/>
          <w:bdr w:val="single" w:sz="4" w:space="0" w:color="auto" w:frame="1"/>
          <w:lang w:val="es-ES_tradnl"/>
        </w:rPr>
        <w:t>E</w:t>
      </w:r>
      <w:proofErr w:type="spellEnd"/>
      <w:r w:rsidRPr="00745485">
        <w:rPr>
          <w:rStyle w:val="Textoennegrita"/>
          <w:rFonts w:ascii="Arial" w:hAnsi="Arial" w:cs="Arial"/>
          <w:b w:val="0"/>
          <w:bCs w:val="0"/>
          <w:bdr w:val="single" w:sz="4" w:space="0" w:color="auto" w:frame="1"/>
          <w:lang w:val="es-ES_tradnl"/>
        </w:rPr>
        <w:t>=</w:t>
      </w:r>
      <w:proofErr w:type="spellStart"/>
      <w:proofErr w:type="gramEnd"/>
      <w:r w:rsidRPr="00745485">
        <w:rPr>
          <w:rStyle w:val="Textoennegrita"/>
          <w:rFonts w:ascii="Arial" w:hAnsi="Arial" w:cs="Arial"/>
          <w:b w:val="0"/>
          <w:bCs w:val="0"/>
          <w:i/>
          <w:bdr w:val="single" w:sz="4" w:space="0" w:color="auto" w:frame="1"/>
          <w:lang w:val="es-ES_tradnl"/>
        </w:rPr>
        <w:t>d</w:t>
      </w:r>
      <w:r w:rsidRPr="00745485">
        <w:rPr>
          <w:rStyle w:val="Textoennegrita"/>
          <w:rFonts w:ascii="Arial" w:hAnsi="Arial" w:cs="Arial"/>
          <w:b w:val="0"/>
          <w:bCs w:val="0"/>
          <w:bdr w:val="single" w:sz="4" w:space="0" w:color="auto" w:frame="1"/>
          <w:lang w:val="es-ES_tradnl"/>
        </w:rPr>
        <w:t>Q-</w:t>
      </w:r>
      <w:r w:rsidRPr="00745485">
        <w:rPr>
          <w:rStyle w:val="Textoennegrita"/>
          <w:rFonts w:ascii="Arial" w:hAnsi="Arial" w:cs="Arial"/>
          <w:b w:val="0"/>
          <w:bCs w:val="0"/>
          <w:i/>
          <w:bdr w:val="single" w:sz="4" w:space="0" w:color="auto" w:frame="1"/>
          <w:lang w:val="es-ES_tradnl"/>
        </w:rPr>
        <w:t>d</w:t>
      </w:r>
      <w:r w:rsidRPr="00745485">
        <w:rPr>
          <w:rStyle w:val="Textoennegrita"/>
          <w:rFonts w:ascii="Arial" w:hAnsi="Arial" w:cs="Arial"/>
          <w:b w:val="0"/>
          <w:bCs w:val="0"/>
          <w:bdr w:val="single" w:sz="4" w:space="0" w:color="auto" w:frame="1"/>
          <w:lang w:val="es-ES_tradnl"/>
        </w:rPr>
        <w:t>W</w:t>
      </w:r>
      <w:proofErr w:type="spellEnd"/>
    </w:p>
    <w:p w:rsidR="00D0383B" w:rsidRPr="00745485" w:rsidRDefault="00D0383B" w:rsidP="00D0383B">
      <w:pPr>
        <w:pStyle w:val="NormalWeb"/>
        <w:spacing w:line="360" w:lineRule="auto"/>
        <w:ind w:left="720" w:right="720"/>
        <w:rPr>
          <w:rFonts w:ascii="Arial" w:hAnsi="Arial" w:cs="Arial"/>
          <w:color w:val="auto"/>
        </w:rPr>
      </w:pPr>
      <w:r w:rsidRPr="00745485">
        <w:rPr>
          <w:rFonts w:ascii="Arial" w:hAnsi="Arial" w:cs="Arial"/>
          <w:color w:val="auto"/>
          <w:lang w:val="es-ES_tradnl"/>
        </w:rPr>
        <w:t>Como trabajo podemos entender la fuerza por unidad de longitud y la fuerza se puede definir como la presión ejercida por unidad de superficie, se puede concluir que</w:t>
      </w:r>
    </w:p>
    <w:p w:rsidR="00D0383B" w:rsidRPr="00745485" w:rsidRDefault="00D0383B" w:rsidP="00D0383B">
      <w:pPr>
        <w:pStyle w:val="NormalWeb"/>
        <w:spacing w:line="360" w:lineRule="auto"/>
        <w:ind w:left="720" w:right="720"/>
        <w:jc w:val="center"/>
        <w:rPr>
          <w:rFonts w:ascii="Arial" w:hAnsi="Arial" w:cs="Arial"/>
          <w:color w:val="auto"/>
        </w:rPr>
      </w:pPr>
      <w:proofErr w:type="spellStart"/>
      <w:proofErr w:type="gramStart"/>
      <w:r w:rsidRPr="00745485">
        <w:rPr>
          <w:rStyle w:val="Textoennegrita"/>
          <w:rFonts w:ascii="Arial" w:hAnsi="Arial" w:cs="Arial"/>
          <w:b w:val="0"/>
          <w:bCs w:val="0"/>
          <w:i/>
          <w:color w:val="auto"/>
          <w:bdr w:val="single" w:sz="4" w:space="0" w:color="auto" w:frame="1"/>
          <w:lang w:val="es-ES_tradnl"/>
        </w:rPr>
        <w:t>d</w:t>
      </w:r>
      <w:r w:rsidRPr="00745485">
        <w:rPr>
          <w:rStyle w:val="Textoennegrita"/>
          <w:rFonts w:ascii="Arial" w:hAnsi="Arial" w:cs="Arial"/>
          <w:b w:val="0"/>
          <w:bCs w:val="0"/>
          <w:color w:val="auto"/>
          <w:bdr w:val="single" w:sz="4" w:space="0" w:color="auto" w:frame="1"/>
          <w:lang w:val="es-ES_tradnl"/>
        </w:rPr>
        <w:t>E</w:t>
      </w:r>
      <w:proofErr w:type="spellEnd"/>
      <w:r w:rsidRPr="00745485">
        <w:rPr>
          <w:rStyle w:val="Textoennegrita"/>
          <w:rFonts w:ascii="Arial" w:hAnsi="Arial" w:cs="Arial"/>
          <w:b w:val="0"/>
          <w:bCs w:val="0"/>
          <w:color w:val="auto"/>
          <w:bdr w:val="single" w:sz="4" w:space="0" w:color="auto" w:frame="1"/>
          <w:lang w:val="es-ES_tradnl"/>
        </w:rPr>
        <w:t>=</w:t>
      </w:r>
      <w:proofErr w:type="spellStart"/>
      <w:proofErr w:type="gramEnd"/>
      <w:r w:rsidRPr="00745485">
        <w:rPr>
          <w:rStyle w:val="Textoennegrita"/>
          <w:rFonts w:ascii="Arial" w:hAnsi="Arial" w:cs="Arial"/>
          <w:b w:val="0"/>
          <w:bCs w:val="0"/>
          <w:i/>
          <w:color w:val="auto"/>
          <w:bdr w:val="single" w:sz="4" w:space="0" w:color="auto" w:frame="1"/>
          <w:lang w:val="es-ES_tradnl"/>
        </w:rPr>
        <w:t>d</w:t>
      </w:r>
      <w:r w:rsidRPr="00745485">
        <w:rPr>
          <w:rStyle w:val="Textoennegrita"/>
          <w:rFonts w:ascii="Arial" w:hAnsi="Arial" w:cs="Arial"/>
          <w:b w:val="0"/>
          <w:bCs w:val="0"/>
          <w:color w:val="auto"/>
          <w:bdr w:val="single" w:sz="4" w:space="0" w:color="auto" w:frame="1"/>
          <w:lang w:val="es-ES_tradnl"/>
        </w:rPr>
        <w:t>Q-p</w:t>
      </w:r>
      <w:r w:rsidRPr="00745485">
        <w:rPr>
          <w:rStyle w:val="Textoennegrita"/>
          <w:rFonts w:ascii="Arial" w:hAnsi="Arial" w:cs="Arial"/>
          <w:b w:val="0"/>
          <w:bCs w:val="0"/>
          <w:i/>
          <w:color w:val="auto"/>
          <w:bdr w:val="single" w:sz="4" w:space="0" w:color="auto" w:frame="1"/>
          <w:lang w:val="es-ES_tradnl"/>
        </w:rPr>
        <w:t>dV</w:t>
      </w:r>
      <w:proofErr w:type="spellEnd"/>
    </w:p>
    <w:p w:rsidR="00D0383B" w:rsidRPr="00745485" w:rsidRDefault="00D0383B" w:rsidP="00D0383B">
      <w:pPr>
        <w:pStyle w:val="NormalWeb"/>
        <w:spacing w:line="360" w:lineRule="auto"/>
        <w:ind w:left="720" w:right="720"/>
        <w:rPr>
          <w:rFonts w:ascii="Arial" w:hAnsi="Arial" w:cs="Arial"/>
          <w:color w:val="auto"/>
          <w:lang w:val="es-ES_tradnl"/>
        </w:rPr>
      </w:pPr>
      <w:r w:rsidRPr="00745485">
        <w:rPr>
          <w:rFonts w:ascii="Arial" w:hAnsi="Arial" w:cs="Arial"/>
          <w:color w:val="auto"/>
          <w:lang w:val="es-ES_tradnl"/>
        </w:rPr>
        <w:t xml:space="preserve">Si consideramos un sistema compuesto por un único mineral y a éste le aplicamos una energía en forma de calor, el aumento de energía </w:t>
      </w:r>
      <w:proofErr w:type="spellStart"/>
      <w:r w:rsidRPr="00745485">
        <w:rPr>
          <w:rFonts w:ascii="Arial" w:hAnsi="Arial" w:cs="Arial"/>
          <w:i/>
          <w:color w:val="auto"/>
          <w:lang w:val="es-ES_tradnl"/>
        </w:rPr>
        <w:t>d</w:t>
      </w:r>
      <w:r w:rsidRPr="00745485">
        <w:rPr>
          <w:rFonts w:ascii="Arial" w:hAnsi="Arial" w:cs="Arial"/>
          <w:color w:val="auto"/>
          <w:lang w:val="es-ES_tradnl"/>
        </w:rPr>
        <w:t>E</w:t>
      </w:r>
      <w:proofErr w:type="spellEnd"/>
      <w:r w:rsidRPr="00745485">
        <w:rPr>
          <w:rFonts w:ascii="Arial" w:hAnsi="Arial" w:cs="Arial"/>
          <w:color w:val="auto"/>
          <w:lang w:val="es-ES_tradnl"/>
        </w:rPr>
        <w:t xml:space="preserve"> será proporcional al calor entregado pero no igual porque parte de ésta se empleará en la dilatación térmica del mineral.</w:t>
      </w:r>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rPr>
                <w:rFonts w:ascii="Arial" w:hAnsi="Arial" w:cs="Arial"/>
              </w:rPr>
            </w:pPr>
          </w:p>
        </w:tc>
        <w:tc>
          <w:tcPr>
            <w:tcW w:w="5000" w:type="pct"/>
          </w:tcPr>
          <w:p w:rsidR="00D0383B" w:rsidRPr="00745485" w:rsidRDefault="00D0383B" w:rsidP="0072017D">
            <w:pPr>
              <w:pStyle w:val="Subttulo"/>
              <w:spacing w:line="360" w:lineRule="auto"/>
              <w:jc w:val="both"/>
              <w:rPr>
                <w:rFonts w:ascii="Arial" w:hAnsi="Arial" w:cs="Arial"/>
              </w:rPr>
            </w:pPr>
            <w:r w:rsidRPr="00745485">
              <w:rPr>
                <w:rStyle w:val="Textoennegrita"/>
                <w:rFonts w:ascii="Arial" w:hAnsi="Arial" w:cs="Arial"/>
                <w:i/>
                <w:lang w:val="es-ES_tradnl"/>
              </w:rPr>
              <w:t>El segundo principio de la termodinámica</w:t>
            </w:r>
            <w:r w:rsidRPr="00745485">
              <w:rPr>
                <w:rFonts w:ascii="Arial" w:hAnsi="Arial" w:cs="Arial"/>
                <w:i/>
                <w:lang w:val="es-ES_tradnl"/>
              </w:rPr>
              <w:t xml:space="preserve"> </w:t>
            </w:r>
            <w:r w:rsidRPr="00745485">
              <w:rPr>
                <w:rFonts w:ascii="Arial" w:hAnsi="Arial" w:cs="Arial"/>
                <w:lang w:val="es-ES_tradnl"/>
              </w:rPr>
              <w:t xml:space="preserve">relaciona los cambios de energía interna de un sistema (a P y T constante) con una variación en el grado de orden (o desorden) del mismo, expresado éste como la entropía del sistema (S). </w:t>
            </w:r>
          </w:p>
        </w:tc>
      </w:tr>
    </w:tbl>
    <w:p w:rsidR="00D0383B" w:rsidRPr="00745485" w:rsidRDefault="00D0383B" w:rsidP="00D0383B">
      <w:pPr>
        <w:pStyle w:val="Subttulo"/>
        <w:spacing w:line="360" w:lineRule="auto"/>
        <w:ind w:left="720" w:right="720"/>
        <w:jc w:val="both"/>
        <w:rPr>
          <w:rFonts w:ascii="Arial" w:hAnsi="Arial" w:cs="Arial"/>
        </w:rPr>
      </w:pPr>
      <w:r w:rsidRPr="00745485">
        <w:rPr>
          <w:rFonts w:ascii="Arial" w:hAnsi="Arial" w:cs="Arial"/>
          <w:lang w:val="es-ES_tradnl"/>
        </w:rPr>
        <w:t>Una estructura ordenada tiene una entropía menor que una estructura desordenada por tanto cuanto mayor sea la temperatura mayor será la entropía</w:t>
      </w:r>
      <w:r w:rsidRPr="00745485">
        <w:rPr>
          <w:rFonts w:ascii="Arial" w:hAnsi="Arial" w:cs="Arial"/>
          <w:lang w:val="es-ES_tradnl"/>
        </w:rPr>
        <w:tab/>
      </w:r>
    </w:p>
    <w:p w:rsidR="00D0383B" w:rsidRPr="00745485" w:rsidRDefault="00D0383B" w:rsidP="00D0383B">
      <w:pPr>
        <w:pStyle w:val="Subttulo"/>
        <w:spacing w:line="360" w:lineRule="auto"/>
        <w:ind w:left="720" w:right="720"/>
        <w:jc w:val="center"/>
        <w:rPr>
          <w:rStyle w:val="Textoennegrita"/>
          <w:rFonts w:ascii="Arial" w:hAnsi="Arial" w:cs="Arial"/>
        </w:rPr>
      </w:pPr>
      <w:proofErr w:type="spellStart"/>
      <w:proofErr w:type="gramStart"/>
      <w:r w:rsidRPr="00745485">
        <w:rPr>
          <w:rStyle w:val="Textoennegrita"/>
          <w:rFonts w:ascii="Arial" w:hAnsi="Arial" w:cs="Arial"/>
          <w:b w:val="0"/>
          <w:bCs w:val="0"/>
          <w:i/>
          <w:bdr w:val="single" w:sz="4" w:space="0" w:color="auto" w:frame="1"/>
          <w:lang w:val="es-ES_tradnl"/>
        </w:rPr>
        <w:t>d</w:t>
      </w:r>
      <w:r w:rsidRPr="00745485">
        <w:rPr>
          <w:rStyle w:val="Textoennegrita"/>
          <w:rFonts w:ascii="Arial" w:hAnsi="Arial" w:cs="Arial"/>
          <w:b w:val="0"/>
          <w:bCs w:val="0"/>
          <w:lang w:val="es-ES_tradnl"/>
        </w:rPr>
        <w:t>Q</w:t>
      </w:r>
      <w:proofErr w:type="spellEnd"/>
      <w:r w:rsidRPr="00745485">
        <w:rPr>
          <w:rStyle w:val="Textoennegrita"/>
          <w:rFonts w:ascii="Arial" w:hAnsi="Arial" w:cs="Arial"/>
          <w:b w:val="0"/>
          <w:bCs w:val="0"/>
          <w:bdr w:val="single" w:sz="4" w:space="0" w:color="auto" w:frame="1"/>
          <w:lang w:val="es-ES_tradnl"/>
        </w:rPr>
        <w:t>/T</w:t>
      </w:r>
      <w:proofErr w:type="gramEnd"/>
      <w:r w:rsidRPr="00745485">
        <w:rPr>
          <w:rStyle w:val="Textoennegrita"/>
          <w:rFonts w:ascii="Arial" w:hAnsi="Arial" w:cs="Arial"/>
          <w:b w:val="0"/>
          <w:bCs w:val="0"/>
          <w:bdr w:val="single" w:sz="4" w:space="0" w:color="auto" w:frame="1"/>
          <w:lang w:val="es-ES_tradnl"/>
        </w:rPr>
        <w:t xml:space="preserve"> = </w:t>
      </w:r>
      <w:proofErr w:type="spellStart"/>
      <w:r w:rsidRPr="00745485">
        <w:rPr>
          <w:rStyle w:val="Textoennegrita"/>
          <w:rFonts w:ascii="Arial" w:hAnsi="Arial" w:cs="Arial"/>
          <w:b w:val="0"/>
          <w:bCs w:val="0"/>
          <w:i/>
          <w:bdr w:val="single" w:sz="4" w:space="0" w:color="auto" w:frame="1"/>
          <w:lang w:val="es-ES_tradnl"/>
        </w:rPr>
        <w:t>d</w:t>
      </w:r>
      <w:r w:rsidRPr="00745485">
        <w:rPr>
          <w:rStyle w:val="Textoennegrita"/>
          <w:rFonts w:ascii="Arial" w:hAnsi="Arial" w:cs="Arial"/>
          <w:b w:val="0"/>
          <w:bCs w:val="0"/>
          <w:bdr w:val="single" w:sz="4" w:space="0" w:color="auto" w:frame="1"/>
          <w:lang w:val="es-ES_tradnl"/>
        </w:rPr>
        <w:t>S</w:t>
      </w:r>
      <w:proofErr w:type="spellEnd"/>
    </w:p>
    <w:tbl>
      <w:tblPr>
        <w:tblW w:w="5000" w:type="pct"/>
        <w:tblCellSpacing w:w="0" w:type="dxa"/>
        <w:tblCellMar>
          <w:left w:w="0" w:type="dxa"/>
          <w:right w:w="0" w:type="dxa"/>
        </w:tblCellMar>
        <w:tblLook w:val="0000" w:firstRow="0" w:lastRow="0" w:firstColumn="0" w:lastColumn="0" w:noHBand="0" w:noVBand="0"/>
      </w:tblPr>
      <w:tblGrid>
        <w:gridCol w:w="6"/>
        <w:gridCol w:w="8832"/>
      </w:tblGrid>
      <w:tr w:rsidR="00D0383B" w:rsidRPr="00745485" w:rsidTr="0072017D">
        <w:trPr>
          <w:tblCellSpacing w:w="0" w:type="dxa"/>
        </w:trPr>
        <w:tc>
          <w:tcPr>
            <w:tcW w:w="630" w:type="dxa"/>
          </w:tcPr>
          <w:p w:rsidR="00D0383B" w:rsidRPr="00745485" w:rsidRDefault="00D0383B" w:rsidP="0072017D">
            <w:pPr>
              <w:spacing w:line="360" w:lineRule="auto"/>
              <w:rPr>
                <w:rFonts w:ascii="Arial" w:hAnsi="Arial" w:cs="Arial"/>
              </w:rPr>
            </w:pPr>
          </w:p>
        </w:tc>
        <w:tc>
          <w:tcPr>
            <w:tcW w:w="5000" w:type="pct"/>
          </w:tcPr>
          <w:p w:rsidR="00D0383B" w:rsidRPr="00745485" w:rsidRDefault="00D0383B" w:rsidP="0072017D">
            <w:pPr>
              <w:pStyle w:val="Subttulo"/>
              <w:spacing w:line="360" w:lineRule="auto"/>
              <w:jc w:val="both"/>
              <w:rPr>
                <w:rFonts w:ascii="Arial" w:hAnsi="Arial" w:cs="Arial"/>
              </w:rPr>
            </w:pPr>
            <w:r w:rsidRPr="00745485">
              <w:rPr>
                <w:rStyle w:val="Textoennegrita"/>
                <w:rFonts w:ascii="Arial" w:hAnsi="Arial" w:cs="Arial"/>
                <w:i/>
                <w:lang w:val="es-ES_tradnl"/>
              </w:rPr>
              <w:t>El tercer principio de la termodinámica</w:t>
            </w:r>
            <w:r w:rsidRPr="00745485">
              <w:rPr>
                <w:rFonts w:ascii="Arial" w:hAnsi="Arial" w:cs="Arial"/>
                <w:i/>
                <w:lang w:val="es-ES_tradnl"/>
              </w:rPr>
              <w:t xml:space="preserve"> </w:t>
            </w:r>
            <w:r w:rsidRPr="00745485">
              <w:rPr>
                <w:rFonts w:ascii="Arial" w:hAnsi="Arial" w:cs="Arial"/>
                <w:lang w:val="es-ES_tradnl"/>
              </w:rPr>
              <w:t>establece que “en el cero absoluto (0º kelvin) una estructura cristalina se aproxima al orden perfecto y la entropía del cristal es cero”.</w:t>
            </w:r>
          </w:p>
        </w:tc>
      </w:tr>
    </w:tbl>
    <w:p w:rsidR="00D0383B" w:rsidRPr="00745485" w:rsidRDefault="00D0383B" w:rsidP="00D0383B">
      <w:pPr>
        <w:pStyle w:val="Subttulo"/>
        <w:spacing w:line="360" w:lineRule="auto"/>
        <w:jc w:val="center"/>
        <w:rPr>
          <w:rFonts w:ascii="Arial" w:hAnsi="Arial" w:cs="Arial"/>
          <w:b/>
          <w:bCs/>
        </w:rPr>
      </w:pPr>
      <w:r w:rsidRPr="00745485">
        <w:rPr>
          <w:rFonts w:ascii="Arial" w:hAnsi="Arial" w:cs="Arial"/>
          <w:lang w:val="es-ES_tradnl"/>
        </w:rPr>
        <w:t>G=E+PV-TS</w:t>
      </w:r>
    </w:p>
    <w:p w:rsidR="00D0383B" w:rsidRPr="00745485" w:rsidRDefault="00D0383B" w:rsidP="00D0383B">
      <w:pPr>
        <w:pStyle w:val="Subttulo"/>
        <w:spacing w:line="360" w:lineRule="auto"/>
        <w:ind w:left="720" w:right="720"/>
        <w:jc w:val="both"/>
        <w:rPr>
          <w:rFonts w:ascii="Arial" w:hAnsi="Arial" w:cs="Arial"/>
          <w:b/>
          <w:bCs/>
        </w:rPr>
      </w:pPr>
      <w:r w:rsidRPr="00745485">
        <w:rPr>
          <w:rFonts w:ascii="Arial" w:hAnsi="Arial" w:cs="Arial"/>
          <w:lang w:val="es-ES_tradnl"/>
        </w:rPr>
        <w:t xml:space="preserve">Donde G es la </w:t>
      </w:r>
      <w:r w:rsidRPr="00745485">
        <w:rPr>
          <w:rStyle w:val="Textoennegrita"/>
          <w:rFonts w:ascii="Arial" w:hAnsi="Arial" w:cs="Arial"/>
          <w:i/>
          <w:iCs/>
          <w:lang w:val="es-ES_tradnl"/>
        </w:rPr>
        <w:t xml:space="preserve">entalpía libre o energía libre de </w:t>
      </w:r>
      <w:proofErr w:type="spellStart"/>
      <w:r w:rsidRPr="00745485">
        <w:rPr>
          <w:rStyle w:val="Textoennegrita"/>
          <w:rFonts w:ascii="Arial" w:hAnsi="Arial" w:cs="Arial"/>
          <w:i/>
          <w:iCs/>
          <w:lang w:val="es-ES_tradnl"/>
        </w:rPr>
        <w:t>Gibbs</w:t>
      </w:r>
      <w:proofErr w:type="spellEnd"/>
      <w:r w:rsidRPr="00745485">
        <w:rPr>
          <w:rFonts w:ascii="Arial" w:hAnsi="Arial" w:cs="Arial"/>
          <w:lang w:val="es-ES_tradnl"/>
        </w:rPr>
        <w:t xml:space="preserve">. Representa el exceso de energía por encima de la energía interna necesaria para producir una reacción química. </w:t>
      </w:r>
    </w:p>
    <w:p w:rsidR="00D0383B" w:rsidRPr="00745485" w:rsidRDefault="00D0383B" w:rsidP="00D0383B">
      <w:pPr>
        <w:pStyle w:val="Subttulo"/>
        <w:spacing w:line="360" w:lineRule="auto"/>
        <w:ind w:left="720" w:right="720"/>
        <w:jc w:val="both"/>
        <w:rPr>
          <w:rFonts w:ascii="Arial" w:hAnsi="Arial" w:cs="Arial"/>
          <w:b/>
          <w:bCs/>
          <w:lang w:val="es-ES_tradnl"/>
        </w:rPr>
      </w:pPr>
      <w:r w:rsidRPr="00745485">
        <w:rPr>
          <w:rFonts w:ascii="Arial" w:hAnsi="Arial" w:cs="Arial"/>
          <w:lang w:val="es-ES_tradnl"/>
        </w:rPr>
        <w:lastRenderedPageBreak/>
        <w:t xml:space="preserve">Combinando con las ecuaciones anteriores </w:t>
      </w:r>
      <w:proofErr w:type="spellStart"/>
      <w:r w:rsidRPr="00745485">
        <w:rPr>
          <w:rFonts w:ascii="Arial" w:hAnsi="Arial" w:cs="Arial"/>
          <w:i/>
          <w:bdr w:val="single" w:sz="4" w:space="0" w:color="auto" w:frame="1"/>
          <w:lang w:val="es-ES_tradnl"/>
        </w:rPr>
        <w:t>d</w:t>
      </w:r>
      <w:r w:rsidRPr="00745485">
        <w:rPr>
          <w:rFonts w:ascii="Arial" w:hAnsi="Arial" w:cs="Arial"/>
          <w:bdr w:val="single" w:sz="4" w:space="0" w:color="auto" w:frame="1"/>
          <w:lang w:val="es-ES_tradnl"/>
        </w:rPr>
        <w:t>G</w:t>
      </w:r>
      <w:proofErr w:type="spellEnd"/>
      <w:r w:rsidRPr="00745485">
        <w:rPr>
          <w:rFonts w:ascii="Arial" w:hAnsi="Arial" w:cs="Arial"/>
          <w:bdr w:val="single" w:sz="4" w:space="0" w:color="auto" w:frame="1"/>
          <w:lang w:val="es-ES_tradnl"/>
        </w:rPr>
        <w:t xml:space="preserve">= </w:t>
      </w:r>
      <w:proofErr w:type="spellStart"/>
      <w:r w:rsidRPr="00745485">
        <w:rPr>
          <w:rFonts w:ascii="Arial" w:hAnsi="Arial" w:cs="Arial"/>
          <w:bdr w:val="single" w:sz="4" w:space="0" w:color="auto" w:frame="1"/>
          <w:lang w:val="es-ES_tradnl"/>
        </w:rPr>
        <w:t>V</w:t>
      </w:r>
      <w:r w:rsidRPr="00745485">
        <w:rPr>
          <w:rFonts w:ascii="Arial" w:hAnsi="Arial" w:cs="Arial"/>
          <w:i/>
          <w:bdr w:val="single" w:sz="4" w:space="0" w:color="auto" w:frame="1"/>
          <w:lang w:val="es-ES_tradnl"/>
        </w:rPr>
        <w:t>d</w:t>
      </w:r>
      <w:r w:rsidRPr="00745485">
        <w:rPr>
          <w:rFonts w:ascii="Arial" w:hAnsi="Arial" w:cs="Arial"/>
          <w:bdr w:val="single" w:sz="4" w:space="0" w:color="auto" w:frame="1"/>
          <w:lang w:val="es-ES_tradnl"/>
        </w:rPr>
        <w:t>P-S</w:t>
      </w:r>
      <w:r w:rsidRPr="00745485">
        <w:rPr>
          <w:rFonts w:ascii="Arial" w:hAnsi="Arial" w:cs="Arial"/>
          <w:i/>
          <w:bdr w:val="single" w:sz="4" w:space="0" w:color="auto" w:frame="1"/>
          <w:lang w:val="es-ES_tradnl"/>
        </w:rPr>
        <w:t>d</w:t>
      </w:r>
      <w:r w:rsidRPr="00745485">
        <w:rPr>
          <w:rFonts w:ascii="Arial" w:hAnsi="Arial" w:cs="Arial"/>
          <w:bdr w:val="single" w:sz="4" w:space="0" w:color="auto" w:frame="1"/>
          <w:lang w:val="es-ES_tradnl"/>
        </w:rPr>
        <w:t>T</w:t>
      </w:r>
      <w:proofErr w:type="spellEnd"/>
      <w:r w:rsidRPr="00745485">
        <w:rPr>
          <w:rFonts w:ascii="Arial" w:hAnsi="Arial" w:cs="Arial"/>
          <w:lang w:val="es-ES_tradnl"/>
        </w:rPr>
        <w:t xml:space="preserve">, esto quiere decir que la energía de </w:t>
      </w:r>
      <w:proofErr w:type="spellStart"/>
      <w:r w:rsidRPr="00745485">
        <w:rPr>
          <w:rFonts w:ascii="Arial" w:hAnsi="Arial" w:cs="Arial"/>
          <w:lang w:val="es-ES_tradnl"/>
        </w:rPr>
        <w:t>Gibbs</w:t>
      </w:r>
      <w:proofErr w:type="spellEnd"/>
      <w:r w:rsidRPr="00745485">
        <w:rPr>
          <w:rFonts w:ascii="Arial" w:hAnsi="Arial" w:cs="Arial"/>
          <w:lang w:val="es-ES_tradnl"/>
        </w:rPr>
        <w:t xml:space="preserve"> es mínima a P y T constantes (</w:t>
      </w:r>
      <w:proofErr w:type="spellStart"/>
      <w:r w:rsidRPr="00745485">
        <w:rPr>
          <w:rFonts w:ascii="Arial" w:hAnsi="Arial" w:cs="Arial"/>
          <w:i/>
          <w:lang w:val="es-ES_tradnl"/>
        </w:rPr>
        <w:t>d</w:t>
      </w:r>
      <w:r w:rsidRPr="00745485">
        <w:rPr>
          <w:rFonts w:ascii="Arial" w:hAnsi="Arial" w:cs="Arial"/>
          <w:lang w:val="es-ES_tradnl"/>
        </w:rPr>
        <w:t>T</w:t>
      </w:r>
      <w:proofErr w:type="spellEnd"/>
      <w:r w:rsidRPr="00745485">
        <w:rPr>
          <w:rFonts w:ascii="Arial" w:hAnsi="Arial" w:cs="Arial"/>
          <w:lang w:val="es-ES_tradnl"/>
        </w:rPr>
        <w:t xml:space="preserve"> y </w:t>
      </w:r>
      <w:proofErr w:type="spellStart"/>
      <w:r w:rsidRPr="00745485">
        <w:rPr>
          <w:rFonts w:ascii="Arial" w:hAnsi="Arial" w:cs="Arial"/>
          <w:i/>
          <w:lang w:val="es-ES_tradnl"/>
        </w:rPr>
        <w:t>d</w:t>
      </w:r>
      <w:r w:rsidRPr="00745485">
        <w:rPr>
          <w:rFonts w:ascii="Arial" w:hAnsi="Arial" w:cs="Arial"/>
          <w:lang w:val="es-ES_tradnl"/>
        </w:rPr>
        <w:t>P</w:t>
      </w:r>
      <w:proofErr w:type="spellEnd"/>
      <w:r w:rsidRPr="00745485">
        <w:rPr>
          <w:rFonts w:ascii="Arial" w:hAnsi="Arial" w:cs="Arial"/>
          <w:lang w:val="es-ES_tradnl"/>
        </w:rPr>
        <w:t xml:space="preserve"> son igual a cero).</w:t>
      </w:r>
    </w:p>
    <w:p w:rsidR="00D0383B" w:rsidRPr="00745485" w:rsidRDefault="00D0383B" w:rsidP="00D0383B">
      <w:pPr>
        <w:pStyle w:val="Puesto"/>
        <w:spacing w:line="360" w:lineRule="auto"/>
        <w:jc w:val="both"/>
        <w:rPr>
          <w:rFonts w:ascii="Arial" w:hAnsi="Arial" w:cs="Arial"/>
          <w:b/>
          <w:bCs/>
        </w:rPr>
      </w:pPr>
      <w:r w:rsidRPr="00745485">
        <w:rPr>
          <w:rStyle w:val="Textoennegrita"/>
          <w:rFonts w:ascii="Arial" w:hAnsi="Arial" w:cs="Arial"/>
          <w:i/>
          <w:iCs/>
          <w:szCs w:val="36"/>
        </w:rPr>
        <w:t xml:space="preserve">   </w:t>
      </w:r>
      <w:r w:rsidRPr="00745485">
        <w:rPr>
          <w:rFonts w:ascii="Arial" w:hAnsi="Arial" w:cs="Arial"/>
          <w:b/>
          <w:bCs/>
          <w:szCs w:val="36"/>
        </w:rPr>
        <w:t xml:space="preserve">Regla de las fases de </w:t>
      </w:r>
      <w:proofErr w:type="spellStart"/>
      <w:r w:rsidRPr="00745485">
        <w:rPr>
          <w:rFonts w:ascii="Arial" w:hAnsi="Arial" w:cs="Arial"/>
          <w:b/>
          <w:bCs/>
          <w:szCs w:val="36"/>
        </w:rPr>
        <w:t>Gibbs</w:t>
      </w:r>
      <w:proofErr w:type="spellEnd"/>
    </w:p>
    <w:p w:rsidR="00D0383B" w:rsidRPr="00745485" w:rsidRDefault="00D0383B" w:rsidP="00D0383B">
      <w:pPr>
        <w:pStyle w:val="Subttulo"/>
        <w:spacing w:line="360" w:lineRule="auto"/>
        <w:jc w:val="both"/>
        <w:rPr>
          <w:rFonts w:ascii="Arial" w:hAnsi="Arial" w:cs="Arial"/>
          <w:b/>
          <w:bCs/>
        </w:rPr>
      </w:pPr>
      <w:r w:rsidRPr="00745485">
        <w:rPr>
          <w:rFonts w:ascii="Arial" w:hAnsi="Arial" w:cs="Arial"/>
          <w:lang w:val="es-ES_tradnl"/>
        </w:rPr>
        <w:t xml:space="preserve"> La regla de las fases de </w:t>
      </w:r>
      <w:proofErr w:type="spellStart"/>
      <w:r w:rsidRPr="00745485">
        <w:rPr>
          <w:rFonts w:ascii="Arial" w:hAnsi="Arial" w:cs="Arial"/>
          <w:lang w:val="es-ES_tradnl"/>
        </w:rPr>
        <w:t>Gibbs</w:t>
      </w:r>
      <w:proofErr w:type="spellEnd"/>
      <w:r w:rsidRPr="00745485">
        <w:rPr>
          <w:rFonts w:ascii="Arial" w:hAnsi="Arial" w:cs="Arial"/>
          <w:lang w:val="es-ES_tradnl"/>
        </w:rPr>
        <w:t xml:space="preserve"> relaciona el número de fases que pueden coexistir en un sistema dado bajo unas condiciones de equilibrio y es la siguiente.</w:t>
      </w:r>
    </w:p>
    <w:p w:rsidR="00D0383B" w:rsidRPr="00745485" w:rsidRDefault="00D0383B" w:rsidP="00D0383B">
      <w:pPr>
        <w:pStyle w:val="Subttulo"/>
        <w:spacing w:line="360" w:lineRule="auto"/>
        <w:jc w:val="center"/>
        <w:rPr>
          <w:rFonts w:ascii="Arial" w:hAnsi="Arial" w:cs="Arial"/>
          <w:b/>
          <w:bCs/>
          <w:lang w:val="en-GB"/>
        </w:rPr>
      </w:pPr>
      <w:proofErr w:type="spellStart"/>
      <w:r w:rsidRPr="00745485">
        <w:rPr>
          <w:rStyle w:val="Textoennegrita"/>
          <w:rFonts w:ascii="Arial" w:hAnsi="Arial" w:cs="Arial"/>
          <w:i/>
          <w:szCs w:val="48"/>
          <w:lang w:val="en-GB"/>
        </w:rPr>
        <w:t>P+f</w:t>
      </w:r>
      <w:proofErr w:type="spellEnd"/>
      <w:r w:rsidRPr="00745485">
        <w:rPr>
          <w:rStyle w:val="Textoennegrita"/>
          <w:rFonts w:ascii="Arial" w:hAnsi="Arial" w:cs="Arial"/>
          <w:i/>
          <w:szCs w:val="48"/>
          <w:lang w:val="en-GB"/>
        </w:rPr>
        <w:t>=c+2</w:t>
      </w:r>
    </w:p>
    <w:p w:rsidR="00D0383B" w:rsidRPr="00745485" w:rsidRDefault="00D0383B" w:rsidP="00D0383B">
      <w:pPr>
        <w:pStyle w:val="Subttulo"/>
        <w:spacing w:line="360" w:lineRule="auto"/>
        <w:jc w:val="both"/>
        <w:rPr>
          <w:rFonts w:ascii="Arial" w:hAnsi="Arial" w:cs="Arial"/>
          <w:b/>
          <w:bCs/>
        </w:rPr>
      </w:pPr>
      <w:r w:rsidRPr="00745485">
        <w:rPr>
          <w:rFonts w:ascii="Arial" w:hAnsi="Arial" w:cs="Arial"/>
          <w:lang w:val="es-ES_tradnl"/>
        </w:rPr>
        <w:t>Donde:</w:t>
      </w:r>
    </w:p>
    <w:p w:rsidR="00D0383B" w:rsidRPr="00745485" w:rsidRDefault="00D0383B" w:rsidP="00D0383B">
      <w:pPr>
        <w:pStyle w:val="Subttulo"/>
        <w:spacing w:line="360" w:lineRule="auto"/>
        <w:jc w:val="both"/>
        <w:rPr>
          <w:rFonts w:ascii="Arial" w:hAnsi="Arial" w:cs="Arial"/>
          <w:b/>
          <w:bCs/>
        </w:rPr>
      </w:pPr>
      <w:r w:rsidRPr="00745485">
        <w:rPr>
          <w:rStyle w:val="Textoennegrita"/>
          <w:rFonts w:ascii="Arial" w:hAnsi="Arial" w:cs="Arial"/>
          <w:szCs w:val="27"/>
          <w:lang w:val="es-ES_tradnl"/>
        </w:rPr>
        <w:t>p</w:t>
      </w:r>
      <w:r w:rsidRPr="00745485">
        <w:rPr>
          <w:rFonts w:ascii="Arial" w:hAnsi="Arial" w:cs="Arial"/>
          <w:lang w:val="es-ES_tradnl"/>
        </w:rPr>
        <w:t xml:space="preserve"> es el número de fases, </w:t>
      </w:r>
      <w:r w:rsidRPr="00745485">
        <w:rPr>
          <w:rStyle w:val="Textoennegrita"/>
          <w:rFonts w:ascii="Arial" w:hAnsi="Arial" w:cs="Arial"/>
          <w:szCs w:val="27"/>
          <w:lang w:val="es-ES_tradnl"/>
        </w:rPr>
        <w:t>f</w:t>
      </w:r>
      <w:r w:rsidRPr="00745485">
        <w:rPr>
          <w:rFonts w:ascii="Arial" w:hAnsi="Arial" w:cs="Arial"/>
          <w:lang w:val="es-ES_tradnl"/>
        </w:rPr>
        <w:t xml:space="preserve"> los grados de libertad y </w:t>
      </w:r>
      <w:r w:rsidRPr="00745485">
        <w:rPr>
          <w:rStyle w:val="Textoennegrita"/>
          <w:rFonts w:ascii="Arial" w:hAnsi="Arial" w:cs="Arial"/>
          <w:szCs w:val="27"/>
          <w:lang w:val="es-ES_tradnl"/>
        </w:rPr>
        <w:t>c</w:t>
      </w:r>
      <w:r w:rsidRPr="00745485">
        <w:rPr>
          <w:rFonts w:ascii="Arial" w:hAnsi="Arial" w:cs="Arial"/>
          <w:lang w:val="es-ES_tradnl"/>
        </w:rPr>
        <w:t xml:space="preserve"> es el número de componentes.</w:t>
      </w:r>
    </w:p>
    <w:p w:rsidR="00D0383B" w:rsidRPr="00745485" w:rsidRDefault="00D0383B" w:rsidP="00D0383B">
      <w:pPr>
        <w:pStyle w:val="Subttulo"/>
        <w:spacing w:line="360" w:lineRule="auto"/>
        <w:jc w:val="both"/>
        <w:rPr>
          <w:rFonts w:ascii="Arial" w:hAnsi="Arial" w:cs="Arial"/>
          <w:b/>
          <w:bCs/>
        </w:rPr>
      </w:pPr>
      <w:r w:rsidRPr="00745485">
        <w:rPr>
          <w:rFonts w:ascii="Arial" w:hAnsi="Arial" w:cs="Arial"/>
          <w:lang w:val="es-ES_tradnl"/>
        </w:rPr>
        <w:t xml:space="preserve">Los grados de libertad del sistema  es en realidad el número de variables intensivas que pueden ser variadas independiente y arbitrariamente sin que haya ningún cambio de fases. </w:t>
      </w:r>
    </w:p>
    <w:p w:rsidR="00D0383B" w:rsidRPr="00745485" w:rsidRDefault="00D0383B" w:rsidP="00D0383B">
      <w:pPr>
        <w:pStyle w:val="Subttulo"/>
        <w:spacing w:line="360" w:lineRule="auto"/>
        <w:jc w:val="both"/>
        <w:rPr>
          <w:rFonts w:ascii="Arial" w:hAnsi="Arial" w:cs="Arial"/>
          <w:b/>
          <w:bCs/>
        </w:rPr>
      </w:pPr>
      <w:r w:rsidRPr="00745485">
        <w:rPr>
          <w:rFonts w:ascii="Arial" w:hAnsi="Arial" w:cs="Arial"/>
          <w:lang w:val="es-ES_tradnl"/>
        </w:rPr>
        <w:t xml:space="preserve">A continuación se muestra el ejemplo más sencillo y utilizado como diagrama de fases, se trata del diagrama de las fases del agua </w:t>
      </w:r>
    </w:p>
    <w:p w:rsidR="00D0383B" w:rsidRPr="00745485" w:rsidRDefault="00D0383B" w:rsidP="00D0383B">
      <w:pPr>
        <w:pStyle w:val="Subttulo"/>
        <w:spacing w:line="360" w:lineRule="auto"/>
        <w:jc w:val="center"/>
        <w:rPr>
          <w:rFonts w:ascii="Arial" w:hAnsi="Arial" w:cs="Arial"/>
          <w:b/>
          <w:bCs/>
        </w:rPr>
      </w:pPr>
      <w:r w:rsidRPr="00745485">
        <w:rPr>
          <w:rFonts w:ascii="Arial" w:hAnsi="Arial" w:cs="Arial"/>
          <w:b/>
          <w:bCs/>
        </w:rPr>
        <w:lastRenderedPageBreak/>
        <w:fldChar w:fldCharType="begin"/>
      </w:r>
      <w:r w:rsidRPr="00745485">
        <w:rPr>
          <w:rFonts w:ascii="Arial" w:hAnsi="Arial" w:cs="Arial"/>
          <w:b/>
          <w:bCs/>
        </w:rPr>
        <w:instrText xml:space="preserve"> INCLUDEPICTURE "http://www.uned.es/cristamine/mineral/quimica/imagenes/fases1.gif" \* MERGEFORMATINET </w:instrText>
      </w:r>
      <w:r w:rsidRPr="00745485">
        <w:rPr>
          <w:rFonts w:ascii="Arial" w:hAnsi="Arial" w:cs="Arial"/>
          <w:b/>
          <w:bCs/>
        </w:rPr>
        <w:fldChar w:fldCharType="separate"/>
      </w:r>
      <w:r w:rsidRPr="00745485">
        <w:rPr>
          <w:rFonts w:ascii="Arial" w:hAnsi="Arial" w:cs="Arial"/>
          <w:b/>
          <w:bCs/>
        </w:rPr>
        <w:pict>
          <v:shape id="_x0000_i1033" type="#_x0000_t75" alt="fases1.gif (21867 bytes)" style="width:259.5pt;height:270pt">
            <v:imagedata r:id="rId22" r:href="rId23"/>
          </v:shape>
        </w:pict>
      </w:r>
      <w:r w:rsidRPr="00745485">
        <w:rPr>
          <w:rFonts w:ascii="Arial" w:hAnsi="Arial" w:cs="Arial"/>
          <w:b/>
          <w:bCs/>
        </w:rPr>
        <w:fldChar w:fldCharType="end"/>
      </w:r>
    </w:p>
    <w:p w:rsidR="00D0383B" w:rsidRPr="00745485" w:rsidRDefault="00D0383B" w:rsidP="00D0383B">
      <w:pPr>
        <w:pStyle w:val="Subttulo"/>
        <w:spacing w:line="360" w:lineRule="auto"/>
        <w:jc w:val="both"/>
        <w:rPr>
          <w:rFonts w:ascii="Arial" w:hAnsi="Arial" w:cs="Arial"/>
          <w:b/>
          <w:bCs/>
        </w:rPr>
      </w:pPr>
      <w:r w:rsidRPr="00745485">
        <w:rPr>
          <w:rFonts w:ascii="Arial" w:hAnsi="Arial" w:cs="Arial"/>
          <w:lang w:val="es-ES_tradnl"/>
        </w:rPr>
        <w:t xml:space="preserve">En el punto triple </w:t>
      </w:r>
      <w:r w:rsidRPr="00745485">
        <w:rPr>
          <w:rFonts w:ascii="Arial" w:hAnsi="Arial" w:cs="Arial"/>
          <w:i/>
          <w:lang w:val="es-ES_tradnl"/>
        </w:rPr>
        <w:t xml:space="preserve">t </w:t>
      </w:r>
      <w:r w:rsidRPr="00745485">
        <w:rPr>
          <w:rFonts w:ascii="Arial" w:hAnsi="Arial" w:cs="Arial"/>
          <w:lang w:val="es-ES_tradnl"/>
        </w:rPr>
        <w:t xml:space="preserve">coexisten tres fases (agua líquida, hielo I y vapor de agua) para unas condiciones de P y T concretas y únicas. Si variamos cualquiera de las dos “variables intensivas” (P y/o T), alguna fase desaparece, esto es, no </w:t>
      </w:r>
      <w:proofErr w:type="spellStart"/>
      <w:r w:rsidRPr="00745485">
        <w:rPr>
          <w:rFonts w:ascii="Arial" w:hAnsi="Arial" w:cs="Arial"/>
          <w:lang w:val="es-ES_tradnl"/>
        </w:rPr>
        <w:t>exite</w:t>
      </w:r>
      <w:proofErr w:type="spellEnd"/>
      <w:r w:rsidRPr="00745485">
        <w:rPr>
          <w:rFonts w:ascii="Arial" w:hAnsi="Arial" w:cs="Arial"/>
          <w:lang w:val="es-ES_tradnl"/>
        </w:rPr>
        <w:t xml:space="preserve"> ningún grado de libertad o varianza</w:t>
      </w:r>
    </w:p>
    <w:p w:rsidR="00D0383B" w:rsidRPr="00745485" w:rsidRDefault="00D0383B" w:rsidP="00D0383B">
      <w:pPr>
        <w:pStyle w:val="Subttulo"/>
        <w:spacing w:line="360" w:lineRule="auto"/>
        <w:jc w:val="center"/>
        <w:rPr>
          <w:rFonts w:ascii="Arial" w:hAnsi="Arial" w:cs="Arial"/>
          <w:b/>
          <w:bCs/>
        </w:rPr>
      </w:pPr>
      <w:r w:rsidRPr="00745485">
        <w:rPr>
          <w:rStyle w:val="Textoennegrita"/>
          <w:rFonts w:ascii="Arial" w:hAnsi="Arial" w:cs="Arial"/>
          <w:b w:val="0"/>
          <w:bCs w:val="0"/>
          <w:szCs w:val="36"/>
          <w:lang w:val="es-ES_tradnl"/>
        </w:rPr>
        <w:t xml:space="preserve">f=1-3+2=0 </w:t>
      </w:r>
    </w:p>
    <w:p w:rsidR="00D0383B" w:rsidRPr="00745485" w:rsidRDefault="00D0383B" w:rsidP="00D0383B">
      <w:pPr>
        <w:pStyle w:val="Subttulo"/>
        <w:spacing w:line="360" w:lineRule="auto"/>
        <w:jc w:val="both"/>
        <w:rPr>
          <w:rFonts w:ascii="Arial" w:hAnsi="Arial" w:cs="Arial"/>
          <w:b/>
          <w:bCs/>
        </w:rPr>
      </w:pPr>
      <w:r w:rsidRPr="00745485">
        <w:rPr>
          <w:rFonts w:ascii="Arial" w:hAnsi="Arial" w:cs="Arial"/>
          <w:lang w:val="es-ES_tradnl"/>
        </w:rPr>
        <w:t xml:space="preserve">Sin embargo en cualquiera de las </w:t>
      </w:r>
      <w:r w:rsidRPr="00745485">
        <w:rPr>
          <w:rFonts w:ascii="Arial" w:hAnsi="Arial" w:cs="Arial"/>
          <w:i/>
          <w:lang w:val="es-ES_tradnl"/>
        </w:rPr>
        <w:t xml:space="preserve">líneas </w:t>
      </w:r>
      <w:proofErr w:type="spellStart"/>
      <w:r w:rsidRPr="00745485">
        <w:rPr>
          <w:rFonts w:ascii="Arial" w:hAnsi="Arial" w:cs="Arial"/>
          <w:i/>
          <w:lang w:val="es-ES_tradnl"/>
        </w:rPr>
        <w:t>univariantes</w:t>
      </w:r>
      <w:proofErr w:type="spellEnd"/>
      <w:r w:rsidRPr="00745485">
        <w:rPr>
          <w:rFonts w:ascii="Arial" w:hAnsi="Arial" w:cs="Arial"/>
          <w:lang w:val="es-ES_tradnl"/>
        </w:rPr>
        <w:t xml:space="preserve"> que limitan los </w:t>
      </w:r>
      <w:r w:rsidRPr="00745485">
        <w:rPr>
          <w:rFonts w:ascii="Arial" w:hAnsi="Arial" w:cs="Arial"/>
          <w:i/>
          <w:lang w:val="es-ES_tradnl"/>
        </w:rPr>
        <w:t xml:space="preserve">campos </w:t>
      </w:r>
      <w:proofErr w:type="spellStart"/>
      <w:r w:rsidRPr="00745485">
        <w:rPr>
          <w:rFonts w:ascii="Arial" w:hAnsi="Arial" w:cs="Arial"/>
          <w:i/>
          <w:lang w:val="es-ES_tradnl"/>
        </w:rPr>
        <w:t>divariantes</w:t>
      </w:r>
      <w:proofErr w:type="spellEnd"/>
      <w:r w:rsidRPr="00745485">
        <w:rPr>
          <w:rFonts w:ascii="Arial" w:hAnsi="Arial" w:cs="Arial"/>
          <w:lang w:val="es-ES_tradnl"/>
        </w:rPr>
        <w:t xml:space="preserve"> coexisten dos fases, ya sea agua-hielo, agua-vapor de agua o hielo-vapor de agua. En estas condiciones el sistema tiene un grado de libertad</w:t>
      </w:r>
    </w:p>
    <w:p w:rsidR="00D0383B" w:rsidRPr="00745485" w:rsidRDefault="00D0383B" w:rsidP="00D0383B">
      <w:pPr>
        <w:pStyle w:val="Subttulo"/>
        <w:spacing w:line="360" w:lineRule="auto"/>
        <w:jc w:val="center"/>
        <w:rPr>
          <w:rFonts w:ascii="Arial" w:hAnsi="Arial" w:cs="Arial"/>
          <w:b/>
          <w:bCs/>
          <w:szCs w:val="27"/>
        </w:rPr>
      </w:pPr>
      <w:r w:rsidRPr="00745485">
        <w:rPr>
          <w:rStyle w:val="Textoennegrita"/>
          <w:rFonts w:ascii="Arial" w:hAnsi="Arial" w:cs="Arial"/>
          <w:b w:val="0"/>
          <w:bCs w:val="0"/>
          <w:szCs w:val="48"/>
          <w:lang w:val="es-ES_tradnl"/>
        </w:rPr>
        <w:t>f=1-2+2=1</w:t>
      </w:r>
    </w:p>
    <w:p w:rsidR="00D0383B" w:rsidRPr="00745485" w:rsidRDefault="00D0383B" w:rsidP="00D0383B">
      <w:pPr>
        <w:pStyle w:val="Subttulo"/>
        <w:spacing w:line="360" w:lineRule="auto"/>
        <w:jc w:val="both"/>
        <w:rPr>
          <w:rFonts w:ascii="Arial" w:hAnsi="Arial" w:cs="Arial"/>
          <w:b/>
          <w:bCs/>
          <w:szCs w:val="27"/>
        </w:rPr>
      </w:pPr>
      <w:proofErr w:type="gramStart"/>
      <w:r w:rsidRPr="00745485">
        <w:rPr>
          <w:rFonts w:ascii="Arial" w:hAnsi="Arial" w:cs="Arial"/>
          <w:szCs w:val="27"/>
          <w:lang w:val="es-ES_tradnl"/>
        </w:rPr>
        <w:t>es</w:t>
      </w:r>
      <w:proofErr w:type="gramEnd"/>
      <w:r w:rsidRPr="00745485">
        <w:rPr>
          <w:rFonts w:ascii="Arial" w:hAnsi="Arial" w:cs="Arial"/>
          <w:szCs w:val="27"/>
          <w:lang w:val="es-ES_tradnl"/>
        </w:rPr>
        <w:t xml:space="preserve"> decir, se puede variar una de las dos propiedades (P o T) sin que varíe el equilibrio del sistema, pero sólo una, pues la otra viene impuesta si pretendemos que se mantenga el número de fases. </w:t>
      </w:r>
    </w:p>
    <w:p w:rsidR="00D0383B" w:rsidRPr="00745485" w:rsidRDefault="00D0383B" w:rsidP="00D0383B">
      <w:pPr>
        <w:pStyle w:val="Subttulo"/>
        <w:spacing w:line="360" w:lineRule="auto"/>
        <w:jc w:val="both"/>
        <w:rPr>
          <w:rFonts w:ascii="Arial" w:hAnsi="Arial" w:cs="Arial"/>
          <w:b/>
          <w:bCs/>
          <w:szCs w:val="27"/>
        </w:rPr>
      </w:pPr>
      <w:r w:rsidRPr="00745485">
        <w:rPr>
          <w:rFonts w:ascii="Arial" w:hAnsi="Arial" w:cs="Arial"/>
          <w:szCs w:val="27"/>
          <w:lang w:val="es-ES_tradnl"/>
        </w:rPr>
        <w:t xml:space="preserve">Por último, en los </w:t>
      </w:r>
      <w:r w:rsidRPr="00745485">
        <w:rPr>
          <w:rStyle w:val="nfasis"/>
          <w:rFonts w:ascii="Arial" w:hAnsi="Arial" w:cs="Arial"/>
          <w:szCs w:val="27"/>
          <w:lang w:val="es-ES_tradnl"/>
        </w:rPr>
        <w:t xml:space="preserve">campos </w:t>
      </w:r>
      <w:proofErr w:type="spellStart"/>
      <w:r w:rsidRPr="00745485">
        <w:rPr>
          <w:rStyle w:val="nfasis"/>
          <w:rFonts w:ascii="Arial" w:hAnsi="Arial" w:cs="Arial"/>
          <w:szCs w:val="27"/>
          <w:lang w:val="es-ES_tradnl"/>
        </w:rPr>
        <w:t>divariantes</w:t>
      </w:r>
      <w:proofErr w:type="spellEnd"/>
      <w:r w:rsidRPr="00745485">
        <w:rPr>
          <w:rFonts w:ascii="Arial" w:hAnsi="Arial" w:cs="Arial"/>
          <w:szCs w:val="27"/>
          <w:lang w:val="es-ES_tradnl"/>
        </w:rPr>
        <w:t xml:space="preserve">, aquellos en los que es estable una única fase, ya sea agua, hielo o vapor, los grados de libertad son dos </w:t>
      </w:r>
    </w:p>
    <w:p w:rsidR="00D0383B" w:rsidRPr="00745485" w:rsidRDefault="00D0383B" w:rsidP="00D0383B">
      <w:pPr>
        <w:pStyle w:val="Subttulo"/>
        <w:spacing w:line="360" w:lineRule="auto"/>
        <w:jc w:val="center"/>
        <w:rPr>
          <w:rFonts w:ascii="Arial" w:hAnsi="Arial" w:cs="Arial"/>
          <w:b/>
          <w:bCs/>
          <w:szCs w:val="27"/>
        </w:rPr>
      </w:pPr>
      <w:r w:rsidRPr="00745485">
        <w:rPr>
          <w:rStyle w:val="Textoennegrita"/>
          <w:rFonts w:ascii="Arial" w:hAnsi="Arial" w:cs="Arial"/>
          <w:b w:val="0"/>
          <w:bCs w:val="0"/>
          <w:szCs w:val="48"/>
          <w:lang w:val="es-ES_tradnl"/>
        </w:rPr>
        <w:lastRenderedPageBreak/>
        <w:t>f=1-1+2=2</w:t>
      </w:r>
    </w:p>
    <w:p w:rsidR="00D0383B" w:rsidRPr="00745485" w:rsidRDefault="00D0383B" w:rsidP="00D0383B">
      <w:pPr>
        <w:pStyle w:val="Subttulo"/>
        <w:spacing w:line="360" w:lineRule="auto"/>
        <w:jc w:val="both"/>
        <w:rPr>
          <w:rFonts w:ascii="Arial" w:hAnsi="Arial" w:cs="Arial"/>
          <w:b/>
          <w:bCs/>
          <w:szCs w:val="27"/>
        </w:rPr>
      </w:pPr>
      <w:proofErr w:type="gramStart"/>
      <w:r w:rsidRPr="00745485">
        <w:rPr>
          <w:rFonts w:ascii="Arial" w:hAnsi="Arial" w:cs="Arial"/>
          <w:szCs w:val="27"/>
          <w:lang w:val="es-ES_tradnl"/>
        </w:rPr>
        <w:t>ello</w:t>
      </w:r>
      <w:proofErr w:type="gramEnd"/>
      <w:r w:rsidRPr="00745485">
        <w:rPr>
          <w:rFonts w:ascii="Arial" w:hAnsi="Arial" w:cs="Arial"/>
          <w:szCs w:val="27"/>
          <w:lang w:val="es-ES_tradnl"/>
        </w:rPr>
        <w:t xml:space="preserve"> quiere decir que se pueden modificar ambas variables dentro de unos ciertos límites sin que por ello varíe el número de fases.</w:t>
      </w:r>
    </w:p>
    <w:p w:rsidR="00D0383B" w:rsidRPr="00745485" w:rsidRDefault="00D0383B" w:rsidP="00D0383B">
      <w:pPr>
        <w:pStyle w:val="NormalWeb"/>
        <w:spacing w:line="360" w:lineRule="auto"/>
        <w:jc w:val="center"/>
        <w:rPr>
          <w:rFonts w:ascii="Arial" w:hAnsi="Arial" w:cs="Arial"/>
          <w:color w:val="auto"/>
        </w:rPr>
      </w:pPr>
      <w:r w:rsidRPr="00745485">
        <w:rPr>
          <w:rStyle w:val="Textoennegrita"/>
          <w:rFonts w:ascii="Arial" w:hAnsi="Arial" w:cs="Arial"/>
          <w:color w:val="auto"/>
          <w:szCs w:val="48"/>
        </w:rPr>
        <w:t>DIAGRAMAS DE ESTABILIDAD MINERAL</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Los diagramas de estabilidad mineral, o de fases, que nos interesan en el campo de </w:t>
      </w:r>
      <w:smartTag w:uri="urn:schemas-microsoft-com:office:smarttags" w:element="PersonName">
        <w:smartTagPr>
          <w:attr w:name="ProductID" w:val="la Mineralog￭a"/>
        </w:smartTagPr>
        <w:r w:rsidRPr="00745485">
          <w:rPr>
            <w:rFonts w:ascii="Arial" w:hAnsi="Arial" w:cs="Arial"/>
            <w:lang w:val="es-ES_tradnl"/>
          </w:rPr>
          <w:t>la Mineralogía</w:t>
        </w:r>
      </w:smartTag>
      <w:r w:rsidRPr="00745485">
        <w:rPr>
          <w:rFonts w:ascii="Arial" w:hAnsi="Arial" w:cs="Arial"/>
          <w:lang w:val="es-ES_tradnl"/>
        </w:rPr>
        <w:t xml:space="preserve"> son aquellos en que todas las fases están en estado sólido. </w:t>
      </w:r>
    </w:p>
    <w:p w:rsidR="00D0383B" w:rsidRDefault="00D0383B" w:rsidP="00D0383B">
      <w:pPr>
        <w:pStyle w:val="Subttulo"/>
        <w:spacing w:line="360" w:lineRule="auto"/>
        <w:jc w:val="both"/>
        <w:rPr>
          <w:rFonts w:ascii="Arial" w:hAnsi="Arial" w:cs="Arial"/>
        </w:rPr>
      </w:pPr>
      <w:r w:rsidRPr="00745485">
        <w:rPr>
          <w:rFonts w:ascii="Arial" w:hAnsi="Arial" w:cs="Arial"/>
          <w:lang w:val="es-ES_tradnl"/>
        </w:rPr>
        <w:t>En función del número de componentes podemos distinguir:</w:t>
      </w:r>
    </w:p>
    <w:p w:rsidR="00D0383B" w:rsidRPr="00745485" w:rsidRDefault="00D0383B" w:rsidP="00D0383B">
      <w:pPr>
        <w:pStyle w:val="Subttulo"/>
        <w:spacing w:line="360" w:lineRule="auto"/>
        <w:jc w:val="both"/>
        <w:rPr>
          <w:rFonts w:ascii="Arial" w:hAnsi="Arial" w:cs="Arial"/>
        </w:rPr>
      </w:pPr>
      <w:r w:rsidRPr="00745485">
        <w:rPr>
          <w:rFonts w:ascii="Arial" w:hAnsi="Arial" w:cs="Arial"/>
          <w:szCs w:val="36"/>
        </w:rPr>
        <w:t>Diagramas de un componente</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Los diagramas de un único componente representan los campos de estabilidad en función de P y T de las fases polimórficas de un determinado compuesto. </w:t>
      </w:r>
    </w:p>
    <w:p w:rsidR="00D0383B" w:rsidRPr="00745485" w:rsidRDefault="00D0383B" w:rsidP="00D0383B">
      <w:pPr>
        <w:pStyle w:val="Subttulo"/>
        <w:spacing w:line="360" w:lineRule="auto"/>
        <w:jc w:val="center"/>
        <w:rPr>
          <w:rFonts w:ascii="Arial" w:hAnsi="Arial" w:cs="Arial"/>
        </w:rPr>
      </w:pPr>
      <w:r w:rsidRPr="00745485">
        <w:rPr>
          <w:rFonts w:ascii="Arial" w:hAnsi="Arial" w:cs="Arial"/>
        </w:rPr>
        <w:fldChar w:fldCharType="begin"/>
      </w:r>
      <w:r w:rsidRPr="00745485">
        <w:rPr>
          <w:rFonts w:ascii="Arial" w:hAnsi="Arial" w:cs="Arial"/>
        </w:rPr>
        <w:instrText xml:space="preserve"> INCLUDEPICTURE "http://www.uned.es/cristamine/mineral/quimica/imagenes/fases2.gif" \* MERGEFORMATINET </w:instrText>
      </w:r>
      <w:r w:rsidRPr="00745485">
        <w:rPr>
          <w:rFonts w:ascii="Arial" w:hAnsi="Arial" w:cs="Arial"/>
        </w:rPr>
        <w:fldChar w:fldCharType="separate"/>
      </w:r>
      <w:r w:rsidRPr="00745485">
        <w:rPr>
          <w:rFonts w:ascii="Arial" w:hAnsi="Arial" w:cs="Arial"/>
        </w:rPr>
        <w:pict>
          <v:shape id="_x0000_i1034" type="#_x0000_t75" alt="fases2.gif (18911 bytes)" style="width:261pt;height:274.5pt">
            <v:imagedata r:id="rId24" r:href="rId25"/>
          </v:shape>
        </w:pict>
      </w:r>
      <w:r w:rsidRPr="00745485">
        <w:rPr>
          <w:rFonts w:ascii="Arial" w:hAnsi="Arial" w:cs="Arial"/>
        </w:rPr>
        <w:fldChar w:fldCharType="end"/>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esta figura se han representado el sistema compuesto por C cuyas fases son diamante, grafito, carbono III y líquido. De los dos polimorfos de carbono comunes </w:t>
      </w:r>
      <w:r w:rsidRPr="00745485">
        <w:rPr>
          <w:rFonts w:ascii="Arial" w:hAnsi="Arial" w:cs="Arial"/>
          <w:lang w:val="es-ES_tradnl"/>
        </w:rPr>
        <w:lastRenderedPageBreak/>
        <w:t xml:space="preserve">en la naturaleza, </w:t>
      </w:r>
      <w:r w:rsidRPr="00745485">
        <w:rPr>
          <w:rStyle w:val="Textoennegrita"/>
          <w:rFonts w:ascii="Arial" w:hAnsi="Arial" w:cs="Arial"/>
          <w:lang w:val="es-ES_tradnl"/>
        </w:rPr>
        <w:t>diamante</w:t>
      </w:r>
      <w:r w:rsidRPr="00745485">
        <w:rPr>
          <w:rFonts w:ascii="Arial" w:hAnsi="Arial" w:cs="Arial"/>
          <w:lang w:val="es-ES_tradnl"/>
        </w:rPr>
        <w:t xml:space="preserve"> y </w:t>
      </w:r>
      <w:r w:rsidRPr="00745485">
        <w:rPr>
          <w:rStyle w:val="Textoennegrita"/>
          <w:rFonts w:ascii="Arial" w:hAnsi="Arial" w:cs="Arial"/>
          <w:lang w:val="es-ES_tradnl"/>
        </w:rPr>
        <w:t>grafito</w:t>
      </w:r>
      <w:r w:rsidRPr="00745485">
        <w:rPr>
          <w:rFonts w:ascii="Arial" w:hAnsi="Arial" w:cs="Arial"/>
          <w:lang w:val="es-ES_tradnl"/>
        </w:rPr>
        <w:t xml:space="preserve">, es el primero el que más amplio campo de estabilidad presenta, siendo la fase estable a altas presiones, mientras que el grafito únicamente es estable a bajas presiones aunque a temperaturas variables.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La estructura del </w:t>
      </w:r>
      <w:r w:rsidRPr="00745485">
        <w:rPr>
          <w:rStyle w:val="Textoennegrita"/>
          <w:rFonts w:ascii="Arial" w:hAnsi="Arial" w:cs="Arial"/>
          <w:lang w:val="es-ES_tradnl"/>
        </w:rPr>
        <w:t>diamante</w:t>
      </w:r>
      <w:r w:rsidRPr="00745485">
        <w:rPr>
          <w:rFonts w:ascii="Arial" w:hAnsi="Arial" w:cs="Arial"/>
          <w:lang w:val="es-ES_tradnl"/>
        </w:rPr>
        <w:t xml:space="preserve"> muestra un empaquetamiento mucho más compacto que la del grafito fruto de su estabilidad a más alta presión. El </w:t>
      </w:r>
      <w:r w:rsidRPr="00745485">
        <w:rPr>
          <w:rStyle w:val="Textoennegrita"/>
          <w:rFonts w:ascii="Arial" w:hAnsi="Arial" w:cs="Arial"/>
          <w:lang w:val="es-ES_tradnl"/>
        </w:rPr>
        <w:t>grafito</w:t>
      </w:r>
      <w:r w:rsidRPr="00745485">
        <w:rPr>
          <w:rFonts w:ascii="Arial" w:hAnsi="Arial" w:cs="Arial"/>
          <w:lang w:val="es-ES_tradnl"/>
        </w:rPr>
        <w:t xml:space="preserve"> es la fase estable a condiciones atmosféricas, pero la transformación del diamante a grafito es tan lenta que no es posible detectarla a escala humana.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Otro diagrama </w:t>
      </w:r>
      <w:proofErr w:type="spellStart"/>
      <w:r w:rsidRPr="00745485">
        <w:rPr>
          <w:rFonts w:ascii="Arial" w:hAnsi="Arial" w:cs="Arial"/>
          <w:lang w:val="es-ES_tradnl"/>
        </w:rPr>
        <w:t>monocomponente</w:t>
      </w:r>
      <w:proofErr w:type="spellEnd"/>
      <w:r w:rsidRPr="00745485">
        <w:rPr>
          <w:rFonts w:ascii="Arial" w:hAnsi="Arial" w:cs="Arial"/>
          <w:lang w:val="es-ES_tradnl"/>
        </w:rPr>
        <w:t xml:space="preserve"> muy utilizado es el de la sílice (SiO</w:t>
      </w:r>
      <w:r w:rsidRPr="00745485">
        <w:rPr>
          <w:rFonts w:ascii="Arial" w:hAnsi="Arial" w:cs="Arial"/>
          <w:vertAlign w:val="subscript"/>
          <w:lang w:val="es-ES_tradnl"/>
        </w:rPr>
        <w:t>2</w:t>
      </w:r>
      <w:r w:rsidRPr="00745485">
        <w:rPr>
          <w:rFonts w:ascii="Arial" w:hAnsi="Arial" w:cs="Arial"/>
          <w:lang w:val="es-ES_tradnl"/>
        </w:rPr>
        <w:t>):</w:t>
      </w:r>
    </w:p>
    <w:p w:rsidR="00D0383B" w:rsidRPr="00745485" w:rsidRDefault="00D0383B" w:rsidP="00D0383B">
      <w:pPr>
        <w:pStyle w:val="Subttulo"/>
        <w:spacing w:line="360" w:lineRule="auto"/>
        <w:jc w:val="center"/>
        <w:rPr>
          <w:rFonts w:ascii="Arial" w:hAnsi="Arial" w:cs="Arial"/>
        </w:rPr>
      </w:pPr>
      <w:r w:rsidRPr="00745485">
        <w:rPr>
          <w:rFonts w:ascii="Arial" w:hAnsi="Arial" w:cs="Arial"/>
        </w:rPr>
        <w:fldChar w:fldCharType="begin"/>
      </w:r>
      <w:r w:rsidRPr="00745485">
        <w:rPr>
          <w:rFonts w:ascii="Arial" w:hAnsi="Arial" w:cs="Arial"/>
        </w:rPr>
        <w:instrText xml:space="preserve"> INCLUDEPICTURE "http://www.uned.es/cristamine/mineral/quimica/imagenes/fases3.gif" \* MERGEFORMATINET </w:instrText>
      </w:r>
      <w:r w:rsidRPr="00745485">
        <w:rPr>
          <w:rFonts w:ascii="Arial" w:hAnsi="Arial" w:cs="Arial"/>
        </w:rPr>
        <w:fldChar w:fldCharType="separate"/>
      </w:r>
      <w:r w:rsidRPr="00745485">
        <w:rPr>
          <w:rFonts w:ascii="Arial" w:hAnsi="Arial" w:cs="Arial"/>
        </w:rPr>
        <w:pict>
          <v:shape id="_x0000_i1035" type="#_x0000_t75" alt="fases3.gif (21881 bytes)" style="width:279pt;height:279pt">
            <v:imagedata r:id="rId26" r:href="rId27"/>
          </v:shape>
        </w:pict>
      </w:r>
      <w:r w:rsidRPr="00745485">
        <w:rPr>
          <w:rFonts w:ascii="Arial" w:hAnsi="Arial" w:cs="Arial"/>
        </w:rPr>
        <w:fldChar w:fldCharType="end"/>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La </w:t>
      </w:r>
      <w:proofErr w:type="spellStart"/>
      <w:r w:rsidRPr="00745485">
        <w:rPr>
          <w:rStyle w:val="Textoennegrita"/>
          <w:rFonts w:ascii="Arial" w:hAnsi="Arial" w:cs="Arial"/>
          <w:lang w:val="es-ES_tradnl"/>
        </w:rPr>
        <w:t>tridimita</w:t>
      </w:r>
      <w:proofErr w:type="spellEnd"/>
      <w:r w:rsidRPr="00745485">
        <w:rPr>
          <w:rFonts w:ascii="Arial" w:hAnsi="Arial" w:cs="Arial"/>
          <w:lang w:val="es-ES_tradnl"/>
        </w:rPr>
        <w:t xml:space="preserve"> y la </w:t>
      </w:r>
      <w:r w:rsidRPr="00745485">
        <w:rPr>
          <w:rStyle w:val="Textoennegrita"/>
          <w:rFonts w:ascii="Arial" w:hAnsi="Arial" w:cs="Arial"/>
          <w:lang w:val="es-ES_tradnl"/>
        </w:rPr>
        <w:t>cristobalita</w:t>
      </w:r>
      <w:r w:rsidRPr="00745485">
        <w:rPr>
          <w:rFonts w:ascii="Arial" w:hAnsi="Arial" w:cs="Arial"/>
          <w:lang w:val="es-ES_tradnl"/>
        </w:rPr>
        <w:t xml:space="preserve"> se forman a temperaturas relativamente bajas, típicas de materiales lávicos ricos en sílice; y, aunque el cuarzo bajo es la fase estable a condiciones atmosféricas, la transformación de aquéllas en éste es tan lenta que las podemos encontrar </w:t>
      </w:r>
      <w:proofErr w:type="spellStart"/>
      <w:r w:rsidRPr="00745485">
        <w:rPr>
          <w:rFonts w:ascii="Arial" w:hAnsi="Arial" w:cs="Arial"/>
          <w:lang w:val="es-ES_tradnl"/>
        </w:rPr>
        <w:t>metaestable</w:t>
      </w:r>
      <w:proofErr w:type="spellEnd"/>
      <w:r w:rsidRPr="00745485">
        <w:rPr>
          <w:rFonts w:ascii="Arial" w:hAnsi="Arial" w:cs="Arial"/>
          <w:lang w:val="es-ES_tradnl"/>
        </w:rPr>
        <w:t xml:space="preserve"> en lavas muy antiguas. </w:t>
      </w:r>
    </w:p>
    <w:p w:rsidR="00D0383B" w:rsidRPr="00745485" w:rsidRDefault="00D0383B" w:rsidP="00D0383B">
      <w:pPr>
        <w:pStyle w:val="Subttulo"/>
        <w:spacing w:line="360" w:lineRule="auto"/>
        <w:jc w:val="both"/>
        <w:rPr>
          <w:rFonts w:ascii="Arial" w:hAnsi="Arial" w:cs="Arial"/>
          <w:lang w:val="es-ES_tradnl"/>
        </w:rPr>
      </w:pPr>
      <w:r w:rsidRPr="00745485">
        <w:rPr>
          <w:rFonts w:ascii="Arial" w:hAnsi="Arial" w:cs="Arial"/>
          <w:lang w:val="es-ES_tradnl"/>
        </w:rPr>
        <w:t xml:space="preserve">Sin embargo el paso del cuarzo bajo al </w:t>
      </w:r>
      <w:proofErr w:type="spellStart"/>
      <w:r w:rsidRPr="00745485">
        <w:rPr>
          <w:rFonts w:ascii="Arial" w:hAnsi="Arial" w:cs="Arial"/>
          <w:lang w:val="es-ES_tradnl"/>
        </w:rPr>
        <w:t>cuazo</w:t>
      </w:r>
      <w:proofErr w:type="spellEnd"/>
      <w:r w:rsidRPr="00745485">
        <w:rPr>
          <w:rFonts w:ascii="Arial" w:hAnsi="Arial" w:cs="Arial"/>
          <w:lang w:val="es-ES_tradnl"/>
        </w:rPr>
        <w:t xml:space="preserve"> alto es inmediato y no implica un cambio sustancial en la estructura. La </w:t>
      </w:r>
      <w:proofErr w:type="spellStart"/>
      <w:r w:rsidRPr="00745485">
        <w:rPr>
          <w:rStyle w:val="Textoennegrita"/>
          <w:rFonts w:ascii="Arial" w:hAnsi="Arial" w:cs="Arial"/>
          <w:lang w:val="es-ES_tradnl"/>
        </w:rPr>
        <w:t>coesita</w:t>
      </w:r>
      <w:proofErr w:type="spellEnd"/>
      <w:r w:rsidRPr="00745485">
        <w:rPr>
          <w:rFonts w:ascii="Arial" w:hAnsi="Arial" w:cs="Arial"/>
          <w:lang w:val="es-ES_tradnl"/>
        </w:rPr>
        <w:t xml:space="preserve"> y la </w:t>
      </w:r>
      <w:proofErr w:type="spellStart"/>
      <w:r w:rsidRPr="00745485">
        <w:rPr>
          <w:rStyle w:val="Textoennegrita"/>
          <w:rFonts w:ascii="Arial" w:hAnsi="Arial" w:cs="Arial"/>
          <w:lang w:val="es-ES_tradnl"/>
        </w:rPr>
        <w:t>stishovita</w:t>
      </w:r>
      <w:proofErr w:type="spellEnd"/>
      <w:r w:rsidRPr="00745485">
        <w:rPr>
          <w:rFonts w:ascii="Arial" w:hAnsi="Arial" w:cs="Arial"/>
          <w:lang w:val="es-ES_tradnl"/>
        </w:rPr>
        <w:t xml:space="preserve"> son las formas </w:t>
      </w:r>
      <w:r w:rsidRPr="00745485">
        <w:rPr>
          <w:rFonts w:ascii="Arial" w:hAnsi="Arial" w:cs="Arial"/>
          <w:lang w:val="es-ES_tradnl"/>
        </w:rPr>
        <w:lastRenderedPageBreak/>
        <w:t xml:space="preserve">estables a presiones altas y muy altas, características de los cráteres de impactos </w:t>
      </w:r>
      <w:proofErr w:type="spellStart"/>
      <w:r w:rsidRPr="00745485">
        <w:rPr>
          <w:rFonts w:ascii="Arial" w:hAnsi="Arial" w:cs="Arial"/>
          <w:lang w:val="es-ES_tradnl"/>
        </w:rPr>
        <w:t>meteoríticos</w:t>
      </w:r>
      <w:proofErr w:type="spellEnd"/>
      <w:r w:rsidRPr="00745485">
        <w:rPr>
          <w:rFonts w:ascii="Arial" w:hAnsi="Arial" w:cs="Arial"/>
          <w:lang w:val="es-ES_tradnl"/>
        </w:rPr>
        <w:t xml:space="preserve">. </w:t>
      </w:r>
    </w:p>
    <w:p w:rsidR="00D0383B" w:rsidRPr="00745485" w:rsidRDefault="00D0383B" w:rsidP="00D0383B">
      <w:pPr>
        <w:pStyle w:val="Subttulo"/>
        <w:spacing w:line="360" w:lineRule="auto"/>
        <w:jc w:val="both"/>
        <w:rPr>
          <w:rFonts w:ascii="Arial" w:hAnsi="Arial" w:cs="Arial"/>
        </w:rPr>
      </w:pPr>
      <w:r w:rsidRPr="00745485">
        <w:rPr>
          <w:rStyle w:val="Textoennegrita"/>
          <w:rFonts w:ascii="Arial" w:hAnsi="Arial" w:cs="Arial"/>
          <w:i/>
          <w:iCs/>
          <w:szCs w:val="36"/>
        </w:rPr>
        <w:t xml:space="preserve">   </w:t>
      </w:r>
      <w:r w:rsidRPr="00745485">
        <w:rPr>
          <w:rFonts w:ascii="Arial" w:hAnsi="Arial" w:cs="Arial"/>
          <w:szCs w:val="36"/>
        </w:rPr>
        <w:t>Diagramas de dos componentes</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este tipo de diagramas se representa normalmente en el eje de abscisas la composición del sistema y en ordenadas la temperatura (presión constante).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Son útiles para mostrar las características de: </w:t>
      </w:r>
    </w:p>
    <w:p w:rsidR="00D0383B" w:rsidRPr="00745485" w:rsidRDefault="00D0383B" w:rsidP="00D0383B">
      <w:pPr>
        <w:pStyle w:val="Subttulo"/>
        <w:numPr>
          <w:ilvl w:val="0"/>
          <w:numId w:val="13"/>
        </w:numPr>
        <w:spacing w:line="360" w:lineRule="auto"/>
        <w:ind w:firstLine="708"/>
        <w:jc w:val="both"/>
        <w:rPr>
          <w:rFonts w:ascii="Arial" w:hAnsi="Arial" w:cs="Arial"/>
        </w:rPr>
      </w:pPr>
      <w:r w:rsidRPr="00745485">
        <w:rPr>
          <w:rStyle w:val="Textoennegrita"/>
          <w:rFonts w:ascii="Arial" w:hAnsi="Arial" w:cs="Arial"/>
          <w:lang w:val="es-ES_tradnl"/>
        </w:rPr>
        <w:t>Solución sólida completa entre dos miembros extremos</w:t>
      </w:r>
      <w:r w:rsidRPr="00745485">
        <w:rPr>
          <w:rFonts w:ascii="Arial" w:hAnsi="Arial" w:cs="Arial"/>
          <w:u w:val="single"/>
          <w:lang w:val="es-ES_tradnl"/>
        </w:rPr>
        <w:t>:</w:t>
      </w:r>
      <w:r w:rsidRPr="00745485">
        <w:rPr>
          <w:rFonts w:ascii="Arial" w:hAnsi="Arial" w:cs="Arial"/>
          <w:lang w:val="es-ES_tradnl"/>
        </w:rPr>
        <w:t xml:space="preserve"> las fases minerales puras se d</w:t>
      </w:r>
      <w:r>
        <w:rPr>
          <w:rFonts w:ascii="Arial" w:hAnsi="Arial" w:cs="Arial"/>
          <w:lang w:val="es-ES_tradnl"/>
        </w:rPr>
        <w:t xml:space="preserve">enominan A y B  y presentan </w:t>
      </w:r>
      <w:r w:rsidRPr="00745485">
        <w:rPr>
          <w:rFonts w:ascii="Arial" w:hAnsi="Arial" w:cs="Arial"/>
          <w:lang w:val="es-ES_tradnl"/>
        </w:rPr>
        <w:t>temperaturas de fusión T</w:t>
      </w:r>
      <w:r w:rsidRPr="00745485">
        <w:rPr>
          <w:rFonts w:ascii="Arial" w:hAnsi="Arial" w:cs="Arial"/>
          <w:vertAlign w:val="subscript"/>
          <w:lang w:val="es-ES_tradnl"/>
        </w:rPr>
        <w:t>A</w:t>
      </w:r>
      <w:r w:rsidRPr="00745485">
        <w:rPr>
          <w:rFonts w:ascii="Arial" w:hAnsi="Arial" w:cs="Arial"/>
          <w:lang w:val="es-ES_tradnl"/>
        </w:rPr>
        <w:t xml:space="preserve"> y T</w:t>
      </w:r>
      <w:r w:rsidRPr="00745485">
        <w:rPr>
          <w:rFonts w:ascii="Arial" w:hAnsi="Arial" w:cs="Arial"/>
          <w:vertAlign w:val="subscript"/>
          <w:lang w:val="es-ES_tradnl"/>
        </w:rPr>
        <w:t>B</w:t>
      </w:r>
      <w:r w:rsidRPr="00745485">
        <w:rPr>
          <w:rFonts w:ascii="Arial" w:hAnsi="Arial" w:cs="Arial"/>
          <w:lang w:val="es-ES_tradnl"/>
        </w:rPr>
        <w:t xml:space="preserve"> respectivamente. </w:t>
      </w:r>
    </w:p>
    <w:p w:rsidR="00D0383B" w:rsidRPr="00745485" w:rsidRDefault="00D0383B" w:rsidP="00D0383B">
      <w:pPr>
        <w:pStyle w:val="NormalWeb"/>
        <w:spacing w:line="360" w:lineRule="auto"/>
        <w:jc w:val="both"/>
        <w:rPr>
          <w:rFonts w:ascii="Arial" w:hAnsi="Arial" w:cs="Arial"/>
          <w:color w:val="auto"/>
        </w:rPr>
      </w:pP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En el diagrama se puede rápidamente conocer a qué temperatura fundirá cualquier mineral de composición intermedia (</w:t>
      </w:r>
      <w:proofErr w:type="spellStart"/>
      <w:r w:rsidRPr="00745485">
        <w:rPr>
          <w:rFonts w:ascii="Arial" w:hAnsi="Arial" w:cs="Arial"/>
          <w:lang w:val="es-ES_tradnl"/>
        </w:rPr>
        <w:t>xA</w:t>
      </w:r>
      <w:proofErr w:type="spellEnd"/>
      <w:r w:rsidRPr="00745485">
        <w:rPr>
          <w:rFonts w:ascii="Arial" w:hAnsi="Arial" w:cs="Arial"/>
          <w:lang w:val="es-ES_tradnl"/>
        </w:rPr>
        <w:t xml:space="preserve">, </w:t>
      </w:r>
      <w:proofErr w:type="spellStart"/>
      <w:r w:rsidRPr="00745485">
        <w:rPr>
          <w:rFonts w:ascii="Arial" w:hAnsi="Arial" w:cs="Arial"/>
          <w:lang w:val="es-ES_tradnl"/>
        </w:rPr>
        <w:t>yB</w:t>
      </w:r>
      <w:proofErr w:type="spellEnd"/>
      <w:r w:rsidRPr="00745485">
        <w:rPr>
          <w:rFonts w:ascii="Arial" w:hAnsi="Arial" w:cs="Arial"/>
          <w:lang w:val="es-ES_tradnl"/>
        </w:rPr>
        <w:t xml:space="preserve">), en este caso a T1.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A partir de un fundido </w:t>
      </w:r>
      <w:r w:rsidRPr="00745485">
        <w:rPr>
          <w:rStyle w:val="Textoennegrita"/>
          <w:rFonts w:ascii="Arial" w:hAnsi="Arial" w:cs="Arial"/>
          <w:lang w:val="es-ES_tradnl"/>
        </w:rPr>
        <w:t>M</w:t>
      </w:r>
      <w:r w:rsidRPr="00745485">
        <w:rPr>
          <w:rFonts w:ascii="Arial" w:hAnsi="Arial" w:cs="Arial"/>
          <w:lang w:val="es-ES_tradnl"/>
        </w:rPr>
        <w:t xml:space="preserve"> que se encuentra a T</w:t>
      </w:r>
      <w:r w:rsidRPr="00745485">
        <w:rPr>
          <w:rFonts w:ascii="Arial" w:hAnsi="Arial" w:cs="Arial"/>
          <w:vertAlign w:val="subscript"/>
          <w:lang w:val="es-ES_tradnl"/>
        </w:rPr>
        <w:t>B</w:t>
      </w:r>
      <w:r w:rsidRPr="00745485">
        <w:rPr>
          <w:rFonts w:ascii="Arial" w:hAnsi="Arial" w:cs="Arial"/>
          <w:lang w:val="es-ES_tradnl"/>
        </w:rPr>
        <w:t xml:space="preserve"> comenzarán a precipitar una serie de cristales cuando la temperatura alcance la </w:t>
      </w:r>
      <w:r w:rsidRPr="00745485">
        <w:rPr>
          <w:rStyle w:val="Textoennegrita"/>
          <w:rFonts w:ascii="Arial" w:hAnsi="Arial" w:cs="Arial"/>
          <w:i/>
          <w:iCs/>
          <w:lang w:val="es-ES_tradnl"/>
        </w:rPr>
        <w:t xml:space="preserve">curva </w:t>
      </w:r>
      <w:proofErr w:type="spellStart"/>
      <w:r w:rsidRPr="00745485">
        <w:rPr>
          <w:rStyle w:val="Textoennegrita"/>
          <w:rFonts w:ascii="Arial" w:hAnsi="Arial" w:cs="Arial"/>
          <w:i/>
          <w:iCs/>
          <w:lang w:val="es-ES_tradnl"/>
        </w:rPr>
        <w:t>liquidus</w:t>
      </w:r>
      <w:proofErr w:type="spellEnd"/>
      <w:r w:rsidRPr="00745485">
        <w:rPr>
          <w:rFonts w:ascii="Arial" w:hAnsi="Arial" w:cs="Arial"/>
          <w:lang w:val="es-ES_tradnl"/>
        </w:rPr>
        <w:t xml:space="preserve"> del sistema (curva superior), esto es a T</w:t>
      </w:r>
      <w:r w:rsidRPr="00745485">
        <w:rPr>
          <w:rFonts w:ascii="Arial" w:hAnsi="Arial" w:cs="Arial"/>
          <w:vertAlign w:val="subscript"/>
          <w:lang w:val="es-ES_tradnl"/>
        </w:rPr>
        <w:t>1</w:t>
      </w:r>
      <w:r w:rsidRPr="00745485">
        <w:rPr>
          <w:rFonts w:ascii="Arial" w:hAnsi="Arial" w:cs="Arial"/>
          <w:lang w:val="es-ES_tradnl"/>
        </w:rPr>
        <w:t xml:space="preserve">. La composición de los cristales a esta temperatura  es la que indica la </w:t>
      </w:r>
      <w:r w:rsidRPr="00745485">
        <w:rPr>
          <w:rStyle w:val="nfasis"/>
          <w:rFonts w:ascii="Arial" w:hAnsi="Arial" w:cs="Arial"/>
          <w:b/>
          <w:bCs/>
          <w:lang w:val="es-ES_tradnl"/>
        </w:rPr>
        <w:t xml:space="preserve">curva </w:t>
      </w:r>
      <w:proofErr w:type="spellStart"/>
      <w:r w:rsidRPr="00745485">
        <w:rPr>
          <w:rStyle w:val="nfasis"/>
          <w:rFonts w:ascii="Arial" w:hAnsi="Arial" w:cs="Arial"/>
          <w:b/>
          <w:bCs/>
          <w:lang w:val="es-ES_tradnl"/>
        </w:rPr>
        <w:t>solidus</w:t>
      </w:r>
      <w:proofErr w:type="spellEnd"/>
      <w:r w:rsidRPr="00745485">
        <w:rPr>
          <w:rFonts w:ascii="Arial" w:hAnsi="Arial" w:cs="Arial"/>
          <w:lang w:val="es-ES_tradnl"/>
        </w:rPr>
        <w:t xml:space="preserve"> (curva inferior), es decir </w:t>
      </w:r>
      <w:proofErr w:type="spellStart"/>
      <w:r w:rsidRPr="00745485">
        <w:rPr>
          <w:rFonts w:ascii="Arial" w:hAnsi="Arial" w:cs="Arial"/>
          <w:lang w:val="es-ES_tradnl"/>
        </w:rPr>
        <w:t>xA</w:t>
      </w:r>
      <w:proofErr w:type="spellEnd"/>
      <w:r w:rsidRPr="00745485">
        <w:rPr>
          <w:rFonts w:ascii="Arial" w:hAnsi="Arial" w:cs="Arial"/>
          <w:lang w:val="es-ES_tradnl"/>
        </w:rPr>
        <w:t xml:space="preserve">, </w:t>
      </w:r>
      <w:proofErr w:type="spellStart"/>
      <w:r w:rsidRPr="00745485">
        <w:rPr>
          <w:rFonts w:ascii="Arial" w:hAnsi="Arial" w:cs="Arial"/>
          <w:lang w:val="es-ES_tradnl"/>
        </w:rPr>
        <w:t>yB</w:t>
      </w:r>
      <w:proofErr w:type="spellEnd"/>
      <w:r w:rsidRPr="00745485">
        <w:rPr>
          <w:rFonts w:ascii="Arial" w:hAnsi="Arial" w:cs="Arial"/>
          <w:lang w:val="es-ES_tradnl"/>
        </w:rPr>
        <w:t xml:space="preserve">.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Las dos flechas en las curvas </w:t>
      </w:r>
      <w:proofErr w:type="spellStart"/>
      <w:r w:rsidRPr="00745485">
        <w:rPr>
          <w:rFonts w:ascii="Arial" w:hAnsi="Arial" w:cs="Arial"/>
          <w:lang w:val="es-ES_tradnl"/>
        </w:rPr>
        <w:t>liquidus</w:t>
      </w:r>
      <w:proofErr w:type="spellEnd"/>
      <w:r w:rsidRPr="00745485">
        <w:rPr>
          <w:rFonts w:ascii="Arial" w:hAnsi="Arial" w:cs="Arial"/>
          <w:lang w:val="es-ES_tradnl"/>
        </w:rPr>
        <w:t xml:space="preserve"> y </w:t>
      </w:r>
      <w:proofErr w:type="spellStart"/>
      <w:r w:rsidRPr="00745485">
        <w:rPr>
          <w:rFonts w:ascii="Arial" w:hAnsi="Arial" w:cs="Arial"/>
          <w:lang w:val="es-ES_tradnl"/>
        </w:rPr>
        <w:t>solidus</w:t>
      </w:r>
      <w:proofErr w:type="spellEnd"/>
      <w:r w:rsidRPr="00745485">
        <w:rPr>
          <w:rFonts w:ascii="Arial" w:hAnsi="Arial" w:cs="Arial"/>
          <w:lang w:val="es-ES_tradnl"/>
        </w:rPr>
        <w:t xml:space="preserve"> nos van indicar como varía la composición del </w:t>
      </w:r>
      <w:proofErr w:type="spellStart"/>
      <w:r w:rsidRPr="00745485">
        <w:rPr>
          <w:rFonts w:ascii="Arial" w:hAnsi="Arial" w:cs="Arial"/>
          <w:lang w:val="es-ES_tradnl"/>
        </w:rPr>
        <w:t>liquido</w:t>
      </w:r>
      <w:proofErr w:type="spellEnd"/>
      <w:r w:rsidRPr="00745485">
        <w:rPr>
          <w:rFonts w:ascii="Arial" w:hAnsi="Arial" w:cs="Arial"/>
          <w:lang w:val="es-ES_tradnl"/>
        </w:rPr>
        <w:t xml:space="preserve"> remanente y los cristales respectivamente conforme se enfría el sistema. Al principio el sólido es mucho más rico en componente B que el fundido original, lo que hace que al descender la temperatura este componente se vaya agotando del líquido. Dado que el sólido se encuentra en contacto </w:t>
      </w:r>
      <w:proofErr w:type="spellStart"/>
      <w:r w:rsidRPr="00745485">
        <w:rPr>
          <w:rFonts w:ascii="Arial" w:hAnsi="Arial" w:cs="Arial"/>
          <w:lang w:val="es-ES_tradnl"/>
        </w:rPr>
        <w:t>contínuamente</w:t>
      </w:r>
      <w:proofErr w:type="spellEnd"/>
      <w:r w:rsidRPr="00745485">
        <w:rPr>
          <w:rFonts w:ascii="Arial" w:hAnsi="Arial" w:cs="Arial"/>
          <w:lang w:val="es-ES_tradnl"/>
        </w:rPr>
        <w:t xml:space="preserve"> con el líquido, reacciona con ésta y se va enriqueciendo en componente A hasta alcanzar la composición original, lo que sucede a T</w:t>
      </w:r>
      <w:r w:rsidRPr="00745485">
        <w:rPr>
          <w:rFonts w:ascii="Arial" w:hAnsi="Arial" w:cs="Arial"/>
          <w:vertAlign w:val="subscript"/>
          <w:lang w:val="es-ES_tradnl"/>
        </w:rPr>
        <w:t>2</w:t>
      </w:r>
      <w:r w:rsidRPr="00745485">
        <w:rPr>
          <w:rFonts w:ascii="Arial" w:hAnsi="Arial" w:cs="Arial"/>
          <w:lang w:val="es-ES_tradnl"/>
        </w:rPr>
        <w:t xml:space="preserve">. </w:t>
      </w:r>
    </w:p>
    <w:p w:rsidR="00D0383B" w:rsidRPr="00745485" w:rsidRDefault="00D0383B" w:rsidP="00D0383B">
      <w:pPr>
        <w:pStyle w:val="Subttulo"/>
        <w:spacing w:line="360" w:lineRule="auto"/>
        <w:jc w:val="both"/>
        <w:rPr>
          <w:rFonts w:ascii="Arial" w:hAnsi="Arial" w:cs="Arial"/>
          <w:lang w:val="es-ES_tradnl"/>
        </w:rPr>
      </w:pPr>
      <w:r w:rsidRPr="00745485">
        <w:rPr>
          <w:rFonts w:ascii="Arial" w:hAnsi="Arial" w:cs="Arial"/>
          <w:lang w:val="es-ES_tradnl"/>
        </w:rPr>
        <w:lastRenderedPageBreak/>
        <w:t xml:space="preserve">El resultado final son cristales de composición intermedia, similar a la del fundido original y no una gran variedad de cristales de composiciones entre </w:t>
      </w:r>
      <w:proofErr w:type="spellStart"/>
      <w:r w:rsidRPr="00745485">
        <w:rPr>
          <w:rFonts w:ascii="Arial" w:hAnsi="Arial" w:cs="Arial"/>
          <w:lang w:val="es-ES_tradnl"/>
        </w:rPr>
        <w:t>xA</w:t>
      </w:r>
      <w:proofErr w:type="spellEnd"/>
      <w:r w:rsidRPr="00745485">
        <w:rPr>
          <w:rFonts w:ascii="Arial" w:hAnsi="Arial" w:cs="Arial"/>
          <w:lang w:val="es-ES_tradnl"/>
        </w:rPr>
        <w:t xml:space="preserve">, </w:t>
      </w:r>
      <w:proofErr w:type="spellStart"/>
      <w:r w:rsidRPr="00745485">
        <w:rPr>
          <w:rFonts w:ascii="Arial" w:hAnsi="Arial" w:cs="Arial"/>
          <w:lang w:val="es-ES_tradnl"/>
        </w:rPr>
        <w:t>yB</w:t>
      </w:r>
      <w:proofErr w:type="spellEnd"/>
      <w:r w:rsidRPr="00745485">
        <w:rPr>
          <w:rFonts w:ascii="Arial" w:hAnsi="Arial" w:cs="Arial"/>
          <w:lang w:val="es-ES_tradnl"/>
        </w:rPr>
        <w:t xml:space="preserve"> y AB como sucedería sino reaccionaran con el líquido.</w:t>
      </w:r>
    </w:p>
    <w:p w:rsidR="00D0383B" w:rsidRPr="00745485" w:rsidRDefault="00D0383B" w:rsidP="00D0383B">
      <w:pPr>
        <w:pStyle w:val="Subttulo"/>
        <w:spacing w:line="360" w:lineRule="auto"/>
        <w:ind w:firstLine="708"/>
        <w:jc w:val="both"/>
        <w:rPr>
          <w:rFonts w:ascii="Arial" w:hAnsi="Arial" w:cs="Arial"/>
        </w:rPr>
      </w:pPr>
      <w:r w:rsidRPr="00745485">
        <w:rPr>
          <w:rFonts w:ascii="Arial" w:hAnsi="Arial" w:cs="Arial"/>
          <w:lang w:val="es-ES_tradnl"/>
        </w:rPr>
        <w:t xml:space="preserve">2.- </w:t>
      </w:r>
      <w:r w:rsidRPr="00745485">
        <w:rPr>
          <w:rStyle w:val="Textoennegrita"/>
          <w:rFonts w:ascii="Arial" w:hAnsi="Arial" w:cs="Arial"/>
          <w:lang w:val="es-ES_tradnl"/>
        </w:rPr>
        <w:t>Solución sólida parcial con hueco de miscibilidad</w:t>
      </w:r>
      <w:r w:rsidRPr="00745485">
        <w:rPr>
          <w:rFonts w:ascii="Arial" w:hAnsi="Arial" w:cs="Arial"/>
          <w:u w:val="single"/>
          <w:lang w:val="es-ES_tradnl"/>
        </w:rPr>
        <w:t>:</w:t>
      </w:r>
      <w:r w:rsidRPr="00745485">
        <w:rPr>
          <w:rFonts w:ascii="Arial" w:hAnsi="Arial" w:cs="Arial"/>
          <w:lang w:val="es-ES_tradnl"/>
        </w:rPr>
        <w:t xml:space="preserve"> en muchos casos la solución sólida no es completa a determinadas temperaturas existen huecos de miscibilidad como sucede en la serie de las plagioclasas. </w:t>
      </w:r>
    </w:p>
    <w:p w:rsidR="00D0383B" w:rsidRPr="00745485" w:rsidRDefault="00D0383B" w:rsidP="00D0383B">
      <w:pPr>
        <w:pStyle w:val="Subttulo"/>
        <w:spacing w:line="360" w:lineRule="auto"/>
        <w:jc w:val="center"/>
        <w:rPr>
          <w:rFonts w:ascii="Arial" w:hAnsi="Arial" w:cs="Arial"/>
        </w:rPr>
      </w:pPr>
      <w:r w:rsidRPr="00745485">
        <w:rPr>
          <w:rFonts w:ascii="Arial" w:hAnsi="Arial" w:cs="Arial"/>
        </w:rPr>
        <w:fldChar w:fldCharType="begin"/>
      </w:r>
      <w:r w:rsidRPr="00745485">
        <w:rPr>
          <w:rFonts w:ascii="Arial" w:hAnsi="Arial" w:cs="Arial"/>
        </w:rPr>
        <w:instrText xml:space="preserve"> INCLUDEPICTURE "http://www.uned.es/cristamine/mineral/quimica/imagenes/fases5.gif" \* MERGEFORMATINET </w:instrText>
      </w:r>
      <w:r w:rsidRPr="00745485">
        <w:rPr>
          <w:rFonts w:ascii="Arial" w:hAnsi="Arial" w:cs="Arial"/>
        </w:rPr>
        <w:fldChar w:fldCharType="separate"/>
      </w:r>
      <w:r w:rsidRPr="00745485">
        <w:rPr>
          <w:rFonts w:ascii="Arial" w:hAnsi="Arial" w:cs="Arial"/>
        </w:rPr>
        <w:pict>
          <v:shape id="_x0000_i1036" type="#_x0000_t75" alt="fases5.gif (31360 bytes)" style="width:301.5pt;height:299.25pt">
            <v:imagedata r:id="rId11" r:href="rId28"/>
          </v:shape>
        </w:pict>
      </w:r>
      <w:r w:rsidRPr="00745485">
        <w:rPr>
          <w:rFonts w:ascii="Arial" w:hAnsi="Arial" w:cs="Arial"/>
        </w:rPr>
        <w:fldChar w:fldCharType="end"/>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w:t>
      </w:r>
    </w:p>
    <w:p w:rsidR="00D0383B" w:rsidRPr="00B242A5" w:rsidRDefault="00D0383B" w:rsidP="00D0383B">
      <w:pPr>
        <w:pStyle w:val="Subttulo"/>
        <w:spacing w:line="360" w:lineRule="auto"/>
        <w:ind w:firstLine="708"/>
        <w:jc w:val="both"/>
        <w:rPr>
          <w:rFonts w:ascii="Arial" w:hAnsi="Arial" w:cs="Arial"/>
        </w:rPr>
      </w:pPr>
      <w:r w:rsidRPr="00B242A5">
        <w:rPr>
          <w:rFonts w:ascii="Arial" w:hAnsi="Arial" w:cs="Arial"/>
          <w:lang w:val="es-ES_tradnl"/>
        </w:rPr>
        <w:t xml:space="preserve">3.- </w:t>
      </w:r>
      <w:r w:rsidRPr="00B242A5">
        <w:rPr>
          <w:rStyle w:val="Textoennegrita"/>
          <w:rFonts w:ascii="Arial" w:hAnsi="Arial" w:cs="Arial"/>
          <w:lang w:val="es-ES_tradnl"/>
        </w:rPr>
        <w:t>Ausencia de solución sólida entre diversas especies minerales</w:t>
      </w:r>
      <w:r w:rsidRPr="00B242A5">
        <w:rPr>
          <w:rFonts w:ascii="Arial" w:hAnsi="Arial" w:cs="Arial"/>
          <w:lang w:val="es-ES_tradnl"/>
        </w:rPr>
        <w:t>: las fases minerales A y B son sustancias puras y no hay entre ellas solución sólida.</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Si se añade componente B a un fundido de A disminuye la temperatura del líquido que puede coexistir con A </w:t>
      </w:r>
      <w:proofErr w:type="spellStart"/>
      <w:r w:rsidRPr="00745485">
        <w:rPr>
          <w:rFonts w:ascii="Arial" w:hAnsi="Arial" w:cs="Arial"/>
          <w:lang w:val="es-ES_tradnl"/>
        </w:rPr>
        <w:t>a</w:t>
      </w:r>
      <w:proofErr w:type="spellEnd"/>
      <w:r w:rsidRPr="00745485">
        <w:rPr>
          <w:rFonts w:ascii="Arial" w:hAnsi="Arial" w:cs="Arial"/>
          <w:lang w:val="es-ES_tradnl"/>
        </w:rPr>
        <w:t xml:space="preserve"> lo largo de la curva entre T</w:t>
      </w:r>
      <w:r w:rsidRPr="00745485">
        <w:rPr>
          <w:rFonts w:ascii="Arial" w:hAnsi="Arial" w:cs="Arial"/>
          <w:vertAlign w:val="subscript"/>
          <w:lang w:val="es-ES_tradnl"/>
        </w:rPr>
        <w:t>A</w:t>
      </w:r>
      <w:r w:rsidRPr="00745485">
        <w:rPr>
          <w:rFonts w:ascii="Arial" w:hAnsi="Arial" w:cs="Arial"/>
          <w:lang w:val="es-ES_tradnl"/>
        </w:rPr>
        <w:t xml:space="preserve"> y </w:t>
      </w:r>
      <w:proofErr w:type="spellStart"/>
      <w:r w:rsidRPr="00745485">
        <w:rPr>
          <w:rStyle w:val="Textoennegrita"/>
          <w:rFonts w:ascii="Arial" w:hAnsi="Arial" w:cs="Arial"/>
          <w:lang w:val="es-ES_tradnl"/>
        </w:rPr>
        <w:t>e</w:t>
      </w:r>
      <w:proofErr w:type="spellEnd"/>
      <w:r w:rsidRPr="00745485">
        <w:rPr>
          <w:rFonts w:ascii="Arial" w:hAnsi="Arial" w:cs="Arial"/>
          <w:lang w:val="es-ES_tradnl"/>
        </w:rPr>
        <w:t xml:space="preserve"> (</w:t>
      </w:r>
      <w:r w:rsidRPr="00745485">
        <w:rPr>
          <w:rStyle w:val="Textoennegrita"/>
          <w:rFonts w:ascii="Arial" w:hAnsi="Arial" w:cs="Arial"/>
          <w:i/>
          <w:iCs/>
          <w:lang w:val="es-ES_tradnl"/>
        </w:rPr>
        <w:t>punto eutéctico</w:t>
      </w:r>
      <w:r w:rsidRPr="00745485">
        <w:rPr>
          <w:rFonts w:ascii="Arial" w:hAnsi="Arial" w:cs="Arial"/>
          <w:lang w:val="es-ES_tradnl"/>
        </w:rPr>
        <w:t xml:space="preserve"> o punto de temperatura mínima del </w:t>
      </w:r>
      <w:proofErr w:type="spellStart"/>
      <w:r w:rsidRPr="00745485">
        <w:rPr>
          <w:rFonts w:ascii="Arial" w:hAnsi="Arial" w:cs="Arial"/>
          <w:lang w:val="es-ES_tradnl"/>
        </w:rPr>
        <w:t>liquidus</w:t>
      </w:r>
      <w:proofErr w:type="spellEnd"/>
      <w:r w:rsidRPr="00745485">
        <w:rPr>
          <w:rFonts w:ascii="Arial" w:hAnsi="Arial" w:cs="Arial"/>
          <w:lang w:val="es-ES_tradnl"/>
        </w:rPr>
        <w:t>). La temperatura más baja a la cual los cristales y el fundido están en equilibrio es T</w:t>
      </w:r>
      <w:r w:rsidRPr="00745485">
        <w:rPr>
          <w:rFonts w:ascii="Arial" w:hAnsi="Arial" w:cs="Arial"/>
          <w:vertAlign w:val="subscript"/>
          <w:lang w:val="es-ES_tradnl"/>
        </w:rPr>
        <w:t>C</w:t>
      </w:r>
      <w:r w:rsidRPr="00745485">
        <w:rPr>
          <w:rFonts w:ascii="Arial" w:hAnsi="Arial" w:cs="Arial"/>
          <w:lang w:val="es-ES_tradnl"/>
        </w:rPr>
        <w:t xml:space="preserve"> y es también la temperatura a la que </w:t>
      </w:r>
      <w:r w:rsidRPr="00745485">
        <w:rPr>
          <w:rFonts w:ascii="Arial" w:hAnsi="Arial" w:cs="Arial"/>
          <w:lang w:val="es-ES_tradnl"/>
        </w:rPr>
        <w:lastRenderedPageBreak/>
        <w:t xml:space="preserve">cristaliza la fase A cuya proporción frente a B vendrá dada por la composición original del fundido.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otros sistemas sucede además del fenómeno </w:t>
      </w:r>
      <w:r w:rsidRPr="00745485">
        <w:rPr>
          <w:rStyle w:val="Textoennegrita"/>
          <w:rFonts w:ascii="Arial" w:hAnsi="Arial" w:cs="Arial"/>
          <w:i/>
          <w:iCs/>
          <w:lang w:val="es-ES_tradnl"/>
        </w:rPr>
        <w:t>eutéctico</w:t>
      </w:r>
      <w:r w:rsidRPr="00745485">
        <w:rPr>
          <w:rFonts w:ascii="Arial" w:hAnsi="Arial" w:cs="Arial"/>
          <w:lang w:val="es-ES_tradnl"/>
        </w:rPr>
        <w:t xml:space="preserve"> el denominado </w:t>
      </w:r>
      <w:proofErr w:type="spellStart"/>
      <w:r w:rsidRPr="00745485">
        <w:rPr>
          <w:rStyle w:val="Textoennegrita"/>
          <w:rFonts w:ascii="Arial" w:hAnsi="Arial" w:cs="Arial"/>
          <w:i/>
          <w:iCs/>
          <w:lang w:val="es-ES_tradnl"/>
        </w:rPr>
        <w:t>peritéctico</w:t>
      </w:r>
      <w:proofErr w:type="spellEnd"/>
      <w:r w:rsidRPr="00745485">
        <w:rPr>
          <w:rFonts w:ascii="Arial" w:hAnsi="Arial" w:cs="Arial"/>
          <w:lang w:val="es-ES_tradnl"/>
        </w:rPr>
        <w:t>.</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El </w:t>
      </w:r>
      <w:r w:rsidRPr="00745485">
        <w:rPr>
          <w:rStyle w:val="Textoennegrita"/>
          <w:rFonts w:ascii="Arial" w:hAnsi="Arial" w:cs="Arial"/>
          <w:i/>
          <w:iCs/>
          <w:lang w:val="es-ES_tradnl"/>
        </w:rPr>
        <w:t xml:space="preserve">punto </w:t>
      </w:r>
      <w:proofErr w:type="spellStart"/>
      <w:r w:rsidRPr="00745485">
        <w:rPr>
          <w:rStyle w:val="Textoennegrita"/>
          <w:rFonts w:ascii="Arial" w:hAnsi="Arial" w:cs="Arial"/>
          <w:i/>
          <w:iCs/>
          <w:lang w:val="es-ES_tradnl"/>
        </w:rPr>
        <w:t>peritéctico</w:t>
      </w:r>
      <w:proofErr w:type="spellEnd"/>
      <w:r w:rsidRPr="00745485">
        <w:rPr>
          <w:rFonts w:ascii="Arial" w:hAnsi="Arial" w:cs="Arial"/>
          <w:lang w:val="es-ES_tradnl"/>
        </w:rPr>
        <w:t xml:space="preserve"> es un punto de reacción que se observa por la inflexión de la curva </w:t>
      </w:r>
      <w:proofErr w:type="spellStart"/>
      <w:r w:rsidRPr="00745485">
        <w:rPr>
          <w:rFonts w:ascii="Arial" w:hAnsi="Arial" w:cs="Arial"/>
          <w:lang w:val="es-ES_tradnl"/>
        </w:rPr>
        <w:t>liquidus</w:t>
      </w:r>
      <w:proofErr w:type="spellEnd"/>
      <w:r w:rsidRPr="00745485">
        <w:rPr>
          <w:rFonts w:ascii="Arial" w:hAnsi="Arial" w:cs="Arial"/>
          <w:lang w:val="es-ES_tradnl"/>
        </w:rPr>
        <w:t xml:space="preserve">. Si un fundido de composición M se enfría, la fase B empieza a cristalizar cuando alcanza la curva </w:t>
      </w:r>
      <w:proofErr w:type="spellStart"/>
      <w:r w:rsidRPr="00745485">
        <w:rPr>
          <w:rFonts w:ascii="Arial" w:hAnsi="Arial" w:cs="Arial"/>
          <w:lang w:val="es-ES_tradnl"/>
        </w:rPr>
        <w:t>liquidus</w:t>
      </w:r>
      <w:proofErr w:type="spellEnd"/>
      <w:r w:rsidRPr="00745485">
        <w:rPr>
          <w:rFonts w:ascii="Arial" w:hAnsi="Arial" w:cs="Arial"/>
          <w:lang w:val="es-ES_tradnl"/>
        </w:rPr>
        <w:t xml:space="preserve"> lo que sucede a T1. A partir de ese momento la composición del fundido se va desplazando conforme indica la flecha hacia A mientras cristaliza la fase B hasta alcanzar el punto p. En este punto la fase B reacciona con el fundido dando lugar a una tercera fase C que continuará hasta que uno de los reactantes se consuma. </w:t>
      </w:r>
    </w:p>
    <w:p w:rsidR="00D0383B" w:rsidRPr="00745485" w:rsidRDefault="00D0383B" w:rsidP="00D0383B">
      <w:pPr>
        <w:pStyle w:val="Subttulo"/>
        <w:spacing w:line="360" w:lineRule="auto"/>
        <w:jc w:val="both"/>
        <w:rPr>
          <w:rFonts w:ascii="Arial" w:hAnsi="Arial" w:cs="Arial"/>
          <w:lang w:val="es-ES_tradnl"/>
        </w:rPr>
      </w:pPr>
      <w:r w:rsidRPr="00745485">
        <w:rPr>
          <w:rFonts w:ascii="Arial" w:hAnsi="Arial" w:cs="Arial"/>
          <w:lang w:val="es-ES_tradnl"/>
        </w:rPr>
        <w:t xml:space="preserve">Si se proyecta la composición del fundido M y cae sobre el campo formado por las fases C+ B se consume antes el fundido y si cae sobre el de las fases A+ C entonces lo hace antes la fase B. La fase C continuará cristalizando hasta el punto eutéctico donde cristaliza la fase A. </w:t>
      </w:r>
    </w:p>
    <w:p w:rsidR="00D0383B" w:rsidRPr="00745485" w:rsidRDefault="00D0383B" w:rsidP="00D0383B">
      <w:pPr>
        <w:pStyle w:val="Subttulo"/>
        <w:spacing w:line="360" w:lineRule="auto"/>
        <w:jc w:val="both"/>
        <w:rPr>
          <w:rFonts w:ascii="Arial" w:hAnsi="Arial" w:cs="Arial"/>
        </w:rPr>
      </w:pPr>
      <w:r w:rsidRPr="00745485">
        <w:rPr>
          <w:rStyle w:val="Textoennegrita"/>
          <w:rFonts w:ascii="Arial" w:hAnsi="Arial" w:cs="Arial"/>
          <w:i/>
          <w:iCs/>
          <w:szCs w:val="36"/>
        </w:rPr>
        <w:t xml:space="preserve">   </w:t>
      </w:r>
      <w:r w:rsidRPr="00745485">
        <w:rPr>
          <w:rFonts w:ascii="Arial" w:hAnsi="Arial" w:cs="Arial"/>
          <w:szCs w:val="36"/>
        </w:rPr>
        <w:t>Diagramas de tres o más componentes</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La mayoría de las rocas están formadas por más de dos componentes químicos lo que hace necesario utilizar otra serie de diagramas de estabilidad mineral.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Habitualmente se representan en diagramas triangulares en cuyos vértices se localiza el 100% de cada componente y cuyos lados muestran las mezclas binarias. El lado opuesto a un vértice representa el 0% de ese componente y las líneas paralelas a ese lado nos indican un porcentaje cada vez mayor hasta llegar al vértice.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En el apartado de los </w:t>
      </w:r>
      <w:hyperlink r:id="rId29" w:history="1">
        <w:r w:rsidRPr="00745485">
          <w:rPr>
            <w:rStyle w:val="Hipervnculo"/>
            <w:rFonts w:ascii="Arial" w:hAnsi="Arial" w:cs="Arial"/>
            <w:lang w:val="es-ES_tradnl"/>
          </w:rPr>
          <w:t>cálculos minerales</w:t>
        </w:r>
      </w:hyperlink>
      <w:r w:rsidRPr="00745485">
        <w:rPr>
          <w:rFonts w:ascii="Arial" w:hAnsi="Arial" w:cs="Arial"/>
          <w:lang w:val="es-ES_tradnl"/>
        </w:rPr>
        <w:t xml:space="preserve"> a partir de análisis químicos elementales, se muestran los pasos a seguir para calcular las fórmulas de minerales para representar en diagramas triangulares. Los vértices no tienen </w:t>
      </w:r>
      <w:proofErr w:type="spellStart"/>
      <w:r w:rsidRPr="00745485">
        <w:rPr>
          <w:rFonts w:ascii="Arial" w:hAnsi="Arial" w:cs="Arial"/>
          <w:lang w:val="es-ES_tradnl"/>
        </w:rPr>
        <w:t>porqué</w:t>
      </w:r>
      <w:proofErr w:type="spellEnd"/>
      <w:r w:rsidRPr="00745485">
        <w:rPr>
          <w:rFonts w:ascii="Arial" w:hAnsi="Arial" w:cs="Arial"/>
          <w:lang w:val="es-ES_tradnl"/>
        </w:rPr>
        <w:t xml:space="preserve"> estar </w:t>
      </w:r>
      <w:r w:rsidRPr="00745485">
        <w:rPr>
          <w:rFonts w:ascii="Arial" w:hAnsi="Arial" w:cs="Arial"/>
          <w:lang w:val="es-ES_tradnl"/>
        </w:rPr>
        <w:lastRenderedPageBreak/>
        <w:t xml:space="preserve">formados por óxidos sencillos sino que frecuentemente se representa la suma de varios óxidos que comparten muchas veces una misma posición en la estructura.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 Los </w:t>
      </w:r>
      <w:r w:rsidRPr="00745485">
        <w:rPr>
          <w:rStyle w:val="Textoennegrita"/>
          <w:rFonts w:ascii="Arial" w:hAnsi="Arial" w:cs="Arial"/>
          <w:i/>
          <w:iCs/>
          <w:lang w:val="es-ES_tradnl"/>
        </w:rPr>
        <w:t>diagramas de fase triangulares</w:t>
      </w:r>
      <w:r w:rsidRPr="00745485">
        <w:rPr>
          <w:rFonts w:ascii="Arial" w:hAnsi="Arial" w:cs="Arial"/>
          <w:lang w:val="es-ES_tradnl"/>
        </w:rPr>
        <w:t xml:space="preserve"> se usan normalmente en petrología ígnea para representar las relaciones de fusión así como la secuencia de cristalización de un fundido. Además se utilizan para representar las estabilidades de los minerales por debajo de las superficies </w:t>
      </w:r>
      <w:proofErr w:type="spellStart"/>
      <w:r w:rsidRPr="00745485">
        <w:rPr>
          <w:rFonts w:ascii="Arial" w:hAnsi="Arial" w:cs="Arial"/>
          <w:lang w:val="es-ES_tradnl"/>
        </w:rPr>
        <w:t>liquidus</w:t>
      </w:r>
      <w:proofErr w:type="spellEnd"/>
      <w:r w:rsidRPr="00745485">
        <w:rPr>
          <w:rFonts w:ascii="Arial" w:hAnsi="Arial" w:cs="Arial"/>
          <w:lang w:val="es-ES_tradnl"/>
        </w:rPr>
        <w:t xml:space="preserve"> y </w:t>
      </w:r>
      <w:proofErr w:type="spellStart"/>
      <w:r w:rsidRPr="00745485">
        <w:rPr>
          <w:rFonts w:ascii="Arial" w:hAnsi="Arial" w:cs="Arial"/>
          <w:lang w:val="es-ES_tradnl"/>
        </w:rPr>
        <w:t>solidus</w:t>
      </w:r>
      <w:proofErr w:type="spellEnd"/>
      <w:r w:rsidRPr="00745485">
        <w:rPr>
          <w:rFonts w:ascii="Arial" w:hAnsi="Arial" w:cs="Arial"/>
          <w:lang w:val="es-ES_tradnl"/>
        </w:rPr>
        <w:t xml:space="preserve"> (diagramas de fases </w:t>
      </w:r>
      <w:proofErr w:type="spellStart"/>
      <w:r w:rsidRPr="00745485">
        <w:rPr>
          <w:rFonts w:ascii="Arial" w:hAnsi="Arial" w:cs="Arial"/>
          <w:lang w:val="es-ES_tradnl"/>
        </w:rPr>
        <w:t>subsolidus</w:t>
      </w:r>
      <w:proofErr w:type="spellEnd"/>
      <w:r w:rsidRPr="00745485">
        <w:rPr>
          <w:rFonts w:ascii="Arial" w:hAnsi="Arial" w:cs="Arial"/>
          <w:lang w:val="es-ES_tradnl"/>
        </w:rPr>
        <w:t>) y la variación de la composición entre los miembros de un grupo.</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Otra importante aplicación de estos diagramas es que sirven para ilustrar la coexistencia común de pares de minerales posibles o de grupos de tres minerales que constituyen la paragénesis de una roca (diagramas de conjuntos de minerales). </w:t>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t xml:space="preserve">Estos se determinan a partir de resultados experimentales o a partir de conjuntos naturales cuidadosamente analizados. Ejemplos de diagramas de conjuntos de minerales lo constituyen: el del sistema formado por cuarzo, feldespatos y feldespatoides y el de los carbonatos más comunes. </w:t>
      </w:r>
    </w:p>
    <w:p w:rsidR="00D0383B" w:rsidRPr="00745485" w:rsidRDefault="00D0383B" w:rsidP="00D0383B">
      <w:pPr>
        <w:pStyle w:val="Subttulo"/>
        <w:spacing w:line="360" w:lineRule="auto"/>
        <w:jc w:val="center"/>
        <w:rPr>
          <w:rFonts w:ascii="Arial" w:hAnsi="Arial" w:cs="Arial"/>
        </w:rPr>
      </w:pPr>
      <w:r w:rsidRPr="00745485">
        <w:rPr>
          <w:rFonts w:ascii="Arial" w:hAnsi="Arial" w:cs="Arial"/>
        </w:rPr>
        <w:fldChar w:fldCharType="begin"/>
      </w:r>
      <w:r w:rsidRPr="00745485">
        <w:rPr>
          <w:rFonts w:ascii="Arial" w:hAnsi="Arial" w:cs="Arial"/>
        </w:rPr>
        <w:instrText xml:space="preserve"> INCLUDEPICTURE "http://www.uned.es/cristamine/mineral/quimica/imagenes/fases8.gif" \* MERGEFORMATINET </w:instrText>
      </w:r>
      <w:r w:rsidRPr="00745485">
        <w:rPr>
          <w:rFonts w:ascii="Arial" w:hAnsi="Arial" w:cs="Arial"/>
        </w:rPr>
        <w:fldChar w:fldCharType="separate"/>
      </w:r>
      <w:r w:rsidRPr="00745485">
        <w:rPr>
          <w:rFonts w:ascii="Arial" w:hAnsi="Arial" w:cs="Arial"/>
        </w:rPr>
        <w:pict>
          <v:shape id="_x0000_i1037" type="#_x0000_t75" alt="fases8.gif (24373 bytes)" style="width:265.5pt;height:232.5pt">
            <v:imagedata r:id="rId20" r:href="rId30"/>
          </v:shape>
        </w:pict>
      </w:r>
      <w:r w:rsidRPr="00745485">
        <w:rPr>
          <w:rFonts w:ascii="Arial" w:hAnsi="Arial" w:cs="Arial"/>
        </w:rPr>
        <w:fldChar w:fldCharType="end"/>
      </w:r>
    </w:p>
    <w:p w:rsidR="00D0383B" w:rsidRPr="00745485" w:rsidRDefault="00D0383B" w:rsidP="00D0383B">
      <w:pPr>
        <w:pStyle w:val="Subttulo"/>
        <w:spacing w:line="360" w:lineRule="auto"/>
        <w:jc w:val="both"/>
        <w:rPr>
          <w:rFonts w:ascii="Arial" w:hAnsi="Arial" w:cs="Arial"/>
        </w:rPr>
      </w:pPr>
      <w:r w:rsidRPr="00745485">
        <w:rPr>
          <w:rFonts w:ascii="Arial" w:hAnsi="Arial" w:cs="Arial"/>
          <w:lang w:val="es-ES_tradnl"/>
        </w:rPr>
        <w:lastRenderedPageBreak/>
        <w:t> En el sistema CaCO</w:t>
      </w:r>
      <w:r w:rsidRPr="00745485">
        <w:rPr>
          <w:rFonts w:ascii="Arial" w:hAnsi="Arial" w:cs="Arial"/>
          <w:vertAlign w:val="subscript"/>
          <w:lang w:val="es-ES_tradnl"/>
        </w:rPr>
        <w:t>3</w:t>
      </w:r>
      <w:r w:rsidRPr="00745485">
        <w:rPr>
          <w:rFonts w:ascii="Arial" w:hAnsi="Arial" w:cs="Arial"/>
          <w:lang w:val="es-ES_tradnl"/>
        </w:rPr>
        <w:t>-MgCO</w:t>
      </w:r>
      <w:r w:rsidRPr="00745485">
        <w:rPr>
          <w:rFonts w:ascii="Arial" w:hAnsi="Arial" w:cs="Arial"/>
          <w:vertAlign w:val="subscript"/>
          <w:lang w:val="es-ES_tradnl"/>
        </w:rPr>
        <w:t>3</w:t>
      </w:r>
      <w:r w:rsidRPr="00745485">
        <w:rPr>
          <w:rFonts w:ascii="Arial" w:hAnsi="Arial" w:cs="Arial"/>
          <w:lang w:val="es-ES_tradnl"/>
        </w:rPr>
        <w:t>-FeCO</w:t>
      </w:r>
      <w:r w:rsidRPr="00745485">
        <w:rPr>
          <w:rFonts w:ascii="Arial" w:hAnsi="Arial" w:cs="Arial"/>
          <w:vertAlign w:val="subscript"/>
          <w:lang w:val="es-ES_tradnl"/>
        </w:rPr>
        <w:t>3</w:t>
      </w:r>
      <w:r w:rsidRPr="00745485">
        <w:rPr>
          <w:rFonts w:ascii="Arial" w:hAnsi="Arial" w:cs="Arial"/>
          <w:lang w:val="es-ES_tradnl"/>
        </w:rPr>
        <w:t xml:space="preserve"> existe una solución sólida muy pequeña para la calcita CaCO</w:t>
      </w:r>
      <w:r w:rsidRPr="00745485">
        <w:rPr>
          <w:rFonts w:ascii="Arial" w:hAnsi="Arial" w:cs="Arial"/>
          <w:vertAlign w:val="subscript"/>
          <w:lang w:val="es-ES_tradnl"/>
        </w:rPr>
        <w:t>3</w:t>
      </w:r>
      <w:r w:rsidRPr="00745485">
        <w:rPr>
          <w:rFonts w:ascii="Arial" w:hAnsi="Arial" w:cs="Arial"/>
          <w:lang w:val="es-ES_tradnl"/>
        </w:rPr>
        <w:t>, una serie extensiva entre la dolomita (</w:t>
      </w:r>
      <w:proofErr w:type="spellStart"/>
      <w:proofErr w:type="gramStart"/>
      <w:r w:rsidRPr="00745485">
        <w:rPr>
          <w:rFonts w:ascii="Arial" w:hAnsi="Arial" w:cs="Arial"/>
          <w:lang w:val="es-ES_tradnl"/>
        </w:rPr>
        <w:t>CaMg</w:t>
      </w:r>
      <w:proofErr w:type="spellEnd"/>
      <w:r w:rsidRPr="00745485">
        <w:rPr>
          <w:rFonts w:ascii="Arial" w:hAnsi="Arial" w:cs="Arial"/>
          <w:lang w:val="es-ES_tradnl"/>
        </w:rPr>
        <w:t>(</w:t>
      </w:r>
      <w:proofErr w:type="gramEnd"/>
      <w:r w:rsidRPr="00745485">
        <w:rPr>
          <w:rFonts w:ascii="Arial" w:hAnsi="Arial" w:cs="Arial"/>
          <w:lang w:val="es-ES_tradnl"/>
        </w:rPr>
        <w:t>CO</w:t>
      </w:r>
      <w:r w:rsidRPr="00745485">
        <w:rPr>
          <w:rFonts w:ascii="Arial" w:hAnsi="Arial" w:cs="Arial"/>
          <w:vertAlign w:val="subscript"/>
          <w:lang w:val="es-ES_tradnl"/>
        </w:rPr>
        <w:t>3</w:t>
      </w:r>
      <w:r w:rsidRPr="00745485">
        <w:rPr>
          <w:rFonts w:ascii="Arial" w:hAnsi="Arial" w:cs="Arial"/>
          <w:lang w:val="es-ES_tradnl"/>
        </w:rPr>
        <w:t>)</w:t>
      </w:r>
      <w:r w:rsidRPr="00745485">
        <w:rPr>
          <w:rFonts w:ascii="Arial" w:hAnsi="Arial" w:cs="Arial"/>
          <w:vertAlign w:val="subscript"/>
          <w:lang w:val="es-ES_tradnl"/>
        </w:rPr>
        <w:t xml:space="preserve">2 </w:t>
      </w:r>
      <w:r w:rsidRPr="00745485">
        <w:rPr>
          <w:rFonts w:ascii="Arial" w:hAnsi="Arial" w:cs="Arial"/>
          <w:lang w:val="es-ES_tradnl"/>
        </w:rPr>
        <w:t xml:space="preserve">y la </w:t>
      </w:r>
      <w:proofErr w:type="spellStart"/>
      <w:r w:rsidRPr="00745485">
        <w:rPr>
          <w:rFonts w:ascii="Arial" w:hAnsi="Arial" w:cs="Arial"/>
          <w:lang w:val="es-ES_tradnl"/>
        </w:rPr>
        <w:t>anquerita</w:t>
      </w:r>
      <w:proofErr w:type="spellEnd"/>
      <w:r w:rsidRPr="00745485">
        <w:rPr>
          <w:rFonts w:ascii="Arial" w:hAnsi="Arial" w:cs="Arial"/>
          <w:lang w:val="es-ES_tradnl"/>
        </w:rPr>
        <w:t xml:space="preserve"> (</w:t>
      </w:r>
      <w:proofErr w:type="spellStart"/>
      <w:r w:rsidRPr="00745485">
        <w:rPr>
          <w:rFonts w:ascii="Arial" w:hAnsi="Arial" w:cs="Arial"/>
          <w:lang w:val="es-ES_tradnl"/>
        </w:rPr>
        <w:t>CaFe</w:t>
      </w:r>
      <w:proofErr w:type="spellEnd"/>
      <w:r w:rsidRPr="00745485">
        <w:rPr>
          <w:rFonts w:ascii="Arial" w:hAnsi="Arial" w:cs="Arial"/>
          <w:lang w:val="es-ES_tradnl"/>
        </w:rPr>
        <w:t>(CO</w:t>
      </w:r>
      <w:r w:rsidRPr="00745485">
        <w:rPr>
          <w:rFonts w:ascii="Arial" w:hAnsi="Arial" w:cs="Arial"/>
          <w:vertAlign w:val="subscript"/>
          <w:lang w:val="es-ES_tradnl"/>
        </w:rPr>
        <w:t>3</w:t>
      </w:r>
      <w:r w:rsidRPr="00745485">
        <w:rPr>
          <w:rFonts w:ascii="Arial" w:hAnsi="Arial" w:cs="Arial"/>
          <w:lang w:val="es-ES_tradnl"/>
        </w:rPr>
        <w:t>)</w:t>
      </w:r>
      <w:r w:rsidRPr="00745485">
        <w:rPr>
          <w:rFonts w:ascii="Arial" w:hAnsi="Arial" w:cs="Arial"/>
          <w:vertAlign w:val="subscript"/>
          <w:lang w:val="es-ES_tradnl"/>
        </w:rPr>
        <w:t>2</w:t>
      </w:r>
      <w:r w:rsidRPr="00745485">
        <w:rPr>
          <w:rFonts w:ascii="Arial" w:hAnsi="Arial" w:cs="Arial"/>
          <w:lang w:val="es-ES_tradnl"/>
        </w:rPr>
        <w:t xml:space="preserve"> y una serie completa entre la magnesita MgCO</w:t>
      </w:r>
      <w:r w:rsidRPr="00745485">
        <w:rPr>
          <w:rFonts w:ascii="Arial" w:hAnsi="Arial" w:cs="Arial"/>
          <w:vertAlign w:val="subscript"/>
          <w:lang w:val="es-ES_tradnl"/>
        </w:rPr>
        <w:t>3</w:t>
      </w:r>
      <w:r w:rsidRPr="00745485">
        <w:rPr>
          <w:rFonts w:ascii="Arial" w:hAnsi="Arial" w:cs="Arial"/>
          <w:lang w:val="es-ES_tradnl"/>
        </w:rPr>
        <w:t xml:space="preserve"> y la siderita FeCO</w:t>
      </w:r>
      <w:r w:rsidRPr="00745485">
        <w:rPr>
          <w:rFonts w:ascii="Arial" w:hAnsi="Arial" w:cs="Arial"/>
          <w:vertAlign w:val="subscript"/>
          <w:lang w:val="es-ES_tradnl"/>
        </w:rPr>
        <w:t>3</w:t>
      </w:r>
      <w:r w:rsidRPr="00745485">
        <w:rPr>
          <w:rFonts w:ascii="Arial" w:hAnsi="Arial" w:cs="Arial"/>
          <w:lang w:val="es-ES_tradnl"/>
        </w:rPr>
        <w:t xml:space="preserve">. </w:t>
      </w:r>
    </w:p>
    <w:p w:rsidR="00D0383B" w:rsidRPr="00745485" w:rsidRDefault="00D0383B" w:rsidP="00D0383B">
      <w:pPr>
        <w:spacing w:line="360" w:lineRule="auto"/>
        <w:rPr>
          <w:rFonts w:ascii="Arial" w:hAnsi="Arial" w:cs="Arial"/>
        </w:rPr>
      </w:pPr>
      <w:r w:rsidRPr="00745485">
        <w:rPr>
          <w:rFonts w:ascii="Arial" w:hAnsi="Arial" w:cs="Arial"/>
          <w:lang w:val="es-ES_tradnl"/>
        </w:rPr>
        <w:t>Los minerales y las rocas, como cualquier sistema, tienden hacia el estado de mínima energía, que es el más estable para sus constituyentes</w:t>
      </w:r>
      <w:r w:rsidRPr="00745485">
        <w:rPr>
          <w:rFonts w:ascii="Arial" w:hAnsi="Arial" w:cs="Arial"/>
        </w:rPr>
        <w:br w:type="page"/>
      </w:r>
      <w:r w:rsidRPr="00745485">
        <w:rPr>
          <w:rFonts w:ascii="Arial" w:hAnsi="Arial" w:cs="Arial"/>
        </w:rPr>
        <w:lastRenderedPageBreak/>
        <w:t xml:space="preserve">  </w:t>
      </w:r>
    </w:p>
    <w:p w:rsidR="00D0383B" w:rsidRPr="00745485" w:rsidRDefault="00D0383B" w:rsidP="00D0383B">
      <w:pPr>
        <w:spacing w:line="360" w:lineRule="auto"/>
        <w:jc w:val="both"/>
        <w:rPr>
          <w:rFonts w:ascii="Arial" w:hAnsi="Arial" w:cs="Arial"/>
        </w:rPr>
      </w:pPr>
      <w:r w:rsidRPr="00745485">
        <w:rPr>
          <w:rFonts w:ascii="Arial" w:hAnsi="Arial" w:cs="Arial"/>
          <w:b/>
          <w:bCs/>
          <w:szCs w:val="27"/>
          <w:u w:val="single"/>
        </w:rPr>
        <w:t>Cristal</w:t>
      </w:r>
      <w:r w:rsidRPr="00745485">
        <w:rPr>
          <w:rFonts w:ascii="Arial" w:hAnsi="Arial" w:cs="Arial"/>
        </w:rPr>
        <w:t xml:space="preserve"> </w:t>
      </w:r>
      <w:r w:rsidRPr="00745485">
        <w:rPr>
          <w:rFonts w:ascii="Arial" w:hAnsi="Arial" w:cs="Arial"/>
        </w:rPr>
        <w:br/>
        <w:t xml:space="preserve">Los cristales muchas veces se </w:t>
      </w:r>
      <w:proofErr w:type="gramStart"/>
      <w:r w:rsidRPr="00745485">
        <w:rPr>
          <w:rFonts w:ascii="Arial" w:hAnsi="Arial" w:cs="Arial"/>
        </w:rPr>
        <w:t>reconoce</w:t>
      </w:r>
      <w:proofErr w:type="gramEnd"/>
      <w:r w:rsidRPr="00745485">
        <w:rPr>
          <w:rFonts w:ascii="Arial" w:hAnsi="Arial" w:cs="Arial"/>
        </w:rPr>
        <w:t xml:space="preserve"> por su belleza y si</w:t>
      </w:r>
      <w:r>
        <w:rPr>
          <w:rFonts w:ascii="Arial" w:hAnsi="Arial" w:cs="Arial"/>
        </w:rPr>
        <w:t>metría. Cristales cumplen alguna</w:t>
      </w:r>
      <w:r w:rsidRPr="00745485">
        <w:rPr>
          <w:rFonts w:ascii="Arial" w:hAnsi="Arial" w:cs="Arial"/>
        </w:rPr>
        <w:t xml:space="preserve">s propiedades: </w:t>
      </w:r>
    </w:p>
    <w:p w:rsidR="00D0383B" w:rsidRPr="00745485" w:rsidRDefault="00D0383B" w:rsidP="00D0383B">
      <w:pPr>
        <w:spacing w:line="360" w:lineRule="auto"/>
        <w:rPr>
          <w:rFonts w:ascii="Arial" w:hAnsi="Arial" w:cs="Arial"/>
        </w:rPr>
      </w:pPr>
      <w:r w:rsidRPr="00745485">
        <w:rPr>
          <w:rFonts w:ascii="Arial" w:hAnsi="Arial" w:cs="Arial"/>
        </w:rPr>
        <w:t xml:space="preserve">Los cristales son formados naturalmente o son cultivados artificialmente. </w:t>
      </w:r>
      <w:r w:rsidRPr="00745485">
        <w:rPr>
          <w:rFonts w:ascii="Arial" w:hAnsi="Arial" w:cs="Arial"/>
        </w:rPr>
        <w:br/>
        <w:t xml:space="preserve">Inorgánicos u orgánicos, por ejemplo Vitamina B12 </w:t>
      </w:r>
      <w:r w:rsidRPr="00745485">
        <w:rPr>
          <w:rFonts w:ascii="Arial" w:hAnsi="Arial" w:cs="Arial"/>
        </w:rPr>
        <w:br/>
        <w:t xml:space="preserve">En general sólidos. </w:t>
      </w:r>
      <w:r w:rsidRPr="00745485">
        <w:rPr>
          <w:rFonts w:ascii="Arial" w:hAnsi="Arial" w:cs="Arial"/>
        </w:rPr>
        <w:br/>
        <w:t xml:space="preserve">Materialmente homogéneos. </w:t>
      </w:r>
      <w:r w:rsidRPr="00745485">
        <w:rPr>
          <w:rFonts w:ascii="Arial" w:hAnsi="Arial" w:cs="Arial"/>
        </w:rPr>
        <w:br/>
        <w:t xml:space="preserve">Los cristales tienen una disposición o un arreglo atómico único de sus elementos. </w:t>
      </w:r>
      <w:r w:rsidRPr="00745485">
        <w:rPr>
          <w:rFonts w:ascii="Arial" w:hAnsi="Arial" w:cs="Arial"/>
        </w:rPr>
        <w:br/>
        <w:t xml:space="preserve">Los cristales naturales poseen grados de simetría característicos los que son consecuencia del arreglo interno de los átomos que los forman. </w:t>
      </w:r>
      <w:r w:rsidRPr="00745485">
        <w:rPr>
          <w:rFonts w:ascii="Arial" w:hAnsi="Arial" w:cs="Arial"/>
        </w:rPr>
        <w:br/>
        <w:t xml:space="preserve">Los cristales son isotrópicos o </w:t>
      </w:r>
      <w:proofErr w:type="spellStart"/>
      <w:r w:rsidRPr="00745485">
        <w:rPr>
          <w:rFonts w:ascii="Arial" w:hAnsi="Arial" w:cs="Arial"/>
        </w:rPr>
        <w:t>anisotrópicos</w:t>
      </w:r>
      <w:proofErr w:type="spellEnd"/>
      <w:r w:rsidRPr="00745485">
        <w:rPr>
          <w:rFonts w:ascii="Arial" w:hAnsi="Arial" w:cs="Arial"/>
        </w:rPr>
        <w:t>.</w:t>
      </w:r>
    </w:p>
    <w:p w:rsidR="00D0383B" w:rsidRDefault="00D0383B" w:rsidP="00D0383B">
      <w:pPr>
        <w:spacing w:line="360" w:lineRule="auto"/>
        <w:jc w:val="both"/>
        <w:rPr>
          <w:rFonts w:ascii="Arial" w:hAnsi="Arial" w:cs="Arial"/>
        </w:rPr>
      </w:pPr>
      <w:r w:rsidRPr="00745485">
        <w:rPr>
          <w:rFonts w:ascii="Arial" w:hAnsi="Arial" w:cs="Arial"/>
        </w:rPr>
        <w:t xml:space="preserve">Los cristales isotrópicos tienen las mismas propiedades físicas en todas las direcciones -los cristales los cuales pertenecen al sistema </w:t>
      </w:r>
      <w:r w:rsidRPr="00745485">
        <w:rPr>
          <w:rFonts w:ascii="Arial" w:hAnsi="Arial" w:cs="Arial"/>
        </w:rPr>
        <w:t>c</w:t>
      </w:r>
      <w:r w:rsidRPr="00745485">
        <w:rPr>
          <w:rFonts w:ascii="Arial" w:hAnsi="Arial" w:cs="Arial"/>
        </w:rPr>
        <w:t>úbico son los isotrópico</w:t>
      </w:r>
      <w:r>
        <w:rPr>
          <w:rFonts w:ascii="Arial" w:hAnsi="Arial" w:cs="Arial"/>
        </w:rPr>
        <w:t xml:space="preserve">s, por ejemplo halita, pirita. </w:t>
      </w:r>
    </w:p>
    <w:p w:rsidR="00D0383B" w:rsidRPr="00745485" w:rsidRDefault="00D0383B" w:rsidP="00D0383B">
      <w:pPr>
        <w:spacing w:line="360" w:lineRule="auto"/>
        <w:jc w:val="both"/>
        <w:rPr>
          <w:rFonts w:ascii="Arial" w:hAnsi="Arial" w:cs="Arial"/>
        </w:rPr>
      </w:pPr>
      <w:r w:rsidRPr="00745485">
        <w:rPr>
          <w:rFonts w:ascii="Arial" w:hAnsi="Arial" w:cs="Arial"/>
        </w:rPr>
        <w:t xml:space="preserve">Los cristales </w:t>
      </w:r>
      <w:proofErr w:type="spellStart"/>
      <w:r w:rsidRPr="00745485">
        <w:rPr>
          <w:rFonts w:ascii="Arial" w:hAnsi="Arial" w:cs="Arial"/>
        </w:rPr>
        <w:t>anisotrópicos</w:t>
      </w:r>
      <w:proofErr w:type="spellEnd"/>
      <w:r w:rsidRPr="00745485">
        <w:rPr>
          <w:rFonts w:ascii="Arial" w:hAnsi="Arial" w:cs="Arial"/>
        </w:rPr>
        <w:t xml:space="preserve"> tienen propiedades físicas que son diferentes en distintas direcciones, por ejemplo cordierita, biotita, cuarzo. Cianita o </w:t>
      </w:r>
      <w:proofErr w:type="spellStart"/>
      <w:r w:rsidRPr="00745485">
        <w:rPr>
          <w:rFonts w:ascii="Arial" w:hAnsi="Arial" w:cs="Arial"/>
        </w:rPr>
        <w:t>distena</w:t>
      </w:r>
      <w:proofErr w:type="spellEnd"/>
      <w:r w:rsidRPr="00745485">
        <w:rPr>
          <w:rFonts w:ascii="Arial" w:hAnsi="Arial" w:cs="Arial"/>
        </w:rPr>
        <w:t xml:space="preserve"> respectivamente tiene en su extensión longitudinal una dureza de </w:t>
      </w:r>
      <w:smartTag w:uri="urn:schemas-microsoft-com:office:smarttags" w:element="metricconverter">
        <w:smartTagPr>
          <w:attr w:name="ProductID" w:val="4,5 a"/>
        </w:smartTagPr>
        <w:r w:rsidRPr="00745485">
          <w:rPr>
            <w:rFonts w:ascii="Arial" w:hAnsi="Arial" w:cs="Arial"/>
          </w:rPr>
          <w:t>4,5 a</w:t>
        </w:r>
      </w:smartTag>
      <w:r w:rsidRPr="00745485">
        <w:rPr>
          <w:rFonts w:ascii="Arial" w:hAnsi="Arial" w:cs="Arial"/>
        </w:rPr>
        <w:t xml:space="preserve"> 5 según la escala de Mohs y una dureza más alta de </w:t>
      </w:r>
      <w:smartTag w:uri="urn:schemas-microsoft-com:office:smarttags" w:element="metricconverter">
        <w:smartTagPr>
          <w:attr w:name="ProductID" w:val="6,5 a"/>
        </w:smartTagPr>
        <w:r w:rsidRPr="00745485">
          <w:rPr>
            <w:rFonts w:ascii="Arial" w:hAnsi="Arial" w:cs="Arial"/>
          </w:rPr>
          <w:t>6,5 a</w:t>
        </w:r>
      </w:smartTag>
      <w:r w:rsidRPr="00745485">
        <w:rPr>
          <w:rFonts w:ascii="Arial" w:hAnsi="Arial" w:cs="Arial"/>
        </w:rPr>
        <w:t xml:space="preserve"> 7 en su extensión lateral.  </w:t>
      </w:r>
    </w:p>
    <w:p w:rsidR="00D0383B" w:rsidRPr="00745485" w:rsidRDefault="00D0383B" w:rsidP="00D0383B">
      <w:pPr>
        <w:spacing w:line="360" w:lineRule="auto"/>
        <w:jc w:val="both"/>
        <w:rPr>
          <w:rFonts w:ascii="Arial" w:hAnsi="Arial" w:cs="Arial"/>
        </w:rPr>
      </w:pPr>
      <w:r w:rsidRPr="00745485">
        <w:rPr>
          <w:rFonts w:ascii="Arial" w:hAnsi="Arial" w:cs="Arial"/>
        </w:rPr>
        <w:t xml:space="preserve">   </w:t>
      </w:r>
    </w:p>
    <w:p w:rsidR="00D0383B" w:rsidRPr="00745485" w:rsidRDefault="00D0383B" w:rsidP="00D0383B">
      <w:pPr>
        <w:spacing w:line="360" w:lineRule="auto"/>
        <w:jc w:val="both"/>
        <w:rPr>
          <w:rFonts w:ascii="Arial" w:hAnsi="Arial" w:cs="Arial"/>
        </w:rPr>
      </w:pPr>
      <w:r w:rsidRPr="00745485">
        <w:rPr>
          <w:rFonts w:ascii="Arial" w:hAnsi="Arial" w:cs="Arial"/>
          <w:b/>
          <w:bCs/>
          <w:szCs w:val="27"/>
          <w:u w:val="single"/>
        </w:rPr>
        <w:t xml:space="preserve"> Relación entre la forma externa de los minerales / cristales y su red cristalina</w:t>
      </w:r>
      <w:r w:rsidRPr="00745485">
        <w:rPr>
          <w:rFonts w:ascii="Arial" w:hAnsi="Arial" w:cs="Arial"/>
        </w:rPr>
        <w:t xml:space="preserv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En algunas rocas, especialmente en las rocas cristalinas - como las </w:t>
      </w:r>
      <w:proofErr w:type="spellStart"/>
      <w:r w:rsidRPr="00745485">
        <w:rPr>
          <w:rFonts w:ascii="Arial" w:hAnsi="Arial" w:cs="Arial"/>
          <w:color w:val="auto"/>
        </w:rPr>
        <w:t>plutonitas</w:t>
      </w:r>
      <w:proofErr w:type="spellEnd"/>
      <w:r w:rsidRPr="00745485">
        <w:rPr>
          <w:rFonts w:ascii="Arial" w:hAnsi="Arial" w:cs="Arial"/>
          <w:color w:val="auto"/>
        </w:rPr>
        <w:t xml:space="preserve"> y las </w:t>
      </w:r>
      <w:proofErr w:type="spellStart"/>
      <w:r w:rsidRPr="00745485">
        <w:rPr>
          <w:rFonts w:ascii="Arial" w:hAnsi="Arial" w:cs="Arial"/>
          <w:color w:val="auto"/>
        </w:rPr>
        <w:t>metamorfitas</w:t>
      </w:r>
      <w:proofErr w:type="spellEnd"/>
      <w:r w:rsidRPr="00745485">
        <w:rPr>
          <w:rFonts w:ascii="Arial" w:hAnsi="Arial" w:cs="Arial"/>
          <w:color w:val="auto"/>
        </w:rPr>
        <w:t xml:space="preserve"> - los minerales presentan caras de cristales las cuales son superficies lisas limitadas por ángulos determinados. Estos planos lisos a menudo corresponden con planos de su red cristalina y por lo tanto reflejan la estr</w:t>
      </w:r>
      <w:r>
        <w:rPr>
          <w:rFonts w:ascii="Arial" w:hAnsi="Arial" w:cs="Arial"/>
          <w:color w:val="auto"/>
        </w:rPr>
        <w:t xml:space="preserve">uctura cristalina del cristal.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En una micacita de mica y granate por ejemplo los granates a menudo cristalizan en su forma propia, dice que todos los planos externos de los granates corresponden con planos de su red cristalina: los granates son idiomorfos. </w:t>
      </w:r>
      <w:r w:rsidRPr="00745485">
        <w:rPr>
          <w:rFonts w:ascii="Arial" w:hAnsi="Arial" w:cs="Arial"/>
          <w:color w:val="auto"/>
        </w:rPr>
        <w:br/>
        <w:t>En un granito o una granodiorit</w:t>
      </w:r>
      <w:r w:rsidRPr="00745485">
        <w:rPr>
          <w:rFonts w:ascii="Arial" w:hAnsi="Arial" w:cs="Arial"/>
          <w:color w:val="auto"/>
        </w:rPr>
        <w:t>a</w:t>
      </w:r>
      <w:r w:rsidRPr="00745485">
        <w:rPr>
          <w:rFonts w:ascii="Arial" w:hAnsi="Arial" w:cs="Arial"/>
          <w:color w:val="auto"/>
        </w:rPr>
        <w:t xml:space="preserve"> por ejemplo se observan plagioclasas y feldespatos </w:t>
      </w:r>
      <w:r w:rsidRPr="00745485">
        <w:rPr>
          <w:rFonts w:ascii="Arial" w:hAnsi="Arial" w:cs="Arial"/>
          <w:color w:val="auto"/>
        </w:rPr>
        <w:lastRenderedPageBreak/>
        <w:t>alcalinos limitados por algunos planos del cristal y por algunos planos de forma irregular: las plagioclasas y los feldespatos alcalinos de los grani</w:t>
      </w:r>
      <w:r>
        <w:rPr>
          <w:rFonts w:ascii="Arial" w:hAnsi="Arial" w:cs="Arial"/>
          <w:color w:val="auto"/>
        </w:rPr>
        <w:t>tos son '</w:t>
      </w:r>
      <w:proofErr w:type="spellStart"/>
      <w:r>
        <w:rPr>
          <w:rFonts w:ascii="Arial" w:hAnsi="Arial" w:cs="Arial"/>
          <w:color w:val="auto"/>
        </w:rPr>
        <w:t>hipidiomorfos</w:t>
      </w:r>
      <w:proofErr w:type="spellEnd"/>
      <w:r>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En otras rocas por ejemplo en las areniscas los minerales no presentan caras de cristales pero sí formas de fragmentos o clastos.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Estructura atómica de los minerales / cristales</w:t>
      </w:r>
      <w:r w:rsidRPr="00745485">
        <w:rPr>
          <w:rFonts w:ascii="Arial" w:hAnsi="Arial" w:cs="Arial"/>
          <w:color w:val="auto"/>
        </w:rPr>
        <w:t xml:space="preserv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Cada mineral y cada cristal </w:t>
      </w:r>
      <w:proofErr w:type="gramStart"/>
      <w:r w:rsidRPr="00745485">
        <w:rPr>
          <w:rFonts w:ascii="Arial" w:hAnsi="Arial" w:cs="Arial"/>
          <w:color w:val="auto"/>
        </w:rPr>
        <w:t>tiene</w:t>
      </w:r>
      <w:proofErr w:type="gramEnd"/>
      <w:r w:rsidRPr="00745485">
        <w:rPr>
          <w:rFonts w:ascii="Arial" w:hAnsi="Arial" w:cs="Arial"/>
          <w:color w:val="auto"/>
        </w:rPr>
        <w:t xml:space="preserve"> una composición constante de elemen</w:t>
      </w:r>
      <w:r>
        <w:rPr>
          <w:rFonts w:ascii="Arial" w:hAnsi="Arial" w:cs="Arial"/>
          <w:color w:val="auto"/>
        </w:rPr>
        <w:t xml:space="preserve">tos en proporciones definidas.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Por ejemplo el diamante se constituye solo de un único elemento: el </w:t>
      </w:r>
      <w:r>
        <w:rPr>
          <w:rFonts w:ascii="Arial" w:hAnsi="Arial" w:cs="Arial"/>
          <w:color w:val="auto"/>
        </w:rPr>
        <w:t xml:space="preserve">carbono C </w:t>
      </w:r>
      <w:r>
        <w:rPr>
          <w:rFonts w:ascii="Arial" w:hAnsi="Arial" w:cs="Arial"/>
          <w:color w:val="auto"/>
        </w:rPr>
        <w:br/>
        <w:t>La sal de mesa común</w:t>
      </w:r>
      <w:r w:rsidRPr="00745485">
        <w:rPr>
          <w:rFonts w:ascii="Arial" w:hAnsi="Arial" w:cs="Arial"/>
          <w:color w:val="auto"/>
        </w:rPr>
        <w:t xml:space="preserve">, el mineral halita se compone de dos elementos: sodio y cloro, en cantidades iguales: </w:t>
      </w:r>
      <w:proofErr w:type="spellStart"/>
      <w:r w:rsidRPr="00745485">
        <w:rPr>
          <w:rFonts w:ascii="Arial" w:hAnsi="Arial" w:cs="Arial"/>
          <w:color w:val="auto"/>
        </w:rPr>
        <w:t>NaCl</w:t>
      </w:r>
      <w:proofErr w:type="spellEnd"/>
      <w:r w:rsidRPr="00745485">
        <w:rPr>
          <w:rFonts w:ascii="Arial" w:hAnsi="Arial" w:cs="Arial"/>
          <w:color w:val="auto"/>
        </w:rPr>
        <w:t>. El símbolo de la halita '</w:t>
      </w:r>
      <w:proofErr w:type="spellStart"/>
      <w:r w:rsidRPr="00745485">
        <w:rPr>
          <w:rFonts w:ascii="Arial" w:hAnsi="Arial" w:cs="Arial"/>
          <w:color w:val="auto"/>
        </w:rPr>
        <w:t>NaCl</w:t>
      </w:r>
      <w:proofErr w:type="spellEnd"/>
      <w:r w:rsidRPr="00745485">
        <w:rPr>
          <w:rFonts w:ascii="Arial" w:hAnsi="Arial" w:cs="Arial"/>
          <w:color w:val="auto"/>
        </w:rPr>
        <w:t xml:space="preserve">' indica que cada ion de sodio está acompañado por un ion de cloro. </w:t>
      </w:r>
      <w:r w:rsidRPr="00745485">
        <w:rPr>
          <w:rFonts w:ascii="Arial" w:hAnsi="Arial" w:cs="Arial"/>
          <w:color w:val="auto"/>
        </w:rPr>
        <w:br/>
        <w:t>El mineral pirita, también llamado oro de los tontos se compone de dos elementos: hierro y azufre, pero este mineral contiene dos iones de S por cada ion de Fe. Esta relación se expresa por el símbolo FeS</w:t>
      </w:r>
      <w:r w:rsidRPr="00745485">
        <w:rPr>
          <w:rFonts w:ascii="Arial" w:hAnsi="Arial" w:cs="Arial"/>
          <w:color w:val="auto"/>
          <w:vertAlign w:val="subscript"/>
        </w:rPr>
        <w:t>2</w:t>
      </w:r>
      <w:r w:rsidRPr="00745485">
        <w:rPr>
          <w:rFonts w:ascii="Arial" w:hAnsi="Arial" w:cs="Arial"/>
          <w:color w:val="auto"/>
        </w:rPr>
        <w:t xml:space="preserve">. El cristal tiene una disposición o un arreglo atómico único de sus elementos. Cada cristal tiene una forma cristalina y característica producida por su estructura cristalina. </w:t>
      </w:r>
      <w:r w:rsidRPr="00745485">
        <w:rPr>
          <w:rFonts w:ascii="Arial" w:hAnsi="Arial" w:cs="Arial"/>
          <w:color w:val="auto"/>
        </w:rPr>
        <w:br/>
        <w:t xml:space="preserve">  </w:t>
      </w:r>
      <w:r w:rsidRPr="00745485">
        <w:rPr>
          <w:rFonts w:ascii="Arial" w:hAnsi="Arial" w:cs="Arial"/>
          <w:color w:val="auto"/>
        </w:rPr>
        <w:br/>
        <w:t> </w:t>
      </w:r>
      <w:r w:rsidRPr="00745485">
        <w:rPr>
          <w:rFonts w:ascii="Arial" w:hAnsi="Arial" w:cs="Arial"/>
          <w:b/>
          <w:bCs/>
          <w:color w:val="auto"/>
          <w:szCs w:val="27"/>
          <w:u w:val="single"/>
        </w:rPr>
        <w:t>Definiciones</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t>H</w:t>
      </w:r>
      <w:r w:rsidRPr="00745485">
        <w:rPr>
          <w:rFonts w:ascii="Arial" w:hAnsi="Arial" w:cs="Arial"/>
          <w:b/>
          <w:bCs/>
          <w:color w:val="auto"/>
          <w:u w:val="single"/>
        </w:rPr>
        <w:t>omogéneo</w:t>
      </w:r>
      <w:r w:rsidRPr="00745485">
        <w:rPr>
          <w:rFonts w:ascii="Arial" w:hAnsi="Arial" w:cs="Arial"/>
          <w:color w:val="auto"/>
        </w:rPr>
        <w:t xml:space="preserve"> </w:t>
      </w:r>
      <w:r w:rsidRPr="00745485">
        <w:rPr>
          <w:rFonts w:ascii="Arial" w:hAnsi="Arial" w:cs="Arial"/>
          <w:color w:val="auto"/>
        </w:rPr>
        <w:br/>
        <w:t xml:space="preserve">Los minerales / cristales tienen las mismas propiedades físicas en paralelas direcciones y tienen una composición química definida y uniforme.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t>C</w:t>
      </w:r>
      <w:r w:rsidRPr="00745485">
        <w:rPr>
          <w:rFonts w:ascii="Arial" w:hAnsi="Arial" w:cs="Arial"/>
          <w:b/>
          <w:bCs/>
          <w:color w:val="auto"/>
          <w:u w:val="single"/>
        </w:rPr>
        <w:t>ristalino</w:t>
      </w:r>
      <w:r w:rsidRPr="00745485">
        <w:rPr>
          <w:rFonts w:ascii="Arial" w:hAnsi="Arial" w:cs="Arial"/>
          <w:color w:val="auto"/>
        </w:rPr>
        <w:t xml:space="preserve"> </w:t>
      </w:r>
      <w:r w:rsidRPr="00745485">
        <w:rPr>
          <w:rFonts w:ascii="Arial" w:hAnsi="Arial" w:cs="Arial"/>
          <w:color w:val="auto"/>
        </w:rPr>
        <w:br/>
        <w:t xml:space="preserve">Los diferentes componentes químicos se encuentran en lugares definidos y se ordenan regularmente, formando un cristal con estructura atómica regular o con arreglo atómico ordenado.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lastRenderedPageBreak/>
        <w:t>A</w:t>
      </w:r>
      <w:r w:rsidRPr="00745485">
        <w:rPr>
          <w:rFonts w:ascii="Arial" w:hAnsi="Arial" w:cs="Arial"/>
          <w:b/>
          <w:bCs/>
          <w:color w:val="auto"/>
          <w:u w:val="single"/>
        </w:rPr>
        <w:t>morfo</w:t>
      </w:r>
      <w:r w:rsidRPr="00745485">
        <w:rPr>
          <w:rFonts w:ascii="Arial" w:hAnsi="Arial" w:cs="Arial"/>
          <w:color w:val="auto"/>
        </w:rPr>
        <w:t xml:space="preserve"> </w:t>
      </w:r>
      <w:r w:rsidRPr="00745485">
        <w:rPr>
          <w:rFonts w:ascii="Arial" w:hAnsi="Arial" w:cs="Arial"/>
          <w:color w:val="auto"/>
        </w:rPr>
        <w:br/>
        <w:t xml:space="preserve">Sin estructura cristalina; los vidrios volcánicos y los precipitados en forma de gel (ópalo) son cuerpos amorfos.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t>I</w:t>
      </w:r>
      <w:r w:rsidRPr="00745485">
        <w:rPr>
          <w:rFonts w:ascii="Arial" w:hAnsi="Arial" w:cs="Arial"/>
          <w:b/>
          <w:bCs/>
          <w:color w:val="auto"/>
          <w:u w:val="single"/>
        </w:rPr>
        <w:t>sotrópico</w:t>
      </w:r>
      <w:r w:rsidRPr="00745485">
        <w:rPr>
          <w:rFonts w:ascii="Arial" w:hAnsi="Arial" w:cs="Arial"/>
          <w:color w:val="auto"/>
        </w:rPr>
        <w:t xml:space="preserve"> </w:t>
      </w:r>
      <w:r w:rsidRPr="00745485">
        <w:rPr>
          <w:rFonts w:ascii="Arial" w:hAnsi="Arial" w:cs="Arial"/>
          <w:color w:val="auto"/>
        </w:rPr>
        <w:br/>
        <w:t xml:space="preserve">Tienen las mismas propiedades en todas sus direcciones; los cristales cúbicos y los vidrios volcánicos son isotrópicos, por ejemplo granate. </w:t>
      </w:r>
    </w:p>
    <w:p w:rsidR="00D0383B" w:rsidRDefault="00D0383B" w:rsidP="00D0383B">
      <w:pPr>
        <w:pStyle w:val="NormalWeb"/>
        <w:spacing w:line="360" w:lineRule="auto"/>
        <w:jc w:val="both"/>
        <w:rPr>
          <w:rFonts w:ascii="Arial" w:hAnsi="Arial" w:cs="Arial"/>
          <w:color w:val="auto"/>
        </w:rPr>
      </w:pPr>
      <w:proofErr w:type="spellStart"/>
      <w:r w:rsidRPr="00745485">
        <w:rPr>
          <w:rFonts w:ascii="Arial" w:hAnsi="Arial" w:cs="Arial"/>
          <w:b/>
          <w:bCs/>
          <w:color w:val="auto"/>
          <w:szCs w:val="36"/>
          <w:u w:val="single"/>
        </w:rPr>
        <w:t>A</w:t>
      </w:r>
      <w:r w:rsidRPr="00745485">
        <w:rPr>
          <w:rFonts w:ascii="Arial" w:hAnsi="Arial" w:cs="Arial"/>
          <w:b/>
          <w:bCs/>
          <w:color w:val="auto"/>
          <w:u w:val="single"/>
        </w:rPr>
        <w:t>nisotrópico</w:t>
      </w:r>
      <w:proofErr w:type="spellEnd"/>
      <w:r w:rsidRPr="00745485">
        <w:rPr>
          <w:rFonts w:ascii="Arial" w:hAnsi="Arial" w:cs="Arial"/>
          <w:color w:val="auto"/>
        </w:rPr>
        <w:t xml:space="preserve"> </w:t>
      </w:r>
      <w:r w:rsidRPr="00745485">
        <w:rPr>
          <w:rFonts w:ascii="Arial" w:hAnsi="Arial" w:cs="Arial"/>
          <w:color w:val="auto"/>
        </w:rPr>
        <w:br/>
        <w:t xml:space="preserve">Los cristales tienen distintas propiedades físicas en diferentes direcciones; todos los cristales excepto los cristales cúbicos son </w:t>
      </w:r>
      <w:proofErr w:type="spellStart"/>
      <w:r w:rsidRPr="00745485">
        <w:rPr>
          <w:rFonts w:ascii="Arial" w:hAnsi="Arial" w:cs="Arial"/>
          <w:color w:val="auto"/>
        </w:rPr>
        <w:t>anisotrópicos</w:t>
      </w:r>
      <w:proofErr w:type="spellEnd"/>
      <w:r w:rsidRPr="00745485">
        <w:rPr>
          <w:rFonts w:ascii="Arial" w:hAnsi="Arial" w:cs="Arial"/>
          <w:color w:val="auto"/>
        </w:rPr>
        <w:t xml:space="preserve">, por </w:t>
      </w:r>
      <w:r>
        <w:rPr>
          <w:rFonts w:ascii="Arial" w:hAnsi="Arial" w:cs="Arial"/>
          <w:color w:val="auto"/>
        </w:rPr>
        <w:t xml:space="preserve">ejemplo cuarzo, calcita. </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P</w:t>
      </w:r>
      <w:r w:rsidRPr="00745485">
        <w:rPr>
          <w:rFonts w:ascii="Arial" w:hAnsi="Arial" w:cs="Arial"/>
          <w:color w:val="auto"/>
        </w:rPr>
        <w:t xml:space="preserve">or ejemplo la dureza de la </w:t>
      </w:r>
      <w:proofErr w:type="spellStart"/>
      <w:r w:rsidRPr="00745485">
        <w:rPr>
          <w:rFonts w:ascii="Arial" w:hAnsi="Arial" w:cs="Arial"/>
          <w:color w:val="auto"/>
        </w:rPr>
        <w:t>distena</w:t>
      </w:r>
      <w:proofErr w:type="spellEnd"/>
      <w:r w:rsidRPr="00745485">
        <w:rPr>
          <w:rFonts w:ascii="Arial" w:hAnsi="Arial" w:cs="Arial"/>
          <w:color w:val="auto"/>
        </w:rPr>
        <w:t xml:space="preserve"> es una característica física que difiere en distintas direcciones. Se puede rayarla en dirección longitudinal (dureza = 4,5 - 5) más fácilmente que en su dirección transversal (dureza = 6,5 - 7).</w:t>
      </w:r>
      <w:r>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t>M</w:t>
      </w:r>
      <w:r w:rsidRPr="00745485">
        <w:rPr>
          <w:rFonts w:ascii="Arial" w:hAnsi="Arial" w:cs="Arial"/>
          <w:b/>
          <w:bCs/>
          <w:color w:val="auto"/>
          <w:u w:val="single"/>
        </w:rPr>
        <w:t>ineral</w:t>
      </w:r>
      <w:r w:rsidRPr="00745485">
        <w:rPr>
          <w:rFonts w:ascii="Arial" w:hAnsi="Arial" w:cs="Arial"/>
          <w:color w:val="auto"/>
        </w:rPr>
        <w:t xml:space="preserve"> </w:t>
      </w:r>
      <w:r w:rsidRPr="00745485">
        <w:rPr>
          <w:rFonts w:ascii="Arial" w:hAnsi="Arial" w:cs="Arial"/>
          <w:color w:val="auto"/>
        </w:rPr>
        <w:br/>
        <w:t>Un elemento químico, sólido, un compuesto sólido o una solución sólida, naturalmente formado, materialmente homogéneo, por ejemplo calcita.</w:t>
      </w:r>
      <w:r>
        <w:rPr>
          <w:rFonts w:ascii="Arial" w:hAnsi="Arial" w:cs="Arial"/>
          <w:color w:val="auto"/>
        </w:rPr>
        <w:t xml:space="preserve">  </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t>C</w:t>
      </w:r>
      <w:r w:rsidRPr="00745485">
        <w:rPr>
          <w:rFonts w:ascii="Arial" w:hAnsi="Arial" w:cs="Arial"/>
          <w:b/>
          <w:bCs/>
          <w:color w:val="auto"/>
          <w:u w:val="single"/>
        </w:rPr>
        <w:t>ristal</w:t>
      </w:r>
      <w:r w:rsidRPr="00745485">
        <w:rPr>
          <w:rFonts w:ascii="Arial" w:hAnsi="Arial" w:cs="Arial"/>
          <w:color w:val="auto"/>
        </w:rPr>
        <w:t xml:space="preserve"> </w:t>
      </w:r>
      <w:r w:rsidRPr="00745485">
        <w:rPr>
          <w:rFonts w:ascii="Arial" w:hAnsi="Arial" w:cs="Arial"/>
          <w:color w:val="auto"/>
        </w:rPr>
        <w:br/>
        <w:t xml:space="preserve">Un cuerpo cristalino con un arreglo ordenado de sus átomos, por ejemplo cuarzo.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w:t>
      </w:r>
      <w:r w:rsidRPr="00745485">
        <w:rPr>
          <w:rFonts w:ascii="Arial" w:hAnsi="Arial" w:cs="Arial"/>
          <w:b/>
          <w:bCs/>
          <w:color w:val="auto"/>
          <w:szCs w:val="36"/>
          <w:u w:val="single"/>
        </w:rPr>
        <w:t>R</w:t>
      </w:r>
      <w:r w:rsidRPr="00745485">
        <w:rPr>
          <w:rFonts w:ascii="Arial" w:hAnsi="Arial" w:cs="Arial"/>
          <w:b/>
          <w:bCs/>
          <w:color w:val="auto"/>
          <w:u w:val="single"/>
        </w:rPr>
        <w:t>oca</w:t>
      </w:r>
      <w:r w:rsidRPr="00745485">
        <w:rPr>
          <w:rFonts w:ascii="Arial" w:hAnsi="Arial" w:cs="Arial"/>
          <w:color w:val="auto"/>
        </w:rPr>
        <w:t xml:space="preserve"> </w:t>
      </w:r>
      <w:r w:rsidRPr="00745485">
        <w:rPr>
          <w:rFonts w:ascii="Arial" w:hAnsi="Arial" w:cs="Arial"/>
          <w:color w:val="auto"/>
        </w:rPr>
        <w:br/>
      </w:r>
      <w:proofErr w:type="spellStart"/>
      <w:r w:rsidRPr="00745485">
        <w:rPr>
          <w:rFonts w:ascii="Arial" w:hAnsi="Arial" w:cs="Arial"/>
          <w:color w:val="auto"/>
        </w:rPr>
        <w:t>Roca</w:t>
      </w:r>
      <w:proofErr w:type="spellEnd"/>
      <w:r w:rsidRPr="00745485">
        <w:rPr>
          <w:rFonts w:ascii="Arial" w:hAnsi="Arial" w:cs="Arial"/>
          <w:color w:val="auto"/>
        </w:rPr>
        <w:t xml:space="preserve"> es un agregado de minerales de varios granos y rara vez es vidrio natural (obsidiana). Es formado por minerales o menos corr</w:t>
      </w:r>
      <w:r>
        <w:rPr>
          <w:rFonts w:ascii="Arial" w:hAnsi="Arial" w:cs="Arial"/>
          <w:color w:val="auto"/>
        </w:rPr>
        <w:t xml:space="preserve">ientemente de un solo mineral. Sea o no sólido. </w:t>
      </w:r>
      <w:r w:rsidRPr="00745485">
        <w:rPr>
          <w:rFonts w:ascii="Arial" w:hAnsi="Arial" w:cs="Arial"/>
          <w:color w:val="auto"/>
        </w:rPr>
        <w:t>El agregado de los minerales de las rocas depende de su composición química y las condiciones distintas que</w:t>
      </w:r>
      <w:r>
        <w:rPr>
          <w:rFonts w:ascii="Arial" w:hAnsi="Arial" w:cs="Arial"/>
          <w:color w:val="auto"/>
        </w:rPr>
        <w:t xml:space="preserve"> dominaron durante su génesis. </w:t>
      </w:r>
    </w:p>
    <w:p w:rsidR="00D0383B" w:rsidRDefault="00D0383B" w:rsidP="00D0383B">
      <w:pPr>
        <w:pStyle w:val="NormalWeb"/>
        <w:spacing w:line="360" w:lineRule="auto"/>
        <w:jc w:val="both"/>
        <w:rPr>
          <w:rFonts w:ascii="Arial" w:hAnsi="Arial" w:cs="Arial"/>
          <w:color w:val="auto"/>
        </w:rPr>
      </w:pPr>
      <w:r>
        <w:rPr>
          <w:rFonts w:ascii="Arial" w:hAnsi="Arial" w:cs="Arial"/>
          <w:color w:val="auto"/>
        </w:rPr>
        <w:t xml:space="preserve">La roca es heterogénea. </w:t>
      </w:r>
    </w:p>
    <w:p w:rsidR="00D0383B" w:rsidRDefault="00D0383B" w:rsidP="00D0383B">
      <w:pPr>
        <w:pStyle w:val="NormalWeb"/>
        <w:numPr>
          <w:ilvl w:val="0"/>
          <w:numId w:val="35"/>
        </w:numPr>
        <w:spacing w:line="360" w:lineRule="auto"/>
        <w:jc w:val="both"/>
        <w:rPr>
          <w:rFonts w:ascii="Arial" w:hAnsi="Arial" w:cs="Arial"/>
          <w:color w:val="auto"/>
        </w:rPr>
      </w:pPr>
      <w:r w:rsidRPr="00745485">
        <w:rPr>
          <w:rFonts w:ascii="Arial" w:hAnsi="Arial" w:cs="Arial"/>
          <w:color w:val="auto"/>
        </w:rPr>
        <w:t xml:space="preserve">Compuesta de un solo tipo de mineral: </w:t>
      </w:r>
      <w:proofErr w:type="spellStart"/>
      <w:r w:rsidRPr="00745485">
        <w:rPr>
          <w:rFonts w:ascii="Arial" w:hAnsi="Arial" w:cs="Arial"/>
          <w:color w:val="auto"/>
        </w:rPr>
        <w:t>monominerálica</w:t>
      </w:r>
      <w:proofErr w:type="spellEnd"/>
      <w:r w:rsidRPr="00745485">
        <w:rPr>
          <w:rFonts w:ascii="Arial" w:hAnsi="Arial" w:cs="Arial"/>
          <w:color w:val="auto"/>
        </w:rPr>
        <w:t xml:space="preserve">, por ejemplo: la piedra caliza compuesta de calcita y la arenisca pura compuesta de cuarzo. </w:t>
      </w:r>
      <w:r w:rsidRPr="00745485">
        <w:rPr>
          <w:rFonts w:ascii="Arial" w:hAnsi="Arial" w:cs="Arial"/>
          <w:color w:val="auto"/>
        </w:rPr>
        <w:br/>
        <w:t xml:space="preserve">2. Compuesta de varios tipos de minerales: </w:t>
      </w:r>
      <w:proofErr w:type="spellStart"/>
      <w:r w:rsidRPr="00745485">
        <w:rPr>
          <w:rFonts w:ascii="Arial" w:hAnsi="Arial" w:cs="Arial"/>
          <w:color w:val="auto"/>
        </w:rPr>
        <w:t>Poliminerálica</w:t>
      </w:r>
      <w:proofErr w:type="spellEnd"/>
      <w:r w:rsidRPr="00745485">
        <w:rPr>
          <w:rFonts w:ascii="Arial" w:hAnsi="Arial" w:cs="Arial"/>
          <w:color w:val="auto"/>
        </w:rPr>
        <w:t xml:space="preserve">, por ejemplo el </w:t>
      </w:r>
      <w:r w:rsidRPr="00745485">
        <w:rPr>
          <w:rFonts w:ascii="Arial" w:hAnsi="Arial" w:cs="Arial"/>
          <w:color w:val="auto"/>
        </w:rPr>
        <w:lastRenderedPageBreak/>
        <w:t>granito compuesto principalmente de cuarzo, feldespato, mica y otros minerales en menor cantidad como anfíbol, apatito y circón.</w:t>
      </w:r>
      <w:r>
        <w:rPr>
          <w:rFonts w:ascii="Arial" w:hAnsi="Arial" w:cs="Arial"/>
          <w:color w:val="auto"/>
        </w:rPr>
        <w:t xml:space="preserve"> </w:t>
      </w:r>
    </w:p>
    <w:p w:rsidR="00D0383B" w:rsidRPr="000D6E20" w:rsidRDefault="00D0383B" w:rsidP="00D0383B">
      <w:pPr>
        <w:pStyle w:val="NormalWeb"/>
        <w:spacing w:line="360" w:lineRule="auto"/>
        <w:ind w:left="720"/>
        <w:jc w:val="both"/>
        <w:rPr>
          <w:rFonts w:ascii="Arial" w:hAnsi="Arial" w:cs="Arial"/>
          <w:color w:val="auto"/>
        </w:rPr>
      </w:pPr>
      <w:r w:rsidRPr="000D6E20">
        <w:rPr>
          <w:rFonts w:ascii="Arial" w:hAnsi="Arial" w:cs="Arial"/>
          <w:color w:val="auto"/>
        </w:rPr>
        <w:t> </w:t>
      </w:r>
      <w:r w:rsidRPr="000D6E20">
        <w:rPr>
          <w:rFonts w:ascii="Arial" w:hAnsi="Arial" w:cs="Arial"/>
          <w:b/>
          <w:bCs/>
          <w:color w:val="auto"/>
          <w:szCs w:val="36"/>
          <w:u w:val="single"/>
        </w:rPr>
        <w:t>S</w:t>
      </w:r>
      <w:r w:rsidRPr="000D6E20">
        <w:rPr>
          <w:rFonts w:ascii="Arial" w:hAnsi="Arial" w:cs="Arial"/>
          <w:b/>
          <w:bCs/>
          <w:color w:val="auto"/>
          <w:u w:val="single"/>
        </w:rPr>
        <w:t>uelo</w:t>
      </w:r>
      <w:r w:rsidRPr="000D6E20">
        <w:rPr>
          <w:rFonts w:ascii="Arial" w:hAnsi="Arial" w:cs="Arial"/>
          <w:color w:val="auto"/>
        </w:rPr>
        <w:t xml:space="preserve"> </w:t>
      </w:r>
      <w:r w:rsidRPr="000D6E20">
        <w:rPr>
          <w:rFonts w:ascii="Arial" w:hAnsi="Arial" w:cs="Arial"/>
          <w:color w:val="auto"/>
        </w:rPr>
        <w:br/>
        <w:t xml:space="preserve">Material producido por la meteorización y la acción de plantas y animales sobre las rocas de la superficie de la tierra.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36"/>
          <w:u w:val="single"/>
        </w:rPr>
        <w:t>M</w:t>
      </w:r>
      <w:r w:rsidRPr="00745485">
        <w:rPr>
          <w:rFonts w:ascii="Arial" w:hAnsi="Arial" w:cs="Arial"/>
          <w:b/>
          <w:bCs/>
          <w:color w:val="auto"/>
          <w:u w:val="single"/>
        </w:rPr>
        <w:t>ena</w:t>
      </w:r>
      <w:r w:rsidRPr="00745485">
        <w:rPr>
          <w:rFonts w:ascii="Arial" w:hAnsi="Arial" w:cs="Arial"/>
          <w:color w:val="auto"/>
        </w:rPr>
        <w:t xml:space="preserve"> </w:t>
      </w:r>
      <w:r w:rsidRPr="00745485">
        <w:rPr>
          <w:rFonts w:ascii="Arial" w:hAnsi="Arial" w:cs="Arial"/>
          <w:color w:val="auto"/>
        </w:rPr>
        <w:br/>
        <w:t xml:space="preserve">Mineral del cual se puede obtener un metal que es valioso por un costo por el cual hace que el trabajo sea rentable. Una especie homogénea de un mineral lo cual sirve para extraer uno o varios metales; con valor económico, lo cual depende del tiempo y del lugar de su formación. </w:t>
      </w:r>
    </w:p>
    <w:p w:rsidR="00D0383B" w:rsidRPr="00745485" w:rsidRDefault="00D0383B" w:rsidP="00D0383B">
      <w:pPr>
        <w:spacing w:line="360" w:lineRule="auto"/>
        <w:jc w:val="both"/>
        <w:rPr>
          <w:rFonts w:ascii="Arial" w:hAnsi="Arial" w:cs="Arial"/>
        </w:rPr>
      </w:pPr>
      <w:r w:rsidRPr="00745485">
        <w:rPr>
          <w:rFonts w:ascii="Arial" w:hAnsi="Arial" w:cs="Arial"/>
          <w:lang w:val="es-MX"/>
        </w:rPr>
        <w:t xml:space="preserve">  </w:t>
      </w:r>
      <w:r w:rsidRPr="00745485">
        <w:rPr>
          <w:rFonts w:ascii="Arial" w:hAnsi="Arial" w:cs="Arial"/>
          <w:b/>
          <w:bCs/>
          <w:szCs w:val="36"/>
          <w:u w:val="single"/>
        </w:rPr>
        <w:t>Los sistemas cristalinos</w:t>
      </w:r>
      <w:r w:rsidRPr="00745485">
        <w:rPr>
          <w:rFonts w:ascii="Arial" w:hAnsi="Arial" w:cs="Arial"/>
        </w:rPr>
        <w:t xml:space="preserv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Los cristales se describen por los sistemas cristalinos. </w:t>
      </w:r>
      <w:r w:rsidRPr="00745485">
        <w:rPr>
          <w:rFonts w:ascii="Arial" w:hAnsi="Arial" w:cs="Arial"/>
          <w:color w:val="auto"/>
        </w:rPr>
        <w:br/>
        <w:t xml:space="preserve">Se pueden observar el análisis de </w:t>
      </w:r>
      <w:r>
        <w:rPr>
          <w:rFonts w:ascii="Arial" w:hAnsi="Arial" w:cs="Arial"/>
          <w:color w:val="auto"/>
        </w:rPr>
        <w:t>un cristal considerando un cubo</w:t>
      </w:r>
      <w:r w:rsidRPr="00745485">
        <w:rPr>
          <w:rFonts w:ascii="Arial" w:hAnsi="Arial" w:cs="Arial"/>
          <w:color w:val="auto"/>
        </w:rPr>
        <w:t xml:space="preserve">. </w:t>
      </w:r>
      <w:r w:rsidRPr="00745485">
        <w:rPr>
          <w:rFonts w:ascii="Arial" w:hAnsi="Arial" w:cs="Arial"/>
          <w:color w:val="auto"/>
        </w:rPr>
        <w:br/>
        <w:t xml:space="preserve">Existen </w:t>
      </w:r>
      <w:r w:rsidRPr="00745485">
        <w:rPr>
          <w:rFonts w:ascii="Arial" w:hAnsi="Arial" w:cs="Arial"/>
          <w:b/>
          <w:bCs/>
          <w:color w:val="auto"/>
          <w:szCs w:val="27"/>
        </w:rPr>
        <w:t>7 sistemas cristalinos</w:t>
      </w:r>
      <w:r w:rsidRPr="00745485">
        <w:rPr>
          <w:rFonts w:ascii="Arial" w:hAnsi="Arial" w:cs="Arial"/>
          <w:b/>
          <w:bCs/>
          <w:color w:val="auto"/>
        </w:rPr>
        <w:t xml:space="preserve"> </w:t>
      </w:r>
      <w:r w:rsidRPr="00745485">
        <w:rPr>
          <w:rFonts w:ascii="Arial" w:hAnsi="Arial" w:cs="Arial"/>
          <w:color w:val="auto"/>
        </w:rPr>
        <w:t xml:space="preserve">y cada uno de ellos tiene sus </w:t>
      </w:r>
      <w:r>
        <w:rPr>
          <w:rFonts w:ascii="Arial" w:hAnsi="Arial" w:cs="Arial"/>
          <w:color w:val="auto"/>
        </w:rPr>
        <w:t xml:space="preserve">propios elementos de simetría.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Se describen los sistemas cristalinos por: </w:t>
      </w:r>
    </w:p>
    <w:p w:rsidR="00D0383B" w:rsidRDefault="00D0383B" w:rsidP="00D0383B">
      <w:pPr>
        <w:numPr>
          <w:ilvl w:val="1"/>
          <w:numId w:val="23"/>
        </w:numPr>
        <w:spacing w:line="360" w:lineRule="auto"/>
        <w:jc w:val="both"/>
        <w:rPr>
          <w:rFonts w:ascii="Arial" w:hAnsi="Arial" w:cs="Arial"/>
        </w:rPr>
      </w:pPr>
      <w:r w:rsidRPr="00745485">
        <w:rPr>
          <w:rFonts w:ascii="Arial" w:hAnsi="Arial" w:cs="Arial"/>
          <w:b/>
          <w:bCs/>
        </w:rPr>
        <w:t>Sus ejes cristalográficos.</w:t>
      </w:r>
      <w:r w:rsidRPr="00745485">
        <w:rPr>
          <w:rFonts w:ascii="Arial" w:hAnsi="Arial" w:cs="Arial"/>
        </w:rPr>
        <w:t xml:space="preserve"> </w:t>
      </w:r>
    </w:p>
    <w:p w:rsidR="00D0383B" w:rsidRDefault="00D0383B" w:rsidP="00D0383B">
      <w:pPr>
        <w:numPr>
          <w:ilvl w:val="1"/>
          <w:numId w:val="23"/>
        </w:numPr>
        <w:spacing w:line="360" w:lineRule="auto"/>
        <w:jc w:val="both"/>
        <w:rPr>
          <w:rFonts w:ascii="Arial" w:hAnsi="Arial" w:cs="Arial"/>
        </w:rPr>
      </w:pPr>
      <w:r w:rsidRPr="00745485">
        <w:rPr>
          <w:rFonts w:ascii="Arial" w:hAnsi="Arial" w:cs="Arial"/>
          <w:b/>
          <w:bCs/>
        </w:rPr>
        <w:t>Los ángulos que respectivamente dos de los ejes cristalográficos rodean.</w:t>
      </w:r>
      <w:r w:rsidRPr="00745485">
        <w:rPr>
          <w:rFonts w:ascii="Arial" w:hAnsi="Arial" w:cs="Arial"/>
        </w:rPr>
        <w:t xml:space="preserve"> </w:t>
      </w:r>
    </w:p>
    <w:p w:rsidR="00D0383B" w:rsidRPr="00745485" w:rsidRDefault="00D0383B" w:rsidP="00D0383B">
      <w:pPr>
        <w:numPr>
          <w:ilvl w:val="1"/>
          <w:numId w:val="23"/>
        </w:numPr>
        <w:spacing w:line="360" w:lineRule="auto"/>
        <w:jc w:val="both"/>
        <w:rPr>
          <w:rFonts w:ascii="Arial" w:hAnsi="Arial" w:cs="Arial"/>
        </w:rPr>
      </w:pPr>
      <w:r w:rsidRPr="00745485">
        <w:rPr>
          <w:rFonts w:ascii="Arial" w:hAnsi="Arial" w:cs="Arial"/>
          <w:b/>
          <w:bCs/>
        </w:rPr>
        <w:t>Las longitudes de los ejes cristalográficos.</w:t>
      </w:r>
    </w:p>
    <w:p w:rsidR="00D0383B" w:rsidRDefault="00D0383B" w:rsidP="00D0383B">
      <w:pPr>
        <w:pStyle w:val="NormalWeb"/>
        <w:numPr>
          <w:ilvl w:val="0"/>
          <w:numId w:val="34"/>
        </w:numPr>
        <w:spacing w:line="360" w:lineRule="auto"/>
        <w:jc w:val="both"/>
        <w:rPr>
          <w:rFonts w:ascii="Arial" w:hAnsi="Arial" w:cs="Arial"/>
          <w:color w:val="auto"/>
        </w:rPr>
      </w:pPr>
      <w:r w:rsidRPr="00745485">
        <w:rPr>
          <w:rFonts w:ascii="Arial" w:hAnsi="Arial" w:cs="Arial"/>
          <w:color w:val="auto"/>
        </w:rPr>
        <w:t>Se fijarán el aspecto obvio que todas las caras e</w:t>
      </w:r>
      <w:r>
        <w:rPr>
          <w:rFonts w:ascii="Arial" w:hAnsi="Arial" w:cs="Arial"/>
          <w:color w:val="auto"/>
        </w:rPr>
        <w:t xml:space="preserve">stán perpendiculares entre sí. </w:t>
      </w:r>
    </w:p>
    <w:p w:rsidR="00D0383B" w:rsidRDefault="00D0383B" w:rsidP="00D0383B">
      <w:pPr>
        <w:pStyle w:val="NormalWeb"/>
        <w:numPr>
          <w:ilvl w:val="0"/>
          <w:numId w:val="34"/>
        </w:numPr>
        <w:spacing w:line="360" w:lineRule="auto"/>
        <w:jc w:val="both"/>
        <w:rPr>
          <w:rFonts w:ascii="Arial" w:hAnsi="Arial" w:cs="Arial"/>
          <w:color w:val="auto"/>
        </w:rPr>
      </w:pPr>
      <w:r w:rsidRPr="00745485">
        <w:rPr>
          <w:rFonts w:ascii="Arial" w:hAnsi="Arial" w:cs="Arial"/>
          <w:color w:val="auto"/>
        </w:rPr>
        <w:t xml:space="preserve"> Hay tres planos de simetría, que están perpendiculares entre sí y los cuales se llaman 'planos axiales de simetría'. Cada cara a un lado de este plano de simetría se refleja a su otro lado. También se pueden coger dos caras opuestas del cubo entre pulgar </w:t>
      </w:r>
      <w:proofErr w:type="spellStart"/>
      <w:r w:rsidRPr="00745485">
        <w:rPr>
          <w:rFonts w:ascii="Arial" w:hAnsi="Arial" w:cs="Arial"/>
          <w:color w:val="auto"/>
        </w:rPr>
        <w:t>y</w:t>
      </w:r>
      <w:proofErr w:type="spellEnd"/>
      <w:r w:rsidRPr="00745485">
        <w:rPr>
          <w:rFonts w:ascii="Arial" w:hAnsi="Arial" w:cs="Arial"/>
          <w:color w:val="auto"/>
        </w:rPr>
        <w:t xml:space="preserve"> índice así incluyendo un eje de simetría y </w:t>
      </w:r>
      <w:r w:rsidRPr="00745485">
        <w:rPr>
          <w:rFonts w:ascii="Arial" w:hAnsi="Arial" w:cs="Arial"/>
          <w:color w:val="auto"/>
        </w:rPr>
        <w:lastRenderedPageBreak/>
        <w:t>girar el cubo para encontrar un eje cuaternario de simetría. Es decir que por una rotación completa de 360° un</w:t>
      </w:r>
      <w:r>
        <w:rPr>
          <w:rFonts w:ascii="Arial" w:hAnsi="Arial" w:cs="Arial"/>
          <w:color w:val="auto"/>
        </w:rPr>
        <w:t xml:space="preserve">a cara se repite cuatro veces. </w:t>
      </w:r>
    </w:p>
    <w:p w:rsidR="00D0383B" w:rsidRDefault="00D0383B" w:rsidP="00D0383B">
      <w:pPr>
        <w:pStyle w:val="NormalWeb"/>
        <w:spacing w:line="360" w:lineRule="auto"/>
        <w:ind w:left="360"/>
        <w:jc w:val="both"/>
        <w:rPr>
          <w:rFonts w:ascii="Arial" w:hAnsi="Arial" w:cs="Arial"/>
          <w:color w:val="auto"/>
        </w:rPr>
      </w:pPr>
      <w:r w:rsidRPr="00745485">
        <w:rPr>
          <w:rFonts w:ascii="Arial" w:hAnsi="Arial" w:cs="Arial"/>
          <w:color w:val="auto"/>
        </w:rPr>
        <w:t>Un otro eje de simetría entre las esquinas opuestas del cubo es un eje ternario de simetría. De los mismos hay cuatro en el cubo. Un eje de simetría perpendicular a un par de aristas opuestas es un eje binario de simetría, de los cual</w:t>
      </w:r>
      <w:r>
        <w:rPr>
          <w:rFonts w:ascii="Arial" w:hAnsi="Arial" w:cs="Arial"/>
          <w:color w:val="auto"/>
        </w:rPr>
        <w:t xml:space="preserve">es existen seis en el cubo. </w:t>
      </w:r>
    </w:p>
    <w:p w:rsidR="00D0383B" w:rsidRPr="00745485" w:rsidRDefault="00D0383B" w:rsidP="00D0383B">
      <w:pPr>
        <w:pStyle w:val="NormalWeb"/>
        <w:spacing w:line="360" w:lineRule="auto"/>
        <w:ind w:left="360"/>
        <w:jc w:val="both"/>
        <w:rPr>
          <w:rFonts w:ascii="Arial" w:hAnsi="Arial" w:cs="Arial"/>
          <w:color w:val="auto"/>
        </w:rPr>
      </w:pPr>
      <w:r>
        <w:rPr>
          <w:rFonts w:ascii="Arial" w:hAnsi="Arial" w:cs="Arial"/>
          <w:color w:val="auto"/>
        </w:rPr>
        <w:t xml:space="preserve">3. </w:t>
      </w:r>
      <w:r w:rsidRPr="00745485">
        <w:rPr>
          <w:rFonts w:ascii="Arial" w:hAnsi="Arial" w:cs="Arial"/>
          <w:color w:val="auto"/>
        </w:rPr>
        <w:t xml:space="preserve">El aspecto esencial de la simetría es el siguiente: se pueden realizar una operación geométrica en tal manera que una cara se repite en una otra posición. Es decir que al realizar una operación geométrica como una rotación p. ej. </w:t>
      </w:r>
      <w:proofErr w:type="gramStart"/>
      <w:r w:rsidRPr="00745485">
        <w:rPr>
          <w:rFonts w:ascii="Arial" w:hAnsi="Arial" w:cs="Arial"/>
          <w:color w:val="auto"/>
        </w:rPr>
        <w:t>una</w:t>
      </w:r>
      <w:proofErr w:type="gramEnd"/>
      <w:r w:rsidRPr="00745485">
        <w:rPr>
          <w:rFonts w:ascii="Arial" w:hAnsi="Arial" w:cs="Arial"/>
          <w:color w:val="auto"/>
        </w:rPr>
        <w:t xml:space="preserve"> cara nueva ocupará la misma posición que fue ocupado por una otra cara antes de la rotación y con la consecuencia que no pueden distinguirse entre la apariencia después la rotación y la apariencia original.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Simetría de un cubo según PHILLIPS &amp; PHILLIPS (1986): </w:t>
      </w:r>
      <w:r w:rsidRPr="00745485">
        <w:rPr>
          <w:rFonts w:ascii="Arial" w:hAnsi="Arial" w:cs="Arial"/>
          <w:color w:val="auto"/>
        </w:rPr>
        <w:br/>
        <w:t xml:space="preserve">Zona: Un grupo de caras que se interceptan formando aristas paralelas, se dice que constituyen una zona. Eje de zona: La dirección de las líneas de intersección entre las caras de una zona, se llama eje de zona. </w:t>
      </w:r>
      <w:r w:rsidRPr="00745485">
        <w:rPr>
          <w:rFonts w:ascii="Arial" w:hAnsi="Arial" w:cs="Arial"/>
          <w:color w:val="auto"/>
        </w:rPr>
        <w:br/>
        <w:t>1. El cubo exhibe tres conjuntos de aristas paralelas, por ta</w:t>
      </w:r>
      <w:r>
        <w:rPr>
          <w:rFonts w:ascii="Arial" w:hAnsi="Arial" w:cs="Arial"/>
          <w:color w:val="auto"/>
        </w:rPr>
        <w:t>nto se compone de tres zonas. Lo</w:t>
      </w:r>
      <w:r w:rsidRPr="00745485">
        <w:rPr>
          <w:rFonts w:ascii="Arial" w:hAnsi="Arial" w:cs="Arial"/>
          <w:color w:val="auto"/>
        </w:rPr>
        <w:t>s tres ejes de zona son ortogonales. Las seis caras del cubo son idénticas, cada una de ellas es paralela a dos ejes de zona y perpendicular al tercer eje de zona. En consecuencia el cubo es una forma de seis lados, que encie</w:t>
      </w:r>
      <w:r>
        <w:rPr>
          <w:rFonts w:ascii="Arial" w:hAnsi="Arial" w:cs="Arial"/>
          <w:color w:val="auto"/>
        </w:rPr>
        <w:t>rre completamente a un espacio.</w:t>
      </w:r>
      <w:r w:rsidRPr="00745485">
        <w:rPr>
          <w:rFonts w:ascii="Arial" w:hAnsi="Arial" w:cs="Arial"/>
          <w:color w:val="auto"/>
        </w:rPr>
        <w:t xml:space="preserve"> Por ello, a la forma cúbica de </w:t>
      </w:r>
      <w:r>
        <w:rPr>
          <w:rFonts w:ascii="Arial" w:hAnsi="Arial" w:cs="Arial"/>
          <w:color w:val="auto"/>
        </w:rPr>
        <w:t xml:space="preserve">designe como una forma simple.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2. Cuando una misma cara del cubo de observa en cuatro posiciones diferentes durante la rotación, el eje paralelo de las aristas es un eje de simetría cuaternario, el cual se denomine eje cuaternario. En el cubo hay tres ejes cuaternarios. </w:t>
      </w:r>
      <w:r w:rsidRPr="00745485">
        <w:rPr>
          <w:rFonts w:ascii="Arial" w:hAnsi="Arial" w:cs="Arial"/>
          <w:color w:val="auto"/>
        </w:rPr>
        <w:br/>
        <w:t xml:space="preserve">3. Puesto que las caras del cubo tienen la misma orientación en tres posiciones durante una rotación completa, el eje que pasa por las esquinas de un cubo perfectamente simétrico puede describirse como un eje de simetría ternario o un eje </w:t>
      </w:r>
      <w:r w:rsidRPr="00745485">
        <w:rPr>
          <w:rFonts w:ascii="Arial" w:hAnsi="Arial" w:cs="Arial"/>
          <w:color w:val="auto"/>
        </w:rPr>
        <w:lastRenderedPageBreak/>
        <w:t xml:space="preserve">ternario. Ya que los ejes ternarios unen esquinas opuestas del cubo deberán </w:t>
      </w:r>
      <w:r>
        <w:rPr>
          <w:rFonts w:ascii="Arial" w:hAnsi="Arial" w:cs="Arial"/>
          <w:color w:val="auto"/>
        </w:rPr>
        <w:t xml:space="preserve">existir cuatro ejes ternarios.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4.</w:t>
      </w:r>
      <w:r>
        <w:rPr>
          <w:rFonts w:ascii="Arial" w:hAnsi="Arial" w:cs="Arial"/>
          <w:color w:val="auto"/>
        </w:rPr>
        <w:t xml:space="preserve"> </w:t>
      </w:r>
      <w:r w:rsidRPr="00745485">
        <w:rPr>
          <w:rFonts w:ascii="Arial" w:hAnsi="Arial" w:cs="Arial"/>
          <w:color w:val="auto"/>
        </w:rPr>
        <w:t>Cuando se gira sobre un eje perpendicular a un par de aristas opuestas y la imagen del cubo se repite dos veces, el eje es de simetría binaria y se llama eje binario. En vista de que hay seis pares de aristas opuestas en el cubo éste</w:t>
      </w:r>
      <w:r>
        <w:rPr>
          <w:rFonts w:ascii="Arial" w:hAnsi="Arial" w:cs="Arial"/>
          <w:color w:val="auto"/>
        </w:rPr>
        <w:t xml:space="preserve"> debe tener seis ejes binarios </w:t>
      </w:r>
      <w:r w:rsidRPr="00745485">
        <w:rPr>
          <w:rFonts w:ascii="Arial" w:hAnsi="Arial" w:cs="Arial"/>
          <w:color w:val="auto"/>
        </w:rPr>
        <w:t xml:space="preserve">  </w:t>
      </w:r>
    </w:p>
    <w:p w:rsidR="00D0383B" w:rsidRPr="00745485" w:rsidRDefault="00D0383B" w:rsidP="00D0383B">
      <w:pPr>
        <w:spacing w:line="360" w:lineRule="auto"/>
        <w:jc w:val="both"/>
        <w:rPr>
          <w:rFonts w:ascii="Arial" w:hAnsi="Arial" w:cs="Arial"/>
        </w:rPr>
      </w:pPr>
      <w:r w:rsidRPr="00745485">
        <w:rPr>
          <w:rFonts w:ascii="Arial" w:hAnsi="Arial" w:cs="Arial"/>
          <w:b/>
          <w:bCs/>
          <w:szCs w:val="27"/>
          <w:u w:val="single"/>
        </w:rPr>
        <w:t>Sistema cúbico</w:t>
      </w:r>
      <w:r w:rsidRPr="00745485">
        <w:rPr>
          <w:rFonts w:ascii="Arial" w:hAnsi="Arial" w:cs="Arial"/>
        </w:rPr>
        <w:t xml:space="preserv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Existen tres ejes cr</w:t>
      </w:r>
      <w:r>
        <w:rPr>
          <w:rFonts w:ascii="Arial" w:hAnsi="Arial" w:cs="Arial"/>
          <w:color w:val="auto"/>
        </w:rPr>
        <w:t xml:space="preserve">istalográficos a 90° entre sí: </w:t>
      </w:r>
      <w:r w:rsidRPr="00745485">
        <w:rPr>
          <w:rFonts w:ascii="Arial" w:hAnsi="Arial" w:cs="Arial"/>
          <w:color w:val="auto"/>
        </w:rPr>
        <w:t xml:space="preserve">alfa = beta = gama = 90° </w:t>
      </w:r>
      <w:r w:rsidRPr="00745485">
        <w:rPr>
          <w:rFonts w:ascii="Arial" w:hAnsi="Arial" w:cs="Arial"/>
          <w:color w:val="auto"/>
        </w:rPr>
        <w:br/>
        <w:t>Las longi</w:t>
      </w:r>
      <w:r>
        <w:rPr>
          <w:rFonts w:ascii="Arial" w:hAnsi="Arial" w:cs="Arial"/>
          <w:color w:val="auto"/>
        </w:rPr>
        <w:t xml:space="preserve">tudes de los ejes son iguales: </w:t>
      </w:r>
      <w:r w:rsidRPr="00745485">
        <w:rPr>
          <w:rFonts w:ascii="Arial" w:hAnsi="Arial" w:cs="Arial"/>
          <w:color w:val="auto"/>
        </w:rPr>
        <w:t xml:space="preserve">a = b = c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Formas típicas del sistema cristal</w:t>
      </w:r>
      <w:r>
        <w:rPr>
          <w:rFonts w:ascii="Arial" w:hAnsi="Arial" w:cs="Arial"/>
          <w:color w:val="auto"/>
        </w:rPr>
        <w:t>ino y sus elementos de simetría</w:t>
      </w:r>
      <w:r w:rsidRPr="00745485">
        <w:rPr>
          <w:rFonts w:ascii="Arial" w:hAnsi="Arial" w:cs="Arial"/>
          <w:color w:val="auto"/>
        </w:rPr>
        <w:t xml:space="preserve">: </w:t>
      </w:r>
      <w:r w:rsidRPr="00745485">
        <w:rPr>
          <w:rFonts w:ascii="Arial" w:hAnsi="Arial" w:cs="Arial"/>
          <w:color w:val="auto"/>
        </w:rPr>
        <w:br/>
        <w:t xml:space="preserve">El cubo (p.ej. halita, fluorita), el rombo dodecaedro (p.ej. granate) y el octaedro son formas de 3 ejes cuaternario de simetría, 4 ejes ternarios de simetría </w:t>
      </w:r>
      <w:r>
        <w:rPr>
          <w:rFonts w:ascii="Arial" w:hAnsi="Arial" w:cs="Arial"/>
          <w:color w:val="auto"/>
        </w:rPr>
        <w:t>y 6 ejes binarios de simetría.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Tetraedro es una forma de 4 ejes ternarios y de 3 ejes binarios. </w:t>
      </w:r>
      <w:r w:rsidRPr="00745485">
        <w:rPr>
          <w:rFonts w:ascii="Arial" w:hAnsi="Arial" w:cs="Arial"/>
          <w:color w:val="auto"/>
        </w:rPr>
        <w:br/>
        <w:t xml:space="preserve">Minerales que pertenecen al sistema cúbico son: </w:t>
      </w:r>
      <w:r w:rsidRPr="00745485">
        <w:rPr>
          <w:rFonts w:ascii="Arial" w:hAnsi="Arial" w:cs="Arial"/>
          <w:color w:val="auto"/>
        </w:rPr>
        <w:br/>
      </w:r>
      <w:r w:rsidRPr="00745485">
        <w:rPr>
          <w:rFonts w:ascii="Arial" w:hAnsi="Arial" w:cs="Arial"/>
          <w:b/>
          <w:bCs/>
          <w:color w:val="auto"/>
        </w:rPr>
        <w:t>Halita</w:t>
      </w:r>
      <w:r w:rsidRPr="00745485">
        <w:rPr>
          <w:rFonts w:ascii="Arial" w:hAnsi="Arial" w:cs="Arial"/>
          <w:color w:val="auto"/>
        </w:rPr>
        <w:t xml:space="preserve"> </w:t>
      </w:r>
      <w:proofErr w:type="spellStart"/>
      <w:r w:rsidRPr="00745485">
        <w:rPr>
          <w:rFonts w:ascii="Arial" w:hAnsi="Arial" w:cs="Arial"/>
          <w:color w:val="auto"/>
        </w:rPr>
        <w:t>NaCl</w:t>
      </w:r>
      <w:proofErr w:type="spellEnd"/>
      <w:r w:rsidRPr="00745485">
        <w:rPr>
          <w:rFonts w:ascii="Arial" w:hAnsi="Arial" w:cs="Arial"/>
          <w:color w:val="auto"/>
        </w:rPr>
        <w:t>,</w:t>
      </w:r>
      <w:r w:rsidRPr="00745485">
        <w:rPr>
          <w:rFonts w:ascii="Arial" w:hAnsi="Arial" w:cs="Arial"/>
          <w:b/>
          <w:bCs/>
          <w:color w:val="auto"/>
        </w:rPr>
        <w:t xml:space="preserve"> Pirita</w:t>
      </w:r>
      <w:r w:rsidRPr="00745485">
        <w:rPr>
          <w:rFonts w:ascii="Arial" w:hAnsi="Arial" w:cs="Arial"/>
          <w:color w:val="auto"/>
        </w:rPr>
        <w:t xml:space="preserve"> FeS</w:t>
      </w:r>
      <w:r w:rsidRPr="00745485">
        <w:rPr>
          <w:rFonts w:ascii="Arial" w:hAnsi="Arial" w:cs="Arial"/>
          <w:color w:val="auto"/>
          <w:vertAlign w:val="subscript"/>
        </w:rPr>
        <w:t>2</w:t>
      </w:r>
      <w:proofErr w:type="gramStart"/>
      <w:r w:rsidRPr="00745485">
        <w:rPr>
          <w:rFonts w:ascii="Arial" w:hAnsi="Arial" w:cs="Arial"/>
          <w:color w:val="auto"/>
        </w:rPr>
        <w:t>,</w:t>
      </w:r>
      <w:r w:rsidRPr="00745485">
        <w:rPr>
          <w:rFonts w:ascii="Arial" w:hAnsi="Arial" w:cs="Arial"/>
          <w:b/>
          <w:bCs/>
          <w:color w:val="auto"/>
        </w:rPr>
        <w:t>Galena</w:t>
      </w:r>
      <w:proofErr w:type="gramEnd"/>
      <w:r w:rsidRPr="00745485">
        <w:rPr>
          <w:rFonts w:ascii="Arial" w:hAnsi="Arial" w:cs="Arial"/>
          <w:color w:val="auto"/>
        </w:rPr>
        <w:t xml:space="preserve"> </w:t>
      </w:r>
      <w:proofErr w:type="spellStart"/>
      <w:r w:rsidRPr="00745485">
        <w:rPr>
          <w:rFonts w:ascii="Arial" w:hAnsi="Arial" w:cs="Arial"/>
          <w:color w:val="auto"/>
        </w:rPr>
        <w:t>PbS</w:t>
      </w:r>
      <w:proofErr w:type="spellEnd"/>
      <w:r w:rsidRPr="00745485">
        <w:rPr>
          <w:rFonts w:ascii="Arial" w:hAnsi="Arial" w:cs="Arial"/>
          <w:color w:val="auto"/>
        </w:rPr>
        <w:t xml:space="preserve">, las cuales forman entre otros cubos. </w:t>
      </w:r>
      <w:r w:rsidRPr="00745485">
        <w:rPr>
          <w:rFonts w:ascii="Arial" w:hAnsi="Arial" w:cs="Arial"/>
          <w:color w:val="auto"/>
        </w:rPr>
        <w:br/>
      </w:r>
      <w:r w:rsidRPr="00745485">
        <w:rPr>
          <w:rFonts w:ascii="Arial" w:hAnsi="Arial" w:cs="Arial"/>
          <w:b/>
          <w:bCs/>
          <w:color w:val="auto"/>
        </w:rPr>
        <w:t>Diamante</w:t>
      </w:r>
      <w:r w:rsidRPr="00745485">
        <w:rPr>
          <w:rFonts w:ascii="Arial" w:hAnsi="Arial" w:cs="Arial"/>
          <w:color w:val="auto"/>
        </w:rPr>
        <w:t xml:space="preserve"> de forma octaédrica, </w:t>
      </w:r>
      <w:r w:rsidRPr="00745485">
        <w:rPr>
          <w:rFonts w:ascii="Arial" w:hAnsi="Arial" w:cs="Arial"/>
          <w:b/>
          <w:bCs/>
          <w:color w:val="auto"/>
        </w:rPr>
        <w:t>Magnetita</w:t>
      </w:r>
      <w:r w:rsidRPr="00745485">
        <w:rPr>
          <w:rFonts w:ascii="Arial" w:hAnsi="Arial" w:cs="Arial"/>
          <w:color w:val="auto"/>
        </w:rPr>
        <w:t xml:space="preserve"> Fe</w:t>
      </w:r>
      <w:r w:rsidRPr="00745485">
        <w:rPr>
          <w:rFonts w:ascii="Arial" w:hAnsi="Arial" w:cs="Arial"/>
          <w:color w:val="auto"/>
          <w:vertAlign w:val="subscript"/>
        </w:rPr>
        <w:t>3</w:t>
      </w:r>
      <w:r w:rsidRPr="00745485">
        <w:rPr>
          <w:rFonts w:ascii="Arial" w:hAnsi="Arial" w:cs="Arial"/>
          <w:color w:val="auto"/>
        </w:rPr>
        <w:t>O</w:t>
      </w:r>
      <w:r w:rsidRPr="00745485">
        <w:rPr>
          <w:rFonts w:ascii="Arial" w:hAnsi="Arial" w:cs="Arial"/>
          <w:color w:val="auto"/>
          <w:vertAlign w:val="subscript"/>
        </w:rPr>
        <w:t>4</w:t>
      </w:r>
      <w:r w:rsidRPr="00745485">
        <w:rPr>
          <w:rFonts w:ascii="Arial" w:hAnsi="Arial" w:cs="Arial"/>
          <w:color w:val="auto"/>
        </w:rPr>
        <w:t xml:space="preserve"> forma entre otros octaedros. </w:t>
      </w:r>
      <w:r w:rsidRPr="00745485">
        <w:rPr>
          <w:rFonts w:ascii="Arial" w:hAnsi="Arial" w:cs="Arial"/>
          <w:color w:val="auto"/>
        </w:rPr>
        <w:br/>
      </w:r>
      <w:r w:rsidRPr="00745485">
        <w:rPr>
          <w:rFonts w:ascii="Arial" w:hAnsi="Arial" w:cs="Arial"/>
          <w:b/>
          <w:bCs/>
          <w:color w:val="auto"/>
        </w:rPr>
        <w:t>Granate</w:t>
      </w:r>
      <w:r w:rsidRPr="00745485">
        <w:rPr>
          <w:rFonts w:ascii="Arial" w:hAnsi="Arial" w:cs="Arial"/>
          <w:color w:val="auto"/>
        </w:rPr>
        <w:t xml:space="preserve">, p. ej. </w:t>
      </w:r>
      <w:r w:rsidRPr="00745485">
        <w:rPr>
          <w:rFonts w:ascii="Arial" w:hAnsi="Arial" w:cs="Arial"/>
          <w:b/>
          <w:bCs/>
          <w:color w:val="auto"/>
        </w:rPr>
        <w:t>Almandina</w:t>
      </w:r>
      <w:r w:rsidRPr="00745485">
        <w:rPr>
          <w:rFonts w:ascii="Arial" w:hAnsi="Arial" w:cs="Arial"/>
          <w:color w:val="auto"/>
        </w:rPr>
        <w:t xml:space="preserve"> </w:t>
      </w:r>
      <w:proofErr w:type="gramStart"/>
      <w:r w:rsidRPr="00745485">
        <w:rPr>
          <w:rFonts w:ascii="Arial" w:hAnsi="Arial" w:cs="Arial"/>
          <w:color w:val="auto"/>
        </w:rPr>
        <w:t>Fe</w:t>
      </w:r>
      <w:r w:rsidRPr="00745485">
        <w:rPr>
          <w:rFonts w:ascii="Arial" w:hAnsi="Arial" w:cs="Arial"/>
          <w:color w:val="auto"/>
          <w:vertAlign w:val="subscript"/>
        </w:rPr>
        <w:t>3</w:t>
      </w:r>
      <w:r w:rsidRPr="00745485">
        <w:rPr>
          <w:rFonts w:ascii="Arial" w:hAnsi="Arial" w:cs="Arial"/>
          <w:color w:val="auto"/>
        </w:rPr>
        <w:t>Al</w:t>
      </w:r>
      <w:r w:rsidRPr="00745485">
        <w:rPr>
          <w:rFonts w:ascii="Arial" w:hAnsi="Arial" w:cs="Arial"/>
          <w:color w:val="auto"/>
          <w:vertAlign w:val="subscript"/>
        </w:rPr>
        <w:t>2</w:t>
      </w:r>
      <w:r w:rsidRPr="00745485">
        <w:rPr>
          <w:rFonts w:ascii="Arial" w:hAnsi="Arial" w:cs="Arial"/>
          <w:color w:val="auto"/>
        </w:rPr>
        <w:t>[</w:t>
      </w:r>
      <w:proofErr w:type="gramEnd"/>
      <w:r w:rsidRPr="00745485">
        <w:rPr>
          <w:rFonts w:ascii="Arial" w:hAnsi="Arial" w:cs="Arial"/>
          <w:color w:val="auto"/>
        </w:rPr>
        <w:t>SiO</w:t>
      </w:r>
      <w:r w:rsidRPr="00745485">
        <w:rPr>
          <w:rFonts w:ascii="Arial" w:hAnsi="Arial" w:cs="Arial"/>
          <w:color w:val="auto"/>
          <w:vertAlign w:val="subscript"/>
        </w:rPr>
        <w:t>2</w:t>
      </w:r>
      <w:r w:rsidRPr="00745485">
        <w:rPr>
          <w:rFonts w:ascii="Arial" w:hAnsi="Arial" w:cs="Arial"/>
          <w:color w:val="auto"/>
        </w:rPr>
        <w:t>]</w:t>
      </w:r>
      <w:r w:rsidRPr="00745485">
        <w:rPr>
          <w:rFonts w:ascii="Arial" w:hAnsi="Arial" w:cs="Arial"/>
          <w:color w:val="auto"/>
          <w:vertAlign w:val="subscript"/>
        </w:rPr>
        <w:t>4</w:t>
      </w:r>
      <w:r w:rsidRPr="00745485">
        <w:rPr>
          <w:rFonts w:ascii="Arial" w:hAnsi="Arial" w:cs="Arial"/>
          <w:color w:val="auto"/>
        </w:rPr>
        <w:t xml:space="preserve"> de forma </w:t>
      </w:r>
      <w:proofErr w:type="spellStart"/>
      <w:r w:rsidRPr="00745485">
        <w:rPr>
          <w:rFonts w:ascii="Arial" w:hAnsi="Arial" w:cs="Arial"/>
          <w:color w:val="auto"/>
        </w:rPr>
        <w:t>rombododecaédrica</w:t>
      </w:r>
      <w:proofErr w:type="spellEnd"/>
      <w:r w:rsidRPr="00745485">
        <w:rPr>
          <w:rFonts w:ascii="Arial" w:hAnsi="Arial" w:cs="Arial"/>
          <w:color w:val="auto"/>
        </w:rPr>
        <w:t xml:space="preserve">, de forma </w:t>
      </w:r>
      <w:proofErr w:type="spellStart"/>
      <w:r w:rsidRPr="00745485">
        <w:rPr>
          <w:rFonts w:ascii="Arial" w:hAnsi="Arial" w:cs="Arial"/>
          <w:color w:val="auto"/>
        </w:rPr>
        <w:t>icositetraédrica</w:t>
      </w:r>
      <w:proofErr w:type="spellEnd"/>
      <w:r w:rsidRPr="00745485">
        <w:rPr>
          <w:rFonts w:ascii="Arial" w:hAnsi="Arial" w:cs="Arial"/>
          <w:color w:val="auto"/>
        </w:rPr>
        <w:t xml:space="preserve"> o de combinaciones de las formas </w:t>
      </w:r>
      <w:proofErr w:type="spellStart"/>
      <w:r w:rsidRPr="00745485">
        <w:rPr>
          <w:rFonts w:ascii="Arial" w:hAnsi="Arial" w:cs="Arial"/>
          <w:color w:val="auto"/>
        </w:rPr>
        <w:t>icositetraédrica</w:t>
      </w:r>
      <w:proofErr w:type="spellEnd"/>
      <w:r w:rsidRPr="00745485">
        <w:rPr>
          <w:rFonts w:ascii="Arial" w:hAnsi="Arial" w:cs="Arial"/>
          <w:color w:val="auto"/>
        </w:rPr>
        <w:t xml:space="preserve"> y </w:t>
      </w:r>
      <w:proofErr w:type="spellStart"/>
      <w:r w:rsidRPr="00745485">
        <w:rPr>
          <w:rFonts w:ascii="Arial" w:hAnsi="Arial" w:cs="Arial"/>
          <w:color w:val="auto"/>
        </w:rPr>
        <w:t>rombododecaédrica</w:t>
      </w:r>
      <w:proofErr w:type="spellEnd"/>
      <w:r w:rsidRPr="00745485">
        <w:rPr>
          <w:rFonts w:ascii="Arial" w:hAnsi="Arial" w:cs="Arial"/>
          <w:color w:val="auto"/>
        </w:rPr>
        <w:t xml:space="preserve">. - El rombo dodecaedro es una forma simple compuesta de 12 caras de contorno rómbico. El </w:t>
      </w:r>
      <w:proofErr w:type="spellStart"/>
      <w:r w:rsidRPr="00745485">
        <w:rPr>
          <w:rFonts w:ascii="Arial" w:hAnsi="Arial" w:cs="Arial"/>
          <w:color w:val="auto"/>
        </w:rPr>
        <w:t>icositetraedro</w:t>
      </w:r>
      <w:proofErr w:type="spellEnd"/>
      <w:r w:rsidRPr="00745485">
        <w:rPr>
          <w:rFonts w:ascii="Arial" w:hAnsi="Arial" w:cs="Arial"/>
          <w:color w:val="auto"/>
        </w:rPr>
        <w:t xml:space="preserve"> es una forma compuesta de 24 caras de contorno trapezoidal. </w:t>
      </w:r>
      <w:r w:rsidRPr="00745485">
        <w:rPr>
          <w:rFonts w:ascii="Arial" w:hAnsi="Arial" w:cs="Arial"/>
          <w:b/>
          <w:bCs/>
          <w:color w:val="auto"/>
        </w:rPr>
        <w:t xml:space="preserve">Esfalerita </w:t>
      </w:r>
      <w:proofErr w:type="spellStart"/>
      <w:r w:rsidRPr="00745485">
        <w:rPr>
          <w:rFonts w:ascii="Arial" w:hAnsi="Arial" w:cs="Arial"/>
          <w:color w:val="auto"/>
        </w:rPr>
        <w:t>ZnS</w:t>
      </w:r>
      <w:proofErr w:type="spellEnd"/>
      <w:r w:rsidRPr="00745485">
        <w:rPr>
          <w:rFonts w:ascii="Arial" w:hAnsi="Arial" w:cs="Arial"/>
          <w:color w:val="auto"/>
        </w:rPr>
        <w:t xml:space="preserve"> de forma tetraédrica.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Sistema tetragonal</w:t>
      </w:r>
      <w:r w:rsidRPr="00745485">
        <w:rPr>
          <w:rFonts w:ascii="Arial" w:hAnsi="Arial" w:cs="Arial"/>
          <w:color w:val="auto"/>
        </w:rPr>
        <w:t xml:space="preserv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Existen 3 ejes cr</w:t>
      </w:r>
      <w:r>
        <w:rPr>
          <w:rFonts w:ascii="Arial" w:hAnsi="Arial" w:cs="Arial"/>
          <w:color w:val="auto"/>
        </w:rPr>
        <w:t xml:space="preserve">istalográficos a 90° entre sí: </w:t>
      </w:r>
      <w:r w:rsidRPr="00745485">
        <w:rPr>
          <w:rFonts w:ascii="Arial" w:hAnsi="Arial" w:cs="Arial"/>
          <w:color w:val="auto"/>
        </w:rPr>
        <w:t xml:space="preserve">alfa = beta = gama = 90° </w:t>
      </w:r>
      <w:r w:rsidRPr="00745485">
        <w:rPr>
          <w:rFonts w:ascii="Arial" w:hAnsi="Arial" w:cs="Arial"/>
          <w:color w:val="auto"/>
        </w:rPr>
        <w:br/>
        <w:t xml:space="preserve">Los parámetros de los ejes horizontales son iguales, pero no son iguales </w:t>
      </w:r>
      <w:r>
        <w:rPr>
          <w:rFonts w:ascii="Arial" w:hAnsi="Arial" w:cs="Arial"/>
          <w:color w:val="auto"/>
        </w:rPr>
        <w:t xml:space="preserve">al parámetro del eje vertical: </w:t>
      </w:r>
      <w:r w:rsidRPr="00745485">
        <w:rPr>
          <w:rFonts w:ascii="Arial" w:hAnsi="Arial" w:cs="Arial"/>
          <w:color w:val="auto"/>
        </w:rPr>
        <w:t>a = b  ≠ [</w:t>
      </w:r>
      <w:r w:rsidRPr="00745485">
        <w:rPr>
          <w:rFonts w:ascii="Arial" w:hAnsi="Arial" w:cs="Arial"/>
          <w:i/>
          <w:iCs/>
          <w:color w:val="auto"/>
          <w:szCs w:val="20"/>
        </w:rPr>
        <w:t>es desigual de]</w:t>
      </w:r>
      <w:r w:rsidRPr="00745485">
        <w:rPr>
          <w:rFonts w:ascii="Arial" w:hAnsi="Arial" w:cs="Arial"/>
          <w:color w:val="auto"/>
        </w:rPr>
        <w:t xml:space="preserve">  c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 xml:space="preserve">Formas típicas y sus elementos de simetría </w:t>
      </w:r>
      <w:proofErr w:type="gramStart"/>
      <w:r w:rsidRPr="00745485">
        <w:rPr>
          <w:rFonts w:ascii="Arial" w:hAnsi="Arial" w:cs="Arial"/>
          <w:color w:val="auto"/>
        </w:rPr>
        <w:t>son :</w:t>
      </w:r>
      <w:proofErr w:type="gramEnd"/>
      <w:r w:rsidRPr="00745485">
        <w:rPr>
          <w:rFonts w:ascii="Arial" w:hAnsi="Arial" w:cs="Arial"/>
          <w:color w:val="auto"/>
        </w:rPr>
        <w:t xml:space="preserve"> </w:t>
      </w:r>
    </w:p>
    <w:p w:rsidR="00D0383B" w:rsidRPr="00745485" w:rsidRDefault="00D0383B" w:rsidP="00D0383B">
      <w:pPr>
        <w:spacing w:before="100" w:beforeAutospacing="1" w:after="100" w:afterAutospacing="1" w:line="360" w:lineRule="auto"/>
        <w:ind w:right="720"/>
        <w:jc w:val="both"/>
        <w:rPr>
          <w:rFonts w:ascii="Arial" w:hAnsi="Arial" w:cs="Arial"/>
        </w:rPr>
      </w:pPr>
      <w:r w:rsidRPr="00745485">
        <w:rPr>
          <w:rFonts w:ascii="Arial" w:hAnsi="Arial" w:cs="Arial"/>
          <w:b/>
          <w:bCs/>
        </w:rPr>
        <w:t xml:space="preserve">Circón </w:t>
      </w:r>
      <w:r w:rsidRPr="00745485">
        <w:rPr>
          <w:rFonts w:ascii="Arial" w:hAnsi="Arial" w:cs="Arial"/>
        </w:rPr>
        <w:t>(ZrSiO</w:t>
      </w:r>
      <w:r w:rsidRPr="00745485">
        <w:rPr>
          <w:rFonts w:ascii="Arial" w:hAnsi="Arial" w:cs="Arial"/>
          <w:vertAlign w:val="subscript"/>
        </w:rPr>
        <w:t>2</w:t>
      </w:r>
      <w:r w:rsidRPr="00745485">
        <w:rPr>
          <w:rFonts w:ascii="Arial" w:hAnsi="Arial" w:cs="Arial"/>
        </w:rPr>
        <w:t xml:space="preserve">) pertenece al sistema tetragonal y forma p. ej. </w:t>
      </w:r>
      <w:proofErr w:type="gramStart"/>
      <w:r w:rsidRPr="00745485">
        <w:rPr>
          <w:rFonts w:ascii="Arial" w:hAnsi="Arial" w:cs="Arial"/>
        </w:rPr>
        <w:t>prismas</w:t>
      </w:r>
      <w:proofErr w:type="gramEnd"/>
      <w:r w:rsidRPr="00745485">
        <w:rPr>
          <w:rFonts w:ascii="Arial" w:hAnsi="Arial" w:cs="Arial"/>
        </w:rPr>
        <w:t xml:space="preserve"> limitados por pirámides al extremo superior </w:t>
      </w:r>
      <w:proofErr w:type="spellStart"/>
      <w:r w:rsidRPr="00745485">
        <w:rPr>
          <w:rFonts w:ascii="Arial" w:hAnsi="Arial" w:cs="Arial"/>
        </w:rPr>
        <w:t>y</w:t>
      </w:r>
      <w:proofErr w:type="spellEnd"/>
      <w:r w:rsidRPr="00745485">
        <w:rPr>
          <w:rFonts w:ascii="Arial" w:hAnsi="Arial" w:cs="Arial"/>
        </w:rPr>
        <w:t xml:space="preserve"> inferior. </w:t>
      </w:r>
      <w:r w:rsidRPr="00745485">
        <w:rPr>
          <w:rFonts w:ascii="Arial" w:hAnsi="Arial" w:cs="Arial"/>
        </w:rPr>
        <w:br/>
      </w:r>
      <w:r w:rsidRPr="00745485">
        <w:rPr>
          <w:rFonts w:ascii="Arial" w:hAnsi="Arial" w:cs="Arial"/>
          <w:b/>
          <w:bCs/>
        </w:rPr>
        <w:t>Casiterita</w:t>
      </w:r>
      <w:r w:rsidRPr="00745485">
        <w:rPr>
          <w:rFonts w:ascii="Arial" w:hAnsi="Arial" w:cs="Arial"/>
        </w:rPr>
        <w:t xml:space="preserve"> SnO</w:t>
      </w:r>
      <w:r w:rsidRPr="00745485">
        <w:rPr>
          <w:rFonts w:ascii="Arial" w:hAnsi="Arial" w:cs="Arial"/>
          <w:vertAlign w:val="subscript"/>
        </w:rPr>
        <w:t>2</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Sistema hexagonal</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Existen 4 ejes cristalográficos, tres a 120° en el plano horizontal y uno ver</w:t>
      </w:r>
      <w:r>
        <w:rPr>
          <w:rFonts w:ascii="Arial" w:hAnsi="Arial" w:cs="Arial"/>
          <w:color w:val="auto"/>
        </w:rPr>
        <w:t xml:space="preserve">tical y perpendicular a ellos: </w:t>
      </w:r>
      <w:r w:rsidRPr="00745485">
        <w:rPr>
          <w:rFonts w:ascii="Arial" w:hAnsi="Arial" w:cs="Arial"/>
          <w:color w:val="auto"/>
        </w:rPr>
        <w:t>Y1 = Y2 = Y3 = 90° - ángulos entre los ejes h</w:t>
      </w:r>
      <w:r>
        <w:rPr>
          <w:rFonts w:ascii="Arial" w:hAnsi="Arial" w:cs="Arial"/>
          <w:color w:val="auto"/>
        </w:rPr>
        <w:t xml:space="preserve">orizontales y el eje vertical. </w:t>
      </w:r>
      <w:r w:rsidRPr="00745485">
        <w:rPr>
          <w:rFonts w:ascii="Arial" w:hAnsi="Arial" w:cs="Arial"/>
          <w:color w:val="auto"/>
        </w:rPr>
        <w:t xml:space="preserve">X1 = X2 = X3 = 120° - ángulos entre los ejes horizontales. </w:t>
      </w:r>
      <w:r w:rsidRPr="00745485">
        <w:rPr>
          <w:rFonts w:ascii="Arial" w:hAnsi="Arial" w:cs="Arial"/>
          <w:color w:val="auto"/>
        </w:rPr>
        <w:br/>
        <w:t xml:space="preserve">a1 = a2 = a3 ≠ c con a1, a2, a3 = ejes horizontales y c = eje vertical. </w:t>
      </w:r>
      <w:r w:rsidRPr="00745485">
        <w:rPr>
          <w:rFonts w:ascii="Arial" w:hAnsi="Arial" w:cs="Arial"/>
          <w:color w:val="auto"/>
        </w:rPr>
        <w:br/>
      </w:r>
      <w:r w:rsidRPr="00745485">
        <w:rPr>
          <w:rFonts w:ascii="Arial" w:hAnsi="Arial" w:cs="Arial"/>
          <w:b/>
          <w:bCs/>
          <w:color w:val="auto"/>
        </w:rPr>
        <w:t>Apatito</w:t>
      </w:r>
      <w:r w:rsidRPr="00745485">
        <w:rPr>
          <w:rFonts w:ascii="Arial" w:hAnsi="Arial" w:cs="Arial"/>
          <w:color w:val="auto"/>
        </w:rPr>
        <w:t xml:space="preserve"> </w:t>
      </w:r>
      <w:proofErr w:type="gramStart"/>
      <w:r w:rsidRPr="00745485">
        <w:rPr>
          <w:rFonts w:ascii="Arial" w:hAnsi="Arial" w:cs="Arial"/>
          <w:color w:val="auto"/>
        </w:rPr>
        <w:t>Ca5[</w:t>
      </w:r>
      <w:proofErr w:type="gramEnd"/>
      <w:r w:rsidRPr="00745485">
        <w:rPr>
          <w:rFonts w:ascii="Arial" w:hAnsi="Arial" w:cs="Arial"/>
          <w:color w:val="auto"/>
        </w:rPr>
        <w:t xml:space="preserve">(F, OH, Cl)/(PO4)3] y </w:t>
      </w:r>
      <w:proofErr w:type="spellStart"/>
      <w:r w:rsidRPr="00745485">
        <w:rPr>
          <w:rFonts w:ascii="Arial" w:hAnsi="Arial" w:cs="Arial"/>
          <w:color w:val="auto"/>
        </w:rPr>
        <w:t>grafita</w:t>
      </w:r>
      <w:proofErr w:type="spellEnd"/>
      <w:r w:rsidRPr="00745485">
        <w:rPr>
          <w:rFonts w:ascii="Arial" w:hAnsi="Arial" w:cs="Arial"/>
          <w:color w:val="auto"/>
        </w:rPr>
        <w:t xml:space="preserve"> C pertenecen al sistema hexagonal. </w:t>
      </w:r>
      <w:r w:rsidRPr="00745485">
        <w:rPr>
          <w:rFonts w:ascii="Arial" w:hAnsi="Arial" w:cs="Arial"/>
          <w:color w:val="auto"/>
        </w:rPr>
        <w:br/>
        <w:t xml:space="preserve">Formas típicas son el prisma hexagonal y el trapezoedro hexagonal de un eje </w:t>
      </w:r>
      <w:proofErr w:type="spellStart"/>
      <w:r w:rsidRPr="00745485">
        <w:rPr>
          <w:rFonts w:ascii="Arial" w:hAnsi="Arial" w:cs="Arial"/>
          <w:color w:val="auto"/>
        </w:rPr>
        <w:t>sexternario</w:t>
      </w:r>
      <w:proofErr w:type="spellEnd"/>
      <w:r w:rsidRPr="00745485">
        <w:rPr>
          <w:rFonts w:ascii="Arial" w:hAnsi="Arial" w:cs="Arial"/>
          <w:color w:val="auto"/>
        </w:rPr>
        <w:t xml:space="preserve"> y 6 ejes binarios.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Sistema trigonal</w:t>
      </w:r>
      <w:r w:rsidRPr="00745485">
        <w:rPr>
          <w:rFonts w:ascii="Arial" w:hAnsi="Arial" w:cs="Arial"/>
          <w:color w:val="auto"/>
        </w:rPr>
        <w:t xml:space="preserve"> </w:t>
      </w:r>
    </w:p>
    <w:p w:rsidR="00D0383B"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Existen tres ejes cristalográficos con parámetros iguales, los ángulos X1, X2 y </w:t>
      </w:r>
      <w:r>
        <w:rPr>
          <w:rFonts w:ascii="Arial" w:hAnsi="Arial" w:cs="Arial"/>
          <w:color w:val="auto"/>
        </w:rPr>
        <w:t xml:space="preserve">X3 entre ellos difieren a 90°: </w:t>
      </w:r>
      <w:r w:rsidRPr="00745485">
        <w:rPr>
          <w:rFonts w:ascii="Arial" w:hAnsi="Arial" w:cs="Arial"/>
          <w:color w:val="auto"/>
        </w:rPr>
        <w:t>X1 = X2 = X3 = 90°</w:t>
      </w:r>
    </w:p>
    <w:p w:rsidR="00D0383B" w:rsidRPr="00745485" w:rsidRDefault="00D0383B" w:rsidP="00D0383B">
      <w:pPr>
        <w:pStyle w:val="NormalWeb"/>
        <w:spacing w:line="360" w:lineRule="auto"/>
        <w:jc w:val="both"/>
        <w:rPr>
          <w:rFonts w:ascii="Arial" w:hAnsi="Arial" w:cs="Arial"/>
          <w:color w:val="auto"/>
        </w:rPr>
      </w:pPr>
      <w:r>
        <w:rPr>
          <w:rFonts w:ascii="Arial" w:hAnsi="Arial" w:cs="Arial"/>
          <w:color w:val="auto"/>
        </w:rPr>
        <w:t xml:space="preserve"> </w:t>
      </w:r>
      <w:r w:rsidRPr="00745485">
        <w:rPr>
          <w:rFonts w:ascii="Arial" w:hAnsi="Arial" w:cs="Arial"/>
          <w:color w:val="auto"/>
        </w:rPr>
        <w:t xml:space="preserve">a1 = a2 = a3 </w:t>
      </w:r>
      <w:r w:rsidRPr="00745485">
        <w:rPr>
          <w:rFonts w:ascii="Arial" w:hAnsi="Arial" w:cs="Arial"/>
          <w:b/>
          <w:bCs/>
          <w:color w:val="auto"/>
        </w:rPr>
        <w:t xml:space="preserve">Calcita </w:t>
      </w:r>
      <w:r w:rsidRPr="00745485">
        <w:rPr>
          <w:rFonts w:ascii="Arial" w:hAnsi="Arial" w:cs="Arial"/>
          <w:color w:val="auto"/>
        </w:rPr>
        <w:t>CaCO</w:t>
      </w:r>
      <w:r w:rsidRPr="00745485">
        <w:rPr>
          <w:rFonts w:ascii="Arial" w:hAnsi="Arial" w:cs="Arial"/>
          <w:color w:val="auto"/>
          <w:vertAlign w:val="subscript"/>
        </w:rPr>
        <w:t>3</w:t>
      </w:r>
      <w:r w:rsidRPr="00745485">
        <w:rPr>
          <w:rFonts w:ascii="Arial" w:hAnsi="Arial" w:cs="Arial"/>
          <w:color w:val="auto"/>
        </w:rPr>
        <w:t xml:space="preserve"> y</w:t>
      </w:r>
      <w:r w:rsidRPr="00745485">
        <w:rPr>
          <w:rFonts w:ascii="Arial" w:hAnsi="Arial" w:cs="Arial"/>
          <w:b/>
          <w:bCs/>
          <w:color w:val="auto"/>
        </w:rPr>
        <w:t xml:space="preserve"> Dolomita</w:t>
      </w:r>
      <w:r w:rsidRPr="00745485">
        <w:rPr>
          <w:rFonts w:ascii="Arial" w:hAnsi="Arial" w:cs="Arial"/>
          <w:color w:val="auto"/>
        </w:rPr>
        <w:t xml:space="preserve"> </w:t>
      </w:r>
      <w:proofErr w:type="spellStart"/>
      <w:proofErr w:type="gramStart"/>
      <w:r w:rsidRPr="00745485">
        <w:rPr>
          <w:rFonts w:ascii="Arial" w:hAnsi="Arial" w:cs="Arial"/>
          <w:color w:val="auto"/>
        </w:rPr>
        <w:t>CaMg</w:t>
      </w:r>
      <w:proofErr w:type="spellEnd"/>
      <w:r w:rsidRPr="00745485">
        <w:rPr>
          <w:rFonts w:ascii="Arial" w:hAnsi="Arial" w:cs="Arial"/>
          <w:color w:val="auto"/>
        </w:rPr>
        <w:t>(</w:t>
      </w:r>
      <w:proofErr w:type="gramEnd"/>
      <w:r w:rsidRPr="00745485">
        <w:rPr>
          <w:rFonts w:ascii="Arial" w:hAnsi="Arial" w:cs="Arial"/>
          <w:color w:val="auto"/>
        </w:rPr>
        <w:t>CO</w:t>
      </w:r>
      <w:r w:rsidRPr="00745485">
        <w:rPr>
          <w:rFonts w:ascii="Arial" w:hAnsi="Arial" w:cs="Arial"/>
          <w:color w:val="auto"/>
          <w:vertAlign w:val="subscript"/>
        </w:rPr>
        <w:t>3</w:t>
      </w:r>
      <w:r w:rsidRPr="00745485">
        <w:rPr>
          <w:rFonts w:ascii="Arial" w:hAnsi="Arial" w:cs="Arial"/>
          <w:color w:val="auto"/>
        </w:rPr>
        <w:t>)</w:t>
      </w:r>
      <w:r w:rsidRPr="00745485">
        <w:rPr>
          <w:rFonts w:ascii="Arial" w:hAnsi="Arial" w:cs="Arial"/>
          <w:color w:val="auto"/>
          <w:vertAlign w:val="subscript"/>
        </w:rPr>
        <w:t>2</w:t>
      </w:r>
      <w:r w:rsidRPr="00745485">
        <w:rPr>
          <w:rFonts w:ascii="Arial" w:hAnsi="Arial" w:cs="Arial"/>
          <w:color w:val="auto"/>
        </w:rPr>
        <w:t xml:space="preserve"> pertenecen al sistema trigonal y forman a menudo romboedros. Otra forma es una combinación de pirámide trigonal y pinacoide con 3 ejes binarios de simetría.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Sistema ortorrómbico</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Existen tres ejes cr</w:t>
      </w:r>
      <w:r>
        <w:rPr>
          <w:rFonts w:ascii="Arial" w:hAnsi="Arial" w:cs="Arial"/>
          <w:color w:val="auto"/>
        </w:rPr>
        <w:t xml:space="preserve">istalográficos a 90° entre sí: </w:t>
      </w:r>
      <w:r w:rsidRPr="00745485">
        <w:rPr>
          <w:rFonts w:ascii="Arial" w:hAnsi="Arial" w:cs="Arial"/>
          <w:color w:val="auto"/>
        </w:rPr>
        <w:t xml:space="preserve">alfa = beta = gama = 90° </w:t>
      </w:r>
      <w:r w:rsidRPr="00745485">
        <w:rPr>
          <w:rFonts w:ascii="Arial" w:hAnsi="Arial" w:cs="Arial"/>
          <w:color w:val="auto"/>
        </w:rPr>
        <w:br/>
      </w:r>
      <w:r>
        <w:rPr>
          <w:rFonts w:ascii="Arial" w:hAnsi="Arial" w:cs="Arial"/>
          <w:color w:val="auto"/>
        </w:rPr>
        <w:t xml:space="preserve">Los parámetros son desiguales: </w:t>
      </w:r>
      <w:r w:rsidRPr="00745485">
        <w:rPr>
          <w:rFonts w:ascii="Arial" w:hAnsi="Arial" w:cs="Arial"/>
          <w:color w:val="auto"/>
        </w:rPr>
        <w:t xml:space="preserve">a ≠ b ≠ c   [a </w:t>
      </w:r>
      <w:r w:rsidRPr="00745485">
        <w:rPr>
          <w:rFonts w:ascii="Arial" w:hAnsi="Arial" w:cs="Arial"/>
          <w:i/>
          <w:iCs/>
          <w:color w:val="auto"/>
          <w:szCs w:val="20"/>
        </w:rPr>
        <w:t>es desigual de</w:t>
      </w:r>
      <w:r w:rsidRPr="00745485">
        <w:rPr>
          <w:rFonts w:ascii="Arial" w:hAnsi="Arial" w:cs="Arial"/>
          <w:color w:val="auto"/>
        </w:rPr>
        <w:t xml:space="preserve"> b </w:t>
      </w:r>
      <w:r w:rsidRPr="00745485">
        <w:rPr>
          <w:rFonts w:ascii="Arial" w:hAnsi="Arial" w:cs="Arial"/>
          <w:i/>
          <w:iCs/>
          <w:color w:val="auto"/>
          <w:szCs w:val="20"/>
        </w:rPr>
        <w:t>es desigual</w:t>
      </w:r>
      <w:r w:rsidRPr="00745485">
        <w:rPr>
          <w:rFonts w:ascii="Arial" w:hAnsi="Arial" w:cs="Arial"/>
          <w:color w:val="auto"/>
        </w:rPr>
        <w:t xml:space="preserve"> c] </w:t>
      </w:r>
      <w:r w:rsidRPr="00745485">
        <w:rPr>
          <w:rFonts w:ascii="Arial" w:hAnsi="Arial" w:cs="Arial"/>
          <w:color w:val="auto"/>
        </w:rPr>
        <w:br/>
        <w:t>Ejemplo:</w:t>
      </w:r>
      <w:r w:rsidRPr="00745485">
        <w:rPr>
          <w:rFonts w:ascii="Arial" w:hAnsi="Arial" w:cs="Arial"/>
          <w:b/>
          <w:bCs/>
          <w:color w:val="auto"/>
        </w:rPr>
        <w:t xml:space="preserve"> </w:t>
      </w:r>
      <w:r w:rsidRPr="00745485">
        <w:rPr>
          <w:rFonts w:ascii="Arial" w:hAnsi="Arial" w:cs="Arial"/>
          <w:b/>
          <w:bCs/>
          <w:color w:val="auto"/>
          <w:szCs w:val="27"/>
        </w:rPr>
        <w:t>Olivino</w:t>
      </w:r>
      <w:r w:rsidRPr="00745485">
        <w:rPr>
          <w:rFonts w:ascii="Arial" w:hAnsi="Arial" w:cs="Arial"/>
          <w:color w:val="auto"/>
          <w:szCs w:val="27"/>
        </w:rPr>
        <w:t xml:space="preserve"> </w:t>
      </w:r>
      <w:r w:rsidRPr="00745485">
        <w:rPr>
          <w:rFonts w:ascii="Arial" w:hAnsi="Arial" w:cs="Arial"/>
          <w:color w:val="auto"/>
        </w:rPr>
        <w:t>(</w:t>
      </w:r>
      <w:proofErr w:type="spellStart"/>
      <w:r w:rsidRPr="00745485">
        <w:rPr>
          <w:rFonts w:ascii="Arial" w:hAnsi="Arial" w:cs="Arial"/>
          <w:color w:val="auto"/>
        </w:rPr>
        <w:t>Mg</w:t>
      </w:r>
      <w:proofErr w:type="gramStart"/>
      <w:r w:rsidRPr="00745485">
        <w:rPr>
          <w:rFonts w:ascii="Arial" w:hAnsi="Arial" w:cs="Arial"/>
          <w:color w:val="auto"/>
        </w:rPr>
        <w:t>,Fe</w:t>
      </w:r>
      <w:proofErr w:type="spellEnd"/>
      <w:proofErr w:type="gramEnd"/>
      <w:r w:rsidRPr="00745485">
        <w:rPr>
          <w:rFonts w:ascii="Arial" w:hAnsi="Arial" w:cs="Arial"/>
          <w:color w:val="auto"/>
        </w:rPr>
        <w:t>)</w:t>
      </w:r>
      <w:r w:rsidRPr="00745485">
        <w:rPr>
          <w:rFonts w:ascii="Arial" w:hAnsi="Arial" w:cs="Arial"/>
          <w:color w:val="auto"/>
          <w:vertAlign w:val="subscript"/>
        </w:rPr>
        <w:t>2</w:t>
      </w:r>
      <w:r w:rsidRPr="00745485">
        <w:rPr>
          <w:rFonts w:ascii="Arial" w:hAnsi="Arial" w:cs="Arial"/>
          <w:color w:val="auto"/>
        </w:rPr>
        <w:t>(SiO</w:t>
      </w:r>
      <w:r w:rsidRPr="00745485">
        <w:rPr>
          <w:rFonts w:ascii="Arial" w:hAnsi="Arial" w:cs="Arial"/>
          <w:color w:val="auto"/>
          <w:vertAlign w:val="subscript"/>
        </w:rPr>
        <w:t>4</w:t>
      </w:r>
      <w:r>
        <w:rPr>
          <w:rFonts w:ascii="Arial" w:hAnsi="Arial" w:cs="Arial"/>
          <w:color w:val="auto"/>
        </w:rPr>
        <w:t xml:space="preserve">) </w:t>
      </w:r>
      <w:r w:rsidRPr="00745485">
        <w:rPr>
          <w:rFonts w:ascii="Arial" w:hAnsi="Arial" w:cs="Arial"/>
          <w:color w:val="auto"/>
        </w:rPr>
        <w:t xml:space="preserve">Una forma típica es una combinación de paralelogramo y pinacoide con 3 ejes binarios de simetría.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Sistema monoclínico</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 xml:space="preserve">Hay tres ejes cristalográficos, de los cuales dos </w:t>
      </w:r>
      <w:proofErr w:type="gramStart"/>
      <w:r w:rsidRPr="00745485">
        <w:rPr>
          <w:rFonts w:ascii="Arial" w:hAnsi="Arial" w:cs="Arial"/>
          <w:color w:val="auto"/>
        </w:rPr>
        <w:t>( uno</w:t>
      </w:r>
      <w:proofErr w:type="gramEnd"/>
      <w:r w:rsidRPr="00745485">
        <w:rPr>
          <w:rFonts w:ascii="Arial" w:hAnsi="Arial" w:cs="Arial"/>
          <w:color w:val="auto"/>
        </w:rPr>
        <w:t xml:space="preserve"> de los dos siempre es el eje vertical </w:t>
      </w:r>
      <w:r>
        <w:rPr>
          <w:rFonts w:ascii="Arial" w:hAnsi="Arial" w:cs="Arial"/>
          <w:color w:val="auto"/>
        </w:rPr>
        <w:t xml:space="preserve">= eje c) están a 90° entre sí: </w:t>
      </w:r>
      <w:r w:rsidRPr="00745485">
        <w:rPr>
          <w:rFonts w:ascii="Arial" w:hAnsi="Arial" w:cs="Arial"/>
          <w:color w:val="auto"/>
        </w:rPr>
        <w:t>alfa = gam</w:t>
      </w:r>
      <w:r>
        <w:rPr>
          <w:rFonts w:ascii="Arial" w:hAnsi="Arial" w:cs="Arial"/>
          <w:color w:val="auto"/>
        </w:rPr>
        <w:t xml:space="preserve">a = 90° y beta es mayor de 90° Los parámetros son desiguales. </w:t>
      </w:r>
      <w:proofErr w:type="gramStart"/>
      <w:r w:rsidRPr="00745485">
        <w:rPr>
          <w:rFonts w:ascii="Arial" w:hAnsi="Arial" w:cs="Arial"/>
          <w:color w:val="auto"/>
        </w:rPr>
        <w:t>a</w:t>
      </w:r>
      <w:proofErr w:type="gramEnd"/>
      <w:r w:rsidRPr="00745485">
        <w:rPr>
          <w:rFonts w:ascii="Arial" w:hAnsi="Arial" w:cs="Arial"/>
          <w:color w:val="auto"/>
        </w:rPr>
        <w:t xml:space="preserve"> ≠ b ≠ c  [a </w:t>
      </w:r>
      <w:r w:rsidRPr="00745485">
        <w:rPr>
          <w:rFonts w:ascii="Arial" w:hAnsi="Arial" w:cs="Arial"/>
          <w:i/>
          <w:iCs/>
          <w:color w:val="auto"/>
          <w:szCs w:val="20"/>
        </w:rPr>
        <w:t>es desigual de</w:t>
      </w:r>
      <w:r w:rsidRPr="00745485">
        <w:rPr>
          <w:rFonts w:ascii="Arial" w:hAnsi="Arial" w:cs="Arial"/>
          <w:color w:val="auto"/>
        </w:rPr>
        <w:t xml:space="preserve"> b </w:t>
      </w:r>
      <w:r w:rsidRPr="00745485">
        <w:rPr>
          <w:rFonts w:ascii="Arial" w:hAnsi="Arial" w:cs="Arial"/>
          <w:i/>
          <w:iCs/>
          <w:color w:val="auto"/>
          <w:szCs w:val="20"/>
        </w:rPr>
        <w:t>es desigual de</w:t>
      </w:r>
      <w:r>
        <w:rPr>
          <w:rFonts w:ascii="Arial" w:hAnsi="Arial" w:cs="Arial"/>
          <w:color w:val="auto"/>
        </w:rPr>
        <w:t xml:space="preserve"> c] </w:t>
      </w:r>
      <w:r w:rsidRPr="00745485">
        <w:rPr>
          <w:rFonts w:ascii="Arial" w:hAnsi="Arial" w:cs="Arial"/>
          <w:color w:val="auto"/>
        </w:rPr>
        <w:t xml:space="preserve">Ejemplo: </w:t>
      </w:r>
      <w:r w:rsidRPr="00745485">
        <w:rPr>
          <w:rFonts w:ascii="Arial" w:hAnsi="Arial" w:cs="Arial"/>
          <w:b/>
          <w:bCs/>
          <w:color w:val="auto"/>
          <w:szCs w:val="27"/>
        </w:rPr>
        <w:t>Mica</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szCs w:val="27"/>
          <w:u w:val="single"/>
        </w:rPr>
        <w:t>Sistema triclínico</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Hay tres ejes cristalográficos, ninguno de ellos a 90° entre sí: </w:t>
      </w:r>
      <w:r w:rsidRPr="00745485">
        <w:rPr>
          <w:rFonts w:ascii="Arial" w:hAnsi="Arial" w:cs="Arial"/>
          <w:color w:val="auto"/>
        </w:rPr>
        <w:br/>
        <w:t xml:space="preserve">alfa  es desigual de beta es desigual de gama es desigual de 90° </w:t>
      </w:r>
      <w:r w:rsidRPr="00745485">
        <w:rPr>
          <w:rFonts w:ascii="Arial" w:hAnsi="Arial" w:cs="Arial"/>
          <w:color w:val="auto"/>
        </w:rPr>
        <w:br/>
        <w:t xml:space="preserve">Los parámetros son desiguales. </w:t>
      </w:r>
      <w:r w:rsidRPr="00745485">
        <w:rPr>
          <w:rFonts w:ascii="Arial" w:hAnsi="Arial" w:cs="Arial"/>
          <w:color w:val="auto"/>
        </w:rPr>
        <w:br/>
      </w:r>
      <w:proofErr w:type="gramStart"/>
      <w:r w:rsidRPr="00745485">
        <w:rPr>
          <w:rFonts w:ascii="Arial" w:hAnsi="Arial" w:cs="Arial"/>
          <w:color w:val="auto"/>
        </w:rPr>
        <w:t>a</w:t>
      </w:r>
      <w:proofErr w:type="gramEnd"/>
      <w:r w:rsidRPr="00745485">
        <w:rPr>
          <w:rFonts w:ascii="Arial" w:hAnsi="Arial" w:cs="Arial"/>
          <w:color w:val="auto"/>
        </w:rPr>
        <w:t xml:space="preserve"> ≠ b ≠ c  [a </w:t>
      </w:r>
      <w:r w:rsidRPr="00745485">
        <w:rPr>
          <w:rFonts w:ascii="Arial" w:hAnsi="Arial" w:cs="Arial"/>
          <w:i/>
          <w:iCs/>
          <w:color w:val="auto"/>
          <w:szCs w:val="20"/>
        </w:rPr>
        <w:t>es desigual de</w:t>
      </w:r>
      <w:r w:rsidRPr="00745485">
        <w:rPr>
          <w:rFonts w:ascii="Arial" w:hAnsi="Arial" w:cs="Arial"/>
          <w:color w:val="auto"/>
        </w:rPr>
        <w:t xml:space="preserve"> b </w:t>
      </w:r>
      <w:r w:rsidRPr="00745485">
        <w:rPr>
          <w:rFonts w:ascii="Arial" w:hAnsi="Arial" w:cs="Arial"/>
          <w:i/>
          <w:iCs/>
          <w:color w:val="auto"/>
          <w:szCs w:val="20"/>
        </w:rPr>
        <w:t>es desigual de</w:t>
      </w:r>
      <w:r>
        <w:rPr>
          <w:rFonts w:ascii="Arial" w:hAnsi="Arial" w:cs="Arial"/>
          <w:color w:val="auto"/>
        </w:rPr>
        <w:t xml:space="preserve"> c] </w:t>
      </w:r>
      <w:r w:rsidRPr="00745485">
        <w:rPr>
          <w:rFonts w:ascii="Arial" w:hAnsi="Arial" w:cs="Arial"/>
          <w:color w:val="auto"/>
        </w:rPr>
        <w:t xml:space="preserve">Ejemplo: </w:t>
      </w:r>
      <w:r w:rsidRPr="00745485">
        <w:rPr>
          <w:rFonts w:ascii="Arial" w:hAnsi="Arial" w:cs="Arial"/>
          <w:b/>
          <w:bCs/>
          <w:color w:val="auto"/>
        </w:rPr>
        <w:t>Albita:</w:t>
      </w:r>
      <w:r w:rsidRPr="00745485">
        <w:rPr>
          <w:rFonts w:ascii="Arial" w:hAnsi="Arial" w:cs="Arial"/>
          <w:color w:val="auto"/>
        </w:rPr>
        <w:t xml:space="preserve"> NaAlSi</w:t>
      </w:r>
      <w:r w:rsidRPr="00745485">
        <w:rPr>
          <w:rFonts w:ascii="Arial" w:hAnsi="Arial" w:cs="Arial"/>
          <w:color w:val="auto"/>
          <w:vertAlign w:val="subscript"/>
        </w:rPr>
        <w:t>3</w:t>
      </w:r>
      <w:r w:rsidRPr="00745485">
        <w:rPr>
          <w:rFonts w:ascii="Arial" w:hAnsi="Arial" w:cs="Arial"/>
          <w:color w:val="auto"/>
        </w:rPr>
        <w:t>0</w:t>
      </w:r>
      <w:r w:rsidRPr="00745485">
        <w:rPr>
          <w:rFonts w:ascii="Arial" w:hAnsi="Arial" w:cs="Arial"/>
          <w:color w:val="auto"/>
          <w:vertAlign w:val="subscript"/>
        </w:rPr>
        <w:t>8</w:t>
      </w:r>
      <w:r w:rsidRPr="00745485">
        <w:rPr>
          <w:rFonts w:ascii="Arial" w:hAnsi="Arial" w:cs="Arial"/>
          <w:color w:val="auto"/>
        </w:rPr>
        <w:t xml:space="preserve"> y </w:t>
      </w:r>
      <w:proofErr w:type="spellStart"/>
      <w:r w:rsidRPr="00745485">
        <w:rPr>
          <w:rFonts w:ascii="Arial" w:hAnsi="Arial" w:cs="Arial"/>
          <w:b/>
          <w:bCs/>
          <w:color w:val="auto"/>
        </w:rPr>
        <w:t>Distena</w:t>
      </w:r>
      <w:proofErr w:type="spellEnd"/>
      <w:r w:rsidRPr="00745485">
        <w:rPr>
          <w:rFonts w:ascii="Arial" w:hAnsi="Arial" w:cs="Arial"/>
          <w:b/>
          <w:bCs/>
          <w:color w:val="auto"/>
        </w:rPr>
        <w:t>:</w:t>
      </w:r>
      <w:r w:rsidRPr="00745485">
        <w:rPr>
          <w:rFonts w:ascii="Arial" w:hAnsi="Arial" w:cs="Arial"/>
          <w:color w:val="auto"/>
        </w:rPr>
        <w:t xml:space="preserve"> Al</w:t>
      </w:r>
      <w:r w:rsidRPr="00745485">
        <w:rPr>
          <w:rFonts w:ascii="Arial" w:hAnsi="Arial" w:cs="Arial"/>
          <w:color w:val="auto"/>
          <w:vertAlign w:val="subscript"/>
        </w:rPr>
        <w:t>2</w:t>
      </w:r>
      <w:r w:rsidRPr="00745485">
        <w:rPr>
          <w:rFonts w:ascii="Arial" w:hAnsi="Arial" w:cs="Arial"/>
          <w:color w:val="auto"/>
        </w:rPr>
        <w:t>SiO</w:t>
      </w:r>
      <w:r w:rsidRPr="00745485">
        <w:rPr>
          <w:rFonts w:ascii="Arial" w:hAnsi="Arial" w:cs="Arial"/>
          <w:color w:val="auto"/>
          <w:vertAlign w:val="subscript"/>
        </w:rPr>
        <w:t>5</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INTRODUCCIÓN AL ESTADO CRISTALINO</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Se describen como materiales cristalinos aquellos materiales sólidos cuyos elementos constitutivos se repiten de manera ordenada y paralela y cuya distribución en el espacio muestra ciertas relaciones de simetría. Así, la propiedad característica y definidora del medio cristalino es ser periódico, es decir, que a lo largo de cualquier dirección, y dependiendo de la dirección elegida, la materia que lo forma se halla a </w:t>
      </w:r>
      <w:proofErr w:type="gramStart"/>
      <w:r w:rsidRPr="00745485">
        <w:rPr>
          <w:rFonts w:ascii="Arial" w:hAnsi="Arial" w:cs="Arial"/>
          <w:color w:val="auto"/>
        </w:rPr>
        <w:t>distancias específicas y paralelamente orientada</w:t>
      </w:r>
      <w:proofErr w:type="gramEnd"/>
      <w:r w:rsidRPr="00745485">
        <w:rPr>
          <w:rFonts w:ascii="Arial" w:hAnsi="Arial" w:cs="Arial"/>
          <w:color w:val="auto"/>
        </w:rPr>
        <w:t>. Además de ésta, otras propiedades características son la homogeneidad y la anisotropía.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Por tanto, el cristal está formado por la repetición monótona de agrupaciones atómicas paralelas entre sí y a distancias repetitivas específicas (</w:t>
      </w:r>
      <w:r w:rsidRPr="00745485">
        <w:rPr>
          <w:rStyle w:val="Textoennegrita"/>
          <w:rFonts w:ascii="Arial" w:hAnsi="Arial" w:cs="Arial"/>
          <w:color w:val="auto"/>
        </w:rPr>
        <w:t>traslación</w:t>
      </w:r>
      <w:r w:rsidRPr="00745485">
        <w:rPr>
          <w:rFonts w:ascii="Arial" w:hAnsi="Arial" w:cs="Arial"/>
          <w:color w:val="auto"/>
        </w:rPr>
        <w:t xml:space="preserve">). La </w:t>
      </w:r>
      <w:r w:rsidRPr="00745485">
        <w:rPr>
          <w:rStyle w:val="Textoennegrita"/>
          <w:rFonts w:ascii="Arial" w:hAnsi="Arial" w:cs="Arial"/>
          <w:color w:val="auto"/>
        </w:rPr>
        <w:t xml:space="preserve">red cristalina </w:t>
      </w:r>
      <w:r w:rsidRPr="00745485">
        <w:rPr>
          <w:rFonts w:ascii="Arial" w:hAnsi="Arial" w:cs="Arial"/>
          <w:color w:val="auto"/>
        </w:rPr>
        <w:t xml:space="preserve">es una abstracción del contenido material de este medio cristalino, y el tratarlo únicamente en función de las traslaciones presentes constituye la esencia de la teoría de las redes cristalinas.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"http://www.uned.es/cristamine/cristal/imagenes/traslaciones.gif" \* MERGEFORMATINET </w:instrText>
      </w:r>
      <w:r w:rsidRPr="00745485">
        <w:rPr>
          <w:rFonts w:ascii="Arial" w:hAnsi="Arial" w:cs="Arial"/>
          <w:color w:val="auto"/>
        </w:rPr>
        <w:fldChar w:fldCharType="separate"/>
      </w:r>
      <w:r w:rsidRPr="00745485">
        <w:rPr>
          <w:rFonts w:ascii="Arial" w:hAnsi="Arial" w:cs="Arial"/>
          <w:color w:val="auto"/>
        </w:rPr>
        <w:pict>
          <v:shape id="_x0000_i1038" type="#_x0000_t75" alt="translaciones.gif (30639 bytes)" style="width:302.25pt;height:299.25pt">
            <v:imagedata r:id="rId31" r:href="rId32"/>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En la red cristalina todos los puntos, nudos, tienen exactamente los mismos alrededores y son idénticos en posición con relación al patrón o motivo que se repite. Este motivo es una constante del cristal ya que constituye el contenido material, es decir, su naturaleza atómica, de manera que </w:t>
      </w:r>
      <w:r w:rsidRPr="00745485">
        <w:rPr>
          <w:rStyle w:val="Textoennegrita"/>
          <w:rFonts w:ascii="Arial" w:hAnsi="Arial" w:cs="Arial"/>
          <w:color w:val="auto"/>
        </w:rPr>
        <w:t>red x motivo = cristal.</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En esta red espacial existe una porción del espacio cristalino, denominado celda unidad, el cual repetido por traslación y adosado desde un punto reticular a otro engendra todo el retículo. De esta manera, conociendo la disposición exacta de los átomos dentro de la celdilla unidad, conocemos la disposición atómica de todo el cristal.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Fonts w:ascii="Arial" w:hAnsi="Arial" w:cs="Arial"/>
          <w:color w:val="auto"/>
          <w:szCs w:val="36"/>
        </w:rPr>
        <w:t>Periodicidad</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medio cristalino es un medio periódico ya que a lo largo de cualquier dirección la materia que lo forma se halla a </w:t>
      </w:r>
      <w:proofErr w:type="gramStart"/>
      <w:r w:rsidRPr="00745485">
        <w:rPr>
          <w:rFonts w:ascii="Arial" w:hAnsi="Arial" w:cs="Arial"/>
          <w:color w:val="auto"/>
        </w:rPr>
        <w:t>distancias específicas y paralelamente orientada</w:t>
      </w:r>
      <w:proofErr w:type="gramEnd"/>
      <w:r w:rsidRPr="00745485">
        <w:rPr>
          <w:rFonts w:ascii="Arial" w:hAnsi="Arial" w:cs="Arial"/>
          <w:color w:val="auto"/>
        </w:rPr>
        <w:t xml:space="preserve">, de forma que la orientación y distancias a que se encuentran dependen de la dirección elegida. La distancia según la cual las unidades estructurales se repiten paralela e </w:t>
      </w:r>
      <w:r w:rsidRPr="00745485">
        <w:rPr>
          <w:rFonts w:ascii="Arial" w:hAnsi="Arial" w:cs="Arial"/>
          <w:color w:val="auto"/>
        </w:rPr>
        <w:lastRenderedPageBreak/>
        <w:t xml:space="preserve">idénticamente a lo largo de una dirección dada se denomina traslación. Éstas definen la denominada </w:t>
      </w:r>
      <w:r w:rsidRPr="00745485">
        <w:rPr>
          <w:rStyle w:val="Textoennegrita"/>
          <w:rFonts w:ascii="Arial" w:hAnsi="Arial" w:cs="Arial"/>
          <w:color w:val="auto"/>
        </w:rPr>
        <w:t>red cristalina</w:t>
      </w:r>
      <w:r w:rsidRPr="00745485">
        <w:rPr>
          <w:rFonts w:ascii="Arial" w:hAnsi="Arial" w:cs="Arial"/>
          <w:color w:val="auto"/>
        </w:rPr>
        <w:t>, constituida por una serie de puntos (</w:t>
      </w:r>
      <w:r w:rsidRPr="00745485">
        <w:rPr>
          <w:rStyle w:val="Textoennegrita"/>
          <w:rFonts w:ascii="Arial" w:hAnsi="Arial" w:cs="Arial"/>
          <w:color w:val="auto"/>
        </w:rPr>
        <w:t>nudos</w:t>
      </w:r>
      <w:r w:rsidRPr="00745485">
        <w:rPr>
          <w:rFonts w:ascii="Arial" w:hAnsi="Arial" w:cs="Arial"/>
          <w:color w:val="auto"/>
        </w:rPr>
        <w:t>) separados entre sí por las citadas traslaciones.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Fonts w:ascii="Arial" w:hAnsi="Arial" w:cs="Arial"/>
          <w:color w:val="auto"/>
          <w:szCs w:val="36"/>
        </w:rPr>
        <w:t>Homogeneidad</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En una red cristalina la distribución de nudos alrededor de uno de ellos es la misma, independientemente del nudo que tomemos como referencia. Así una red es un conjunto de nudos homogéneos o bien, un conjunto homogéneo de nudos.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Fonts w:ascii="Arial" w:hAnsi="Arial" w:cs="Arial"/>
          <w:color w:val="auto"/>
          <w:szCs w:val="36"/>
        </w:rPr>
        <w:t>Anisotropía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La red de nudos constituyente del estado cristalino es anisótropa en cuanto a las distancias entre nudos, es decir, ésta depende de la dirección según la cual se mide.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REDES CRISTALINAS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Para una apropiada asimilación de lo que significa el orden interno cristalino, se ha de comenzar por la visualización y definición, a través de vectores traslación, del orden interno </w:t>
      </w:r>
      <w:proofErr w:type="spellStart"/>
      <w:proofErr w:type="gramStart"/>
      <w:r w:rsidRPr="00745485">
        <w:rPr>
          <w:rFonts w:ascii="Arial" w:hAnsi="Arial" w:cs="Arial"/>
          <w:color w:val="auto"/>
        </w:rPr>
        <w:t>monodimensional</w:t>
      </w:r>
      <w:proofErr w:type="spellEnd"/>
      <w:r w:rsidRPr="00745485">
        <w:rPr>
          <w:rFonts w:ascii="Arial" w:hAnsi="Arial" w:cs="Arial"/>
          <w:color w:val="auto"/>
        </w:rPr>
        <w:t xml:space="preserve"> ,</w:t>
      </w:r>
      <w:proofErr w:type="gramEnd"/>
      <w:r w:rsidRPr="00745485">
        <w:rPr>
          <w:rFonts w:ascii="Arial" w:hAnsi="Arial" w:cs="Arial"/>
          <w:color w:val="auto"/>
        </w:rPr>
        <w:t xml:space="preserve"> constituido por las diferentes direcciones de la red que definen, por su periodicidad, filas reticulares donde los nudos están alineados y equidistantes entre sí.</w:t>
      </w:r>
    </w:p>
    <w:p w:rsidR="00D0383B" w:rsidRPr="00745485" w:rsidRDefault="00D0383B" w:rsidP="00D0383B">
      <w:pPr>
        <w:pStyle w:val="NormalWeb"/>
        <w:spacing w:line="360" w:lineRule="auto"/>
        <w:jc w:val="both"/>
        <w:rPr>
          <w:rFonts w:ascii="Arial" w:hAnsi="Arial" w:cs="Arial"/>
          <w:color w:val="auto"/>
        </w:rPr>
      </w:pPr>
      <w:r w:rsidRPr="00745485">
        <w:rPr>
          <w:rStyle w:val="nfasis"/>
          <w:rFonts w:ascii="Arial" w:hAnsi="Arial" w:cs="Arial"/>
          <w:b/>
          <w:bCs/>
          <w:color w:val="auto"/>
          <w:szCs w:val="36"/>
        </w:rPr>
        <w:t>   Fila reticular</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Se trata de una fila de nudos obtenida por aplicación sucesiva de una traslación definida.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El símbolo de las filas reticulares se denomina como los índices [</w:t>
      </w:r>
      <w:proofErr w:type="spellStart"/>
      <w:r w:rsidRPr="00745485">
        <w:rPr>
          <w:rFonts w:ascii="Arial" w:hAnsi="Arial" w:cs="Arial"/>
          <w:color w:val="auto"/>
        </w:rPr>
        <w:t>uvw</w:t>
      </w:r>
      <w:proofErr w:type="spellEnd"/>
      <w:r w:rsidRPr="00745485">
        <w:rPr>
          <w:rFonts w:ascii="Arial" w:hAnsi="Arial" w:cs="Arial"/>
          <w:color w:val="auto"/>
        </w:rPr>
        <w:t>] que son los componentes del vector traslación que une dos nudos adyacentes de la fila considerada expresados en función de un par primitivo cuyo origen se sitúa sobre uno de estos dos nudos.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Por ejemplo, para las filas fundamentales: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"http://www.uned.es/cristamine/cristal/imagenes/dir010.gif" \* MERGEFORMATINET </w:instrText>
      </w:r>
      <w:r w:rsidRPr="00745485">
        <w:rPr>
          <w:rFonts w:ascii="Arial" w:hAnsi="Arial" w:cs="Arial"/>
          <w:color w:val="auto"/>
        </w:rPr>
        <w:fldChar w:fldCharType="separate"/>
      </w:r>
      <w:r w:rsidRPr="00745485">
        <w:rPr>
          <w:rFonts w:ascii="Arial" w:hAnsi="Arial" w:cs="Arial"/>
          <w:color w:val="auto"/>
        </w:rPr>
        <w:pict>
          <v:shape id="_x0000_i1039" type="#_x0000_t75" alt="dir010.gif (4764 bytes)" style="width:198pt;height:156pt">
            <v:imagedata r:id="rId33" r:href="rId34"/>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Para otras filas reticulares: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"http://www.uned.es/cristamine/cristal/imagenes/dir110.gif" \* MERGEFORMATINET </w:instrText>
      </w:r>
      <w:r w:rsidRPr="00745485">
        <w:rPr>
          <w:rFonts w:ascii="Arial" w:hAnsi="Arial" w:cs="Arial"/>
          <w:color w:val="auto"/>
        </w:rPr>
        <w:fldChar w:fldCharType="separate"/>
      </w:r>
      <w:r w:rsidRPr="00745485">
        <w:rPr>
          <w:rFonts w:ascii="Arial" w:hAnsi="Arial" w:cs="Arial"/>
          <w:color w:val="auto"/>
        </w:rPr>
        <w:pict>
          <v:shape id="_x0000_i1040" type="#_x0000_t75" alt="dir110.gif (5167 bytes)" style="width:210pt;height:157.5pt">
            <v:imagedata r:id="rId35" r:href="rId36"/>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"http://www.uned.es/cristamine/cristal/imagenes/dir111.gif" \* MERGEFORMATINET </w:instrText>
      </w:r>
      <w:r w:rsidRPr="00745485">
        <w:rPr>
          <w:rFonts w:ascii="Arial" w:hAnsi="Arial" w:cs="Arial"/>
          <w:color w:val="auto"/>
        </w:rPr>
        <w:fldChar w:fldCharType="separate"/>
      </w:r>
      <w:r w:rsidRPr="00745485">
        <w:rPr>
          <w:rFonts w:ascii="Arial" w:hAnsi="Arial" w:cs="Arial"/>
          <w:color w:val="auto"/>
        </w:rPr>
        <w:pict>
          <v:shape id="_x0000_i1041" type="#_x0000_t75" alt="dir111.gif (6093 bytes)" style="width:211.5pt;height:163.5pt">
            <v:imagedata r:id="rId37" r:href="rId38"/>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"http://www.uned.es/cristamine/cristal/imagenes/dir213.gif" \* MERGEFORMATINET </w:instrText>
      </w:r>
      <w:r w:rsidRPr="00745485">
        <w:rPr>
          <w:rFonts w:ascii="Arial" w:hAnsi="Arial" w:cs="Arial"/>
          <w:color w:val="auto"/>
        </w:rPr>
        <w:fldChar w:fldCharType="separate"/>
      </w:r>
      <w:r w:rsidRPr="00745485">
        <w:rPr>
          <w:rFonts w:ascii="Arial" w:hAnsi="Arial" w:cs="Arial"/>
          <w:color w:val="auto"/>
        </w:rPr>
        <w:pict>
          <v:shape id="_x0000_i1042" type="#_x0000_t75" alt="dir213.gif (14581 bytes)" style="width:213.75pt;height:264pt">
            <v:imagedata r:id="rId39" r:href="rId40"/>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"http://www.uned.es/cristamine/cristal/imagenes/dir222.gif" \* MERGEFORMATINET </w:instrText>
      </w:r>
      <w:r w:rsidRPr="00745485">
        <w:rPr>
          <w:rFonts w:ascii="Arial" w:hAnsi="Arial" w:cs="Arial"/>
          <w:color w:val="auto"/>
        </w:rPr>
        <w:fldChar w:fldCharType="separate"/>
      </w:r>
      <w:r w:rsidRPr="00745485">
        <w:rPr>
          <w:rFonts w:ascii="Arial" w:hAnsi="Arial" w:cs="Arial"/>
          <w:color w:val="auto"/>
        </w:rPr>
        <w:pict>
          <v:shape id="_x0000_i1043" type="#_x0000_t75" alt="dir222.gif (8502 bytes)" style="width:231.75pt;height:176.25pt">
            <v:imagedata r:id="rId41" r:href="rId42"/>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szCs w:val="36"/>
        </w:rPr>
        <w:t>   Plano reticular</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Un plano reticular queda definido por dos filas reticulares conjugadas. Todo plano reticular puede definirse por sus intersecciones (Ha, Kb, </w:t>
      </w:r>
      <w:proofErr w:type="spellStart"/>
      <w:r w:rsidRPr="00745485">
        <w:rPr>
          <w:rFonts w:ascii="Arial" w:hAnsi="Arial" w:cs="Arial"/>
          <w:color w:val="auto"/>
        </w:rPr>
        <w:t>Lc</w:t>
      </w:r>
      <w:proofErr w:type="spellEnd"/>
      <w:r w:rsidRPr="00745485">
        <w:rPr>
          <w:rFonts w:ascii="Arial" w:hAnsi="Arial" w:cs="Arial"/>
          <w:color w:val="auto"/>
        </w:rPr>
        <w:t xml:space="preserve">) con los tres ejes fundamentales del cristal. Las dimensiones de estas intersecciones (HKL), medidas desde un nudo tomado como origen son los parámetros del plano reticular </w:t>
      </w:r>
      <w:r w:rsidRPr="00745485">
        <w:rPr>
          <w:rFonts w:ascii="Arial" w:hAnsi="Arial" w:cs="Arial"/>
          <w:color w:val="auto"/>
        </w:rPr>
        <w:lastRenderedPageBreak/>
        <w:t xml:space="preserve">correspondiente. Sin embargo, la denominación habitual de un plano reticular son los índices de Miller. </w:t>
      </w:r>
    </w:p>
    <w:p w:rsidR="00D0383B" w:rsidRPr="00745485" w:rsidRDefault="00D0383B" w:rsidP="00D0383B">
      <w:pPr>
        <w:pStyle w:val="NormalWeb"/>
        <w:spacing w:line="360" w:lineRule="auto"/>
        <w:jc w:val="both"/>
        <w:rPr>
          <w:rFonts w:ascii="Arial" w:hAnsi="Arial" w:cs="Arial"/>
          <w:color w:val="auto"/>
        </w:rPr>
      </w:pPr>
      <w:r w:rsidRPr="00745485">
        <w:rPr>
          <w:rStyle w:val="nfasis"/>
          <w:rFonts w:ascii="Arial" w:hAnsi="Arial" w:cs="Arial"/>
          <w:b/>
          <w:bCs/>
          <w:color w:val="auto"/>
          <w:szCs w:val="36"/>
        </w:rPr>
        <w:t>   Índices de Miller</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Se obtienen calculando las intersecciones (H, K, L), o número de traslaciones, con los tres ejes fundamentales del cristal. Posteriormente se invierten y se eliminan denominadores, o bien, se calculan los cocientes entre el producto de las tres intersecciones dividido entre cada una de las intersecciones: (H*K*L= N, N/H= </w:t>
      </w:r>
      <w:r w:rsidRPr="00745485">
        <w:rPr>
          <w:rStyle w:val="Textoennegrita"/>
          <w:rFonts w:ascii="Arial" w:hAnsi="Arial" w:cs="Arial"/>
          <w:i/>
          <w:iCs/>
          <w:color w:val="auto"/>
        </w:rPr>
        <w:t>h</w:t>
      </w:r>
      <w:r w:rsidRPr="00745485">
        <w:rPr>
          <w:rFonts w:ascii="Arial" w:hAnsi="Arial" w:cs="Arial"/>
          <w:color w:val="auto"/>
        </w:rPr>
        <w:t>, N/K=</w:t>
      </w:r>
      <w:r w:rsidRPr="00745485">
        <w:rPr>
          <w:rStyle w:val="Textoennegrita"/>
          <w:rFonts w:ascii="Arial" w:hAnsi="Arial" w:cs="Arial"/>
          <w:i/>
          <w:iCs/>
          <w:color w:val="auto"/>
        </w:rPr>
        <w:t>k</w:t>
      </w:r>
      <w:r w:rsidRPr="00745485">
        <w:rPr>
          <w:rFonts w:ascii="Arial" w:hAnsi="Arial" w:cs="Arial"/>
          <w:color w:val="auto"/>
        </w:rPr>
        <w:t>, N/L=</w:t>
      </w:r>
      <w:r w:rsidRPr="00745485">
        <w:rPr>
          <w:rStyle w:val="Textoennegrita"/>
          <w:rFonts w:ascii="Arial" w:hAnsi="Arial" w:cs="Arial"/>
          <w:i/>
          <w:iCs/>
          <w:color w:val="auto"/>
        </w:rPr>
        <w:t>l</w:t>
      </w:r>
      <w:r w:rsidRPr="00745485">
        <w:rPr>
          <w:rFonts w:ascii="Arial" w:hAnsi="Arial" w:cs="Arial"/>
          <w:i/>
          <w:iCs/>
          <w:color w:val="auto"/>
        </w:rPr>
        <w:t>)</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"http://www.uned.es/cristamine/cristal/imagenes/miller001.gif" \* MERGEFORMATINET </w:instrText>
      </w:r>
      <w:r w:rsidRPr="00745485">
        <w:rPr>
          <w:rFonts w:ascii="Arial" w:hAnsi="Arial" w:cs="Arial"/>
          <w:color w:val="auto"/>
        </w:rPr>
        <w:fldChar w:fldCharType="separate"/>
      </w:r>
      <w:r w:rsidRPr="00745485">
        <w:rPr>
          <w:rFonts w:ascii="Arial" w:hAnsi="Arial" w:cs="Arial"/>
          <w:color w:val="auto"/>
        </w:rPr>
        <w:pict>
          <v:shape id="_x0000_i1044" type="#_x0000_t75" alt="miller001.gif (18408 bytes)" style="width:210pt;height:204.75pt">
            <v:imagedata r:id="rId43" r:href="rId44"/>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Intersecciones: H=</w:t>
      </w:r>
      <w:r>
        <w:rPr>
          <w:rFonts w:ascii="Arial" w:hAnsi="Arial" w:cs="Arial"/>
          <w:color w:val="auto"/>
        </w:rPr>
        <w:t>∞</w:t>
      </w:r>
      <w:r w:rsidRPr="00745485">
        <w:rPr>
          <w:rFonts w:ascii="Arial" w:hAnsi="Arial" w:cs="Arial"/>
          <w:color w:val="auto"/>
        </w:rPr>
        <w:t>, K=</w:t>
      </w:r>
      <w:r>
        <w:rPr>
          <w:rFonts w:ascii="Arial" w:hAnsi="Arial" w:cs="Arial"/>
          <w:color w:val="auto"/>
        </w:rPr>
        <w:t>∞</w:t>
      </w:r>
      <w:r w:rsidRPr="00745485">
        <w:rPr>
          <w:rFonts w:ascii="Arial" w:hAnsi="Arial" w:cs="Arial"/>
          <w:color w:val="auto"/>
        </w:rPr>
        <w:t>, L=1,</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Invertimos: 1/</w:t>
      </w:r>
      <w:r>
        <w:rPr>
          <w:rFonts w:ascii="Arial" w:hAnsi="Arial" w:cs="Arial"/>
          <w:color w:val="auto"/>
        </w:rPr>
        <w:t>∞</w:t>
      </w:r>
      <w:r w:rsidRPr="00745485">
        <w:rPr>
          <w:rFonts w:ascii="Arial" w:hAnsi="Arial" w:cs="Arial"/>
          <w:color w:val="auto"/>
        </w:rPr>
        <w:t xml:space="preserve"> =0, 1/</w:t>
      </w:r>
      <w:r>
        <w:rPr>
          <w:rFonts w:ascii="Arial" w:hAnsi="Arial" w:cs="Arial"/>
          <w:color w:val="auto"/>
        </w:rPr>
        <w:t>∞</w:t>
      </w:r>
      <w:r w:rsidRPr="00745485">
        <w:rPr>
          <w:rFonts w:ascii="Arial" w:hAnsi="Arial" w:cs="Arial"/>
          <w:color w:val="auto"/>
        </w:rPr>
        <w:t xml:space="preserve"> =0, 1/1=1, no existen denominadores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27"/>
        </w:rPr>
        <w:t>Índices de Miller: (001)</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"http://www.uned.es/cristamine/cristal/imagenes/miller111.gif" \* MERGEFORMATINET </w:instrText>
      </w:r>
      <w:r w:rsidRPr="00745485">
        <w:rPr>
          <w:rFonts w:ascii="Arial" w:hAnsi="Arial" w:cs="Arial"/>
          <w:color w:val="auto"/>
        </w:rPr>
        <w:fldChar w:fldCharType="separate"/>
      </w:r>
      <w:r w:rsidRPr="00745485">
        <w:rPr>
          <w:rFonts w:ascii="Arial" w:hAnsi="Arial" w:cs="Arial"/>
          <w:color w:val="auto"/>
        </w:rPr>
        <w:pict>
          <v:shape id="_x0000_i1045" type="#_x0000_t75" alt="miller111.gif (20588 bytes)" style="width:233.25pt;height:227.25pt">
            <v:imagedata r:id="rId45" r:href="rId46"/>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1º.</w:t>
      </w:r>
      <w:r w:rsidRPr="00745485">
        <w:rPr>
          <w:rFonts w:ascii="Arial" w:hAnsi="Arial" w:cs="Arial"/>
          <w:color w:val="auto"/>
        </w:rPr>
        <w:t xml:space="preserve"> Deducir las intersecciones de cada plano con los ejes cristalográficos a, b y c. Es decir, contar el número de traslaciones t1, t2 y t3 que ocupa el plano sobre los ejes a, b y c.</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plano </w:t>
      </w:r>
      <w:r w:rsidRPr="00745485">
        <w:rPr>
          <w:rStyle w:val="Textoennegrita"/>
          <w:rFonts w:ascii="Arial" w:hAnsi="Arial" w:cs="Arial"/>
          <w:color w:val="auto"/>
        </w:rPr>
        <w:t>ABD</w:t>
      </w:r>
      <w:r w:rsidRPr="00745485">
        <w:rPr>
          <w:rFonts w:ascii="Arial" w:hAnsi="Arial" w:cs="Arial"/>
          <w:color w:val="auto"/>
        </w:rPr>
        <w:t xml:space="preserve"> ocupa:</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2t</w:t>
      </w:r>
      <w:r w:rsidRPr="00745485">
        <w:rPr>
          <w:rStyle w:val="Textoennegrita"/>
          <w:rFonts w:ascii="Arial" w:hAnsi="Arial" w:cs="Arial"/>
          <w:color w:val="auto"/>
          <w:szCs w:val="20"/>
        </w:rPr>
        <w:t>1</w:t>
      </w:r>
      <w:r w:rsidRPr="00745485">
        <w:rPr>
          <w:rFonts w:ascii="Arial" w:hAnsi="Arial" w:cs="Arial"/>
          <w:color w:val="auto"/>
        </w:rPr>
        <w:t xml:space="preserve"> en el eje </w:t>
      </w:r>
      <w:r w:rsidRPr="00745485">
        <w:rPr>
          <w:rStyle w:val="Textoennegrita"/>
          <w:rFonts w:ascii="Arial" w:hAnsi="Arial" w:cs="Arial"/>
          <w:color w:val="auto"/>
        </w:rPr>
        <w:t>a</w:t>
      </w:r>
      <w:r w:rsidRPr="00745485">
        <w:rPr>
          <w:rFonts w:ascii="Arial" w:hAnsi="Arial" w:cs="Arial"/>
          <w:color w:val="auto"/>
        </w:rPr>
        <w:t xml:space="preserve">,   </w:t>
      </w:r>
      <w:r w:rsidRPr="00745485">
        <w:rPr>
          <w:rStyle w:val="Textoennegrita"/>
          <w:rFonts w:ascii="Arial" w:hAnsi="Arial" w:cs="Arial"/>
          <w:color w:val="auto"/>
        </w:rPr>
        <w:t>2t</w:t>
      </w:r>
      <w:r w:rsidRPr="00745485">
        <w:rPr>
          <w:rStyle w:val="Textoennegrita"/>
          <w:rFonts w:ascii="Arial" w:hAnsi="Arial" w:cs="Arial"/>
          <w:color w:val="auto"/>
          <w:szCs w:val="20"/>
        </w:rPr>
        <w:t>2</w:t>
      </w:r>
      <w:r w:rsidRPr="00745485">
        <w:rPr>
          <w:rFonts w:ascii="Arial" w:hAnsi="Arial" w:cs="Arial"/>
          <w:color w:val="auto"/>
        </w:rPr>
        <w:t xml:space="preserve"> en el eje </w:t>
      </w:r>
      <w:r w:rsidRPr="00745485">
        <w:rPr>
          <w:rStyle w:val="Textoennegrita"/>
          <w:rFonts w:ascii="Arial" w:hAnsi="Arial" w:cs="Arial"/>
          <w:color w:val="auto"/>
        </w:rPr>
        <w:t>b</w:t>
      </w:r>
      <w:r w:rsidRPr="00745485">
        <w:rPr>
          <w:rFonts w:ascii="Arial" w:hAnsi="Arial" w:cs="Arial"/>
          <w:color w:val="auto"/>
        </w:rPr>
        <w:t xml:space="preserve">,  y    </w:t>
      </w:r>
      <w:r w:rsidRPr="00745485">
        <w:rPr>
          <w:rStyle w:val="Textoennegrita"/>
          <w:rFonts w:ascii="Arial" w:hAnsi="Arial" w:cs="Arial"/>
          <w:color w:val="auto"/>
        </w:rPr>
        <w:t>4t</w:t>
      </w:r>
      <w:r w:rsidRPr="00745485">
        <w:rPr>
          <w:rStyle w:val="Textoennegrita"/>
          <w:rFonts w:ascii="Arial" w:hAnsi="Arial" w:cs="Arial"/>
          <w:color w:val="auto"/>
          <w:szCs w:val="20"/>
        </w:rPr>
        <w:t>3</w:t>
      </w:r>
      <w:r w:rsidRPr="00745485">
        <w:rPr>
          <w:rFonts w:ascii="Arial" w:hAnsi="Arial" w:cs="Arial"/>
          <w:color w:val="auto"/>
        </w:rPr>
        <w:t xml:space="preserve"> en el eje </w:t>
      </w:r>
      <w:r w:rsidRPr="00745485">
        <w:rPr>
          <w:rStyle w:val="Textoennegrita"/>
          <w:rFonts w:ascii="Arial" w:hAnsi="Arial" w:cs="Arial"/>
          <w:color w:val="auto"/>
        </w:rPr>
        <w:t>c</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plano </w:t>
      </w:r>
      <w:r w:rsidRPr="00745485">
        <w:rPr>
          <w:rStyle w:val="Textoennegrita"/>
          <w:rFonts w:ascii="Arial" w:hAnsi="Arial" w:cs="Arial"/>
          <w:color w:val="auto"/>
        </w:rPr>
        <w:t>EBD</w:t>
      </w:r>
      <w:r w:rsidRPr="00745485">
        <w:rPr>
          <w:rFonts w:ascii="Arial" w:hAnsi="Arial" w:cs="Arial"/>
          <w:color w:val="auto"/>
        </w:rPr>
        <w:t xml:space="preserve"> ocupa:</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4t</w:t>
      </w:r>
      <w:r w:rsidRPr="00745485">
        <w:rPr>
          <w:rStyle w:val="Textoennegrita"/>
          <w:rFonts w:ascii="Arial" w:hAnsi="Arial" w:cs="Arial"/>
          <w:color w:val="auto"/>
          <w:szCs w:val="20"/>
        </w:rPr>
        <w:t>1</w:t>
      </w:r>
      <w:r w:rsidRPr="00745485">
        <w:rPr>
          <w:rFonts w:ascii="Arial" w:hAnsi="Arial" w:cs="Arial"/>
          <w:color w:val="auto"/>
        </w:rPr>
        <w:t xml:space="preserve"> en el eje </w:t>
      </w:r>
      <w:r w:rsidRPr="00745485">
        <w:rPr>
          <w:rStyle w:val="Textoennegrita"/>
          <w:rFonts w:ascii="Arial" w:hAnsi="Arial" w:cs="Arial"/>
          <w:color w:val="auto"/>
        </w:rPr>
        <w:t>a</w:t>
      </w:r>
      <w:r w:rsidRPr="00745485">
        <w:rPr>
          <w:rFonts w:ascii="Arial" w:hAnsi="Arial" w:cs="Arial"/>
          <w:color w:val="auto"/>
        </w:rPr>
        <w:t xml:space="preserve">,   </w:t>
      </w:r>
      <w:r w:rsidRPr="00745485">
        <w:rPr>
          <w:rStyle w:val="Textoennegrita"/>
          <w:rFonts w:ascii="Arial" w:hAnsi="Arial" w:cs="Arial"/>
          <w:color w:val="auto"/>
        </w:rPr>
        <w:t>2t</w:t>
      </w:r>
      <w:r w:rsidRPr="00745485">
        <w:rPr>
          <w:rStyle w:val="Textoennegrita"/>
          <w:rFonts w:ascii="Arial" w:hAnsi="Arial" w:cs="Arial"/>
          <w:color w:val="auto"/>
          <w:szCs w:val="20"/>
        </w:rPr>
        <w:t>2</w:t>
      </w:r>
      <w:r w:rsidRPr="00745485">
        <w:rPr>
          <w:rFonts w:ascii="Arial" w:hAnsi="Arial" w:cs="Arial"/>
          <w:color w:val="auto"/>
        </w:rPr>
        <w:t xml:space="preserve"> en el eje </w:t>
      </w:r>
      <w:r w:rsidRPr="00745485">
        <w:rPr>
          <w:rStyle w:val="Textoennegrita"/>
          <w:rFonts w:ascii="Arial" w:hAnsi="Arial" w:cs="Arial"/>
          <w:color w:val="auto"/>
        </w:rPr>
        <w:t>b</w:t>
      </w:r>
      <w:r w:rsidRPr="00745485">
        <w:rPr>
          <w:rFonts w:ascii="Arial" w:hAnsi="Arial" w:cs="Arial"/>
          <w:color w:val="auto"/>
        </w:rPr>
        <w:t xml:space="preserve">,  y    </w:t>
      </w:r>
      <w:r w:rsidRPr="00745485">
        <w:rPr>
          <w:rStyle w:val="Textoennegrita"/>
          <w:rFonts w:ascii="Arial" w:hAnsi="Arial" w:cs="Arial"/>
          <w:color w:val="auto"/>
        </w:rPr>
        <w:t>4t</w:t>
      </w:r>
      <w:r w:rsidRPr="00745485">
        <w:rPr>
          <w:rStyle w:val="Textoennegrita"/>
          <w:rFonts w:ascii="Arial" w:hAnsi="Arial" w:cs="Arial"/>
          <w:color w:val="auto"/>
          <w:szCs w:val="20"/>
        </w:rPr>
        <w:t>3</w:t>
      </w:r>
      <w:r w:rsidRPr="00745485">
        <w:rPr>
          <w:rFonts w:ascii="Arial" w:hAnsi="Arial" w:cs="Arial"/>
          <w:color w:val="auto"/>
        </w:rPr>
        <w:t xml:space="preserve"> en el eje </w:t>
      </w:r>
      <w:r w:rsidRPr="00745485">
        <w:rPr>
          <w:rStyle w:val="Textoennegrita"/>
          <w:rFonts w:ascii="Arial" w:hAnsi="Arial" w:cs="Arial"/>
          <w:color w:val="auto"/>
        </w:rPr>
        <w:t>c</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b/>
          <w:bCs/>
          <w:color w:val="auto"/>
        </w:rPr>
        <w:t xml:space="preserve">2º. </w:t>
      </w:r>
      <w:r w:rsidRPr="00745485">
        <w:rPr>
          <w:rFonts w:ascii="Arial" w:hAnsi="Arial" w:cs="Arial"/>
          <w:color w:val="auto"/>
        </w:rPr>
        <w:t>Para calcular los índices de Miller de cada plano, a partir de estas intersecciones, se invierten los valores y, si es necesario, se reducen las fracciones</w:t>
      </w:r>
    </w:p>
    <w:p w:rsidR="00D0383B" w:rsidRPr="00745485" w:rsidRDefault="00D0383B" w:rsidP="00D0383B">
      <w:pPr>
        <w:spacing w:before="100" w:beforeAutospacing="1" w:after="100" w:afterAutospacing="1" w:line="360" w:lineRule="auto"/>
        <w:jc w:val="both"/>
        <w:rPr>
          <w:rFonts w:ascii="Arial" w:hAnsi="Arial" w:cs="Arial"/>
        </w:rPr>
      </w:pPr>
      <w:r w:rsidRPr="00745485">
        <w:rPr>
          <w:rFonts w:ascii="Arial" w:hAnsi="Arial" w:cs="Arial"/>
          <w:szCs w:val="20"/>
        </w:rPr>
        <w:t> </w:t>
      </w:r>
      <w:r w:rsidRPr="00745485">
        <w:rPr>
          <w:rFonts w:ascii="Arial" w:hAnsi="Arial" w:cs="Arial"/>
        </w:rPr>
        <w:t xml:space="preserve">El plano </w:t>
      </w:r>
      <w:r w:rsidRPr="00745485">
        <w:rPr>
          <w:rStyle w:val="Textoennegrita"/>
          <w:rFonts w:ascii="Arial" w:hAnsi="Arial" w:cs="Arial"/>
        </w:rPr>
        <w:t>ABD</w:t>
      </w:r>
      <w:r w:rsidRPr="00745485">
        <w:rPr>
          <w:rFonts w:ascii="Arial" w:hAnsi="Arial" w:cs="Arial"/>
        </w:rPr>
        <w:t xml:space="preserve"> corta a los ejes en 2, 2 y 4.</w:t>
      </w:r>
    </w:p>
    <w:p w:rsidR="00D0383B" w:rsidRPr="00745485" w:rsidRDefault="00D0383B" w:rsidP="00D0383B">
      <w:pPr>
        <w:spacing w:before="100" w:beforeAutospacing="1" w:after="100" w:afterAutospacing="1" w:line="360" w:lineRule="auto"/>
        <w:jc w:val="both"/>
        <w:rPr>
          <w:rFonts w:ascii="Arial" w:hAnsi="Arial" w:cs="Arial"/>
        </w:rPr>
      </w:pPr>
      <w:r w:rsidRPr="00745485">
        <w:rPr>
          <w:rFonts w:ascii="Arial" w:hAnsi="Arial" w:cs="Arial"/>
        </w:rPr>
        <w:t xml:space="preserve">Su inversión es: 1/2, 1/2, 1/4. </w:t>
      </w:r>
    </w:p>
    <w:p w:rsidR="00D0383B" w:rsidRPr="00745485" w:rsidRDefault="00D0383B" w:rsidP="00D0383B">
      <w:pPr>
        <w:spacing w:before="100" w:beforeAutospacing="1" w:after="100" w:afterAutospacing="1" w:line="360" w:lineRule="auto"/>
        <w:jc w:val="both"/>
        <w:rPr>
          <w:rFonts w:ascii="Arial" w:hAnsi="Arial" w:cs="Arial"/>
        </w:rPr>
      </w:pPr>
      <w:r w:rsidRPr="00745485">
        <w:rPr>
          <w:rFonts w:ascii="Arial" w:hAnsi="Arial" w:cs="Arial"/>
        </w:rPr>
        <w:lastRenderedPageBreak/>
        <w:t>Reducimos fracciones, quitando denominadores:</w:t>
      </w:r>
      <w:proofErr w:type="gramStart"/>
      <w:r w:rsidRPr="00745485">
        <w:rPr>
          <w:rFonts w:ascii="Arial" w:hAnsi="Arial" w:cs="Arial"/>
        </w:rPr>
        <w:t>  2</w:t>
      </w:r>
      <w:proofErr w:type="gramEnd"/>
      <w:r w:rsidRPr="00745485">
        <w:rPr>
          <w:rFonts w:ascii="Arial" w:hAnsi="Arial" w:cs="Arial"/>
        </w:rPr>
        <w:t xml:space="preserve">/4, 2/4, 1/4. Sin denominadores queda 221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27"/>
        </w:rPr>
        <w:t>Índices de Miller: (221)</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plano </w:t>
      </w:r>
      <w:r w:rsidRPr="00745485">
        <w:rPr>
          <w:rStyle w:val="Textoennegrita"/>
          <w:rFonts w:ascii="Arial" w:hAnsi="Arial" w:cs="Arial"/>
          <w:color w:val="auto"/>
        </w:rPr>
        <w:t>EBD</w:t>
      </w:r>
      <w:r w:rsidRPr="00745485">
        <w:rPr>
          <w:rFonts w:ascii="Arial" w:hAnsi="Arial" w:cs="Arial"/>
          <w:color w:val="auto"/>
        </w:rPr>
        <w:t xml:space="preserve"> corta a los ejes en 4, 2 y 4.</w:t>
      </w:r>
    </w:p>
    <w:p w:rsidR="00D0383B" w:rsidRPr="00745485" w:rsidRDefault="00D0383B" w:rsidP="00D0383B">
      <w:pPr>
        <w:spacing w:before="100" w:beforeAutospacing="1" w:after="100" w:afterAutospacing="1" w:line="360" w:lineRule="auto"/>
        <w:jc w:val="both"/>
        <w:rPr>
          <w:rFonts w:ascii="Arial" w:hAnsi="Arial" w:cs="Arial"/>
        </w:rPr>
      </w:pPr>
      <w:r w:rsidRPr="00745485">
        <w:rPr>
          <w:rFonts w:ascii="Arial" w:hAnsi="Arial" w:cs="Arial"/>
        </w:rPr>
        <w:t xml:space="preserve">Su inversión es: 1/4, 1/2, 1/4. </w:t>
      </w:r>
    </w:p>
    <w:p w:rsidR="00D0383B" w:rsidRPr="00745485" w:rsidRDefault="00D0383B" w:rsidP="00D0383B">
      <w:pPr>
        <w:spacing w:before="100" w:beforeAutospacing="1" w:after="100" w:afterAutospacing="1" w:line="360" w:lineRule="auto"/>
        <w:jc w:val="both"/>
        <w:rPr>
          <w:rFonts w:ascii="Arial" w:hAnsi="Arial" w:cs="Arial"/>
        </w:rPr>
      </w:pPr>
      <w:r w:rsidRPr="00745485">
        <w:rPr>
          <w:rFonts w:ascii="Arial" w:hAnsi="Arial" w:cs="Arial"/>
        </w:rPr>
        <w:t>Reducimos fracc</w:t>
      </w:r>
      <w:r>
        <w:rPr>
          <w:rFonts w:ascii="Arial" w:hAnsi="Arial" w:cs="Arial"/>
        </w:rPr>
        <w:t>iones, quitando denominadores: </w:t>
      </w:r>
      <w:r w:rsidRPr="00745485">
        <w:rPr>
          <w:rFonts w:ascii="Arial" w:hAnsi="Arial" w:cs="Arial"/>
        </w:rPr>
        <w:t xml:space="preserve">1/4, 2/4, 1/4.  </w:t>
      </w:r>
      <w:proofErr w:type="gramStart"/>
      <w:r w:rsidRPr="00745485">
        <w:rPr>
          <w:rFonts w:ascii="Arial" w:hAnsi="Arial" w:cs="Arial"/>
        </w:rPr>
        <w:t>sin</w:t>
      </w:r>
      <w:proofErr w:type="gramEnd"/>
      <w:r w:rsidRPr="00745485">
        <w:rPr>
          <w:rFonts w:ascii="Arial" w:hAnsi="Arial" w:cs="Arial"/>
        </w:rPr>
        <w:t xml:space="preserve"> denominadores queda 121</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27"/>
        </w:rPr>
        <w:t>Índices de Miller: (121)</w:t>
      </w: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Este símbolo entre paréntesis </w:t>
      </w:r>
      <w:r w:rsidRPr="00745485">
        <w:rPr>
          <w:rStyle w:val="Textoennegrita"/>
          <w:rFonts w:ascii="Arial" w:hAnsi="Arial" w:cs="Arial"/>
          <w:color w:val="auto"/>
        </w:rPr>
        <w:t>(</w:t>
      </w:r>
      <w:proofErr w:type="spellStart"/>
      <w:r w:rsidRPr="00745485">
        <w:rPr>
          <w:rStyle w:val="Textoennegrita"/>
          <w:rFonts w:ascii="Arial" w:hAnsi="Arial" w:cs="Arial"/>
          <w:color w:val="auto"/>
        </w:rPr>
        <w:t>hkl</w:t>
      </w:r>
      <w:proofErr w:type="spellEnd"/>
      <w:r w:rsidRPr="00745485">
        <w:rPr>
          <w:rStyle w:val="Textoennegrita"/>
          <w:rFonts w:ascii="Arial" w:hAnsi="Arial" w:cs="Arial"/>
          <w:color w:val="auto"/>
        </w:rPr>
        <w:t>)</w:t>
      </w:r>
      <w:r w:rsidRPr="00745485">
        <w:rPr>
          <w:rFonts w:ascii="Arial" w:hAnsi="Arial" w:cs="Arial"/>
          <w:color w:val="auto"/>
        </w:rPr>
        <w:t xml:space="preserve"> nombra el plano dado, mientras que entre corchetes </w:t>
      </w:r>
      <w:r w:rsidRPr="00745485">
        <w:rPr>
          <w:rStyle w:val="Textoennegrita"/>
          <w:rFonts w:ascii="Arial" w:hAnsi="Arial" w:cs="Arial"/>
          <w:color w:val="auto"/>
        </w:rPr>
        <w:t>{</w:t>
      </w:r>
      <w:proofErr w:type="spellStart"/>
      <w:r w:rsidRPr="00745485">
        <w:rPr>
          <w:rStyle w:val="Textoennegrita"/>
          <w:rFonts w:ascii="Arial" w:hAnsi="Arial" w:cs="Arial"/>
          <w:color w:val="auto"/>
        </w:rPr>
        <w:t>hkl</w:t>
      </w:r>
      <w:proofErr w:type="spellEnd"/>
      <w:r w:rsidRPr="00745485">
        <w:rPr>
          <w:rStyle w:val="Textoennegrita"/>
          <w:rFonts w:ascii="Arial" w:hAnsi="Arial" w:cs="Arial"/>
          <w:color w:val="auto"/>
        </w:rPr>
        <w:t>}</w:t>
      </w:r>
      <w:r w:rsidRPr="00745485">
        <w:rPr>
          <w:rFonts w:ascii="Arial" w:hAnsi="Arial" w:cs="Arial"/>
          <w:color w:val="auto"/>
        </w:rPr>
        <w:t xml:space="preserve"> indica todos los planos homólogos que resultan de aplicar los elementos de simetría del cristal al plano </w:t>
      </w:r>
      <w:r w:rsidRPr="00745485">
        <w:rPr>
          <w:rStyle w:val="Textoennegrita"/>
          <w:rFonts w:ascii="Arial" w:hAnsi="Arial" w:cs="Arial"/>
          <w:color w:val="auto"/>
        </w:rPr>
        <w:t>(</w:t>
      </w:r>
      <w:proofErr w:type="spellStart"/>
      <w:r w:rsidRPr="00745485">
        <w:rPr>
          <w:rStyle w:val="Textoennegrita"/>
          <w:rFonts w:ascii="Arial" w:hAnsi="Arial" w:cs="Arial"/>
          <w:color w:val="auto"/>
        </w:rPr>
        <w:t>hkl</w:t>
      </w:r>
      <w:proofErr w:type="spellEnd"/>
      <w:r w:rsidRPr="00745485">
        <w:rPr>
          <w:rStyle w:val="Textoennegrita"/>
          <w:rFonts w:ascii="Arial" w:hAnsi="Arial" w:cs="Arial"/>
          <w:color w:val="auto"/>
        </w:rPr>
        <w:t>)</w:t>
      </w:r>
      <w:r w:rsidRPr="00745485">
        <w:rPr>
          <w:rFonts w:ascii="Arial" w:hAnsi="Arial" w:cs="Arial"/>
          <w:color w:val="auto"/>
        </w:rPr>
        <w:t>.</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szCs w:val="36"/>
        </w:rPr>
        <w:t>   Celda unidad</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En una red cristalina existen siempre tres traslaciones no coplanarias que tienen las dimensiones mínimas entre todas las traslaciones posibles de la red: son las traslaciones fundamentales o constantes reticulares, de dimensiones </w:t>
      </w:r>
      <w:proofErr w:type="spellStart"/>
      <w:r w:rsidRPr="00745485">
        <w:rPr>
          <w:rFonts w:ascii="Arial" w:hAnsi="Arial" w:cs="Arial"/>
          <w:color w:val="auto"/>
        </w:rPr>
        <w:t>submicroscópicas</w:t>
      </w:r>
      <w:proofErr w:type="spellEnd"/>
      <w:r w:rsidRPr="00745485">
        <w:rPr>
          <w:rFonts w:ascii="Arial" w:hAnsi="Arial" w:cs="Arial"/>
          <w:color w:val="auto"/>
        </w:rPr>
        <w:t xml:space="preserve">. La porción del espacio cristalino limitado por estas traslaciones constituye la celda fundamental del cristal y es característica del mismo.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"http://www.uned.es/cristamine/cristal/imagenes/cedaunidad1.gif" \* MERGEFORMATINET </w:instrText>
      </w:r>
      <w:r w:rsidRPr="00745485">
        <w:rPr>
          <w:rFonts w:ascii="Arial" w:hAnsi="Arial" w:cs="Arial"/>
          <w:color w:val="auto"/>
        </w:rPr>
        <w:fldChar w:fldCharType="separate"/>
      </w:r>
      <w:r w:rsidRPr="00745485">
        <w:rPr>
          <w:rFonts w:ascii="Arial" w:hAnsi="Arial" w:cs="Arial"/>
          <w:color w:val="auto"/>
        </w:rPr>
        <w:pict>
          <v:shape id="_x0000_i1046" type="#_x0000_t75" alt="cedaunidad1.gif (5358 bytes)" style="width:185.25pt;height:170.25pt">
            <v:imagedata r:id="rId47" r:href="rId48"/>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 xml:space="preserve">Se denomina </w:t>
      </w:r>
      <w:r w:rsidRPr="00745485">
        <w:rPr>
          <w:rStyle w:val="Textoennegrita"/>
          <w:rFonts w:ascii="Arial" w:hAnsi="Arial" w:cs="Arial"/>
          <w:color w:val="auto"/>
        </w:rPr>
        <w:t>celda primitiva</w:t>
      </w:r>
      <w:r w:rsidRPr="00745485">
        <w:rPr>
          <w:rFonts w:ascii="Arial" w:hAnsi="Arial" w:cs="Arial"/>
          <w:color w:val="auto"/>
        </w:rPr>
        <w:t xml:space="preserve"> aquella que no tiene nudos en su interior y </w:t>
      </w:r>
      <w:r w:rsidRPr="00745485">
        <w:rPr>
          <w:rStyle w:val="Textoennegrita"/>
          <w:rFonts w:ascii="Arial" w:hAnsi="Arial" w:cs="Arial"/>
          <w:color w:val="auto"/>
        </w:rPr>
        <w:t>celda múltiple</w:t>
      </w:r>
      <w:r w:rsidRPr="00745485">
        <w:rPr>
          <w:rFonts w:ascii="Arial" w:hAnsi="Arial" w:cs="Arial"/>
          <w:color w:val="auto"/>
        </w:rPr>
        <w:t xml:space="preserve"> a la que si los tiene y está definida por vectores múltiples que son múltiplos enteros </w:t>
      </w:r>
      <w:proofErr w:type="gramStart"/>
      <w:r w:rsidRPr="00745485">
        <w:rPr>
          <w:rFonts w:ascii="Arial" w:hAnsi="Arial" w:cs="Arial"/>
          <w:color w:val="auto"/>
        </w:rPr>
        <w:t>del vector traslación unitario</w:t>
      </w:r>
      <w:proofErr w:type="gramEnd"/>
      <w:r w:rsidRPr="00745485">
        <w:rPr>
          <w:rFonts w:ascii="Arial" w:hAnsi="Arial" w:cs="Arial"/>
          <w:color w:val="auto"/>
        </w:rPr>
        <w:t xml:space="preserve"> de igual dirección. Se llama </w:t>
      </w:r>
      <w:r w:rsidRPr="00745485">
        <w:rPr>
          <w:rStyle w:val="Textoennegrita"/>
          <w:rFonts w:ascii="Arial" w:hAnsi="Arial" w:cs="Arial"/>
          <w:color w:val="auto"/>
        </w:rPr>
        <w:t>multiplicidad</w:t>
      </w:r>
      <w:r w:rsidRPr="00745485">
        <w:rPr>
          <w:rFonts w:ascii="Arial" w:hAnsi="Arial" w:cs="Arial"/>
          <w:color w:val="auto"/>
        </w:rPr>
        <w:t xml:space="preserve"> al número de nudos que hay por celda elemental (todas las celdas primitivas de una red tienen multiplicidad </w:t>
      </w:r>
      <w:proofErr w:type="gramStart"/>
      <w:r w:rsidRPr="00745485">
        <w:rPr>
          <w:rFonts w:ascii="Arial" w:hAnsi="Arial" w:cs="Arial"/>
          <w:color w:val="auto"/>
        </w:rPr>
        <w:t>1 ,</w:t>
      </w:r>
      <w:proofErr w:type="gramEnd"/>
      <w:r w:rsidRPr="00745485">
        <w:rPr>
          <w:rFonts w:ascii="Arial" w:hAnsi="Arial" w:cs="Arial"/>
          <w:color w:val="auto"/>
        </w:rPr>
        <w:t xml:space="preserve"> ¼ * 4 = 1)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REDES DE BRAVAIS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De la superposición de planos se generan catorce celdas morfológicamente distintas que se conocen como las Redes de </w:t>
      </w:r>
      <w:proofErr w:type="spellStart"/>
      <w:r w:rsidRPr="00745485">
        <w:rPr>
          <w:rFonts w:ascii="Arial" w:hAnsi="Arial" w:cs="Arial"/>
          <w:color w:val="auto"/>
        </w:rPr>
        <w:t>Bravais</w:t>
      </w:r>
      <w:proofErr w:type="spellEnd"/>
      <w:r w:rsidRPr="00745485">
        <w:rPr>
          <w:rFonts w:ascii="Arial" w:hAnsi="Arial" w:cs="Arial"/>
          <w:color w:val="auto"/>
        </w:rPr>
        <w:t xml:space="preserve">, en honor de su descubridor.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En términos de redes cristalinas tridimensionales, los paralelepípedos fundamentales, morfológicamente distintos son el resultado de combinar las tres traslaciones fundamentales de valores dados con sus inclinaciones respectivas, es decir, con los tres </w:t>
      </w:r>
      <w:proofErr w:type="gramStart"/>
      <w:r w:rsidRPr="00745485">
        <w:rPr>
          <w:rFonts w:ascii="Arial" w:hAnsi="Arial" w:cs="Arial"/>
          <w:color w:val="auto"/>
        </w:rPr>
        <w:t>ángulos </w:t>
      </w:r>
      <w:proofErr w:type="gramEnd"/>
      <w:r w:rsidRPr="00745485">
        <w:rPr>
          <w:rFonts w:ascii="Arial" w:hAnsi="Arial" w:cs="Arial"/>
          <w:color w:val="auto"/>
          <w:szCs w:val="20"/>
          <w:lang w:val="es-ES_tradnl"/>
        </w:rPr>
        <w:sym w:font="Symbol" w:char="0061"/>
      </w:r>
      <w:r>
        <w:rPr>
          <w:rFonts w:ascii="Arial" w:hAnsi="Arial" w:cs="Arial"/>
          <w:color w:val="auto"/>
        </w:rPr>
        <w:t xml:space="preserve">, ß, y </w:t>
      </w:r>
      <w:proofErr w:type="spellStart"/>
      <w:r>
        <w:rPr>
          <w:rFonts w:ascii="Arial" w:hAnsi="Arial" w:cs="Arial"/>
          <w:color w:val="auto"/>
        </w:rPr>
        <w:t>Y</w:t>
      </w:r>
      <w:proofErr w:type="spellEnd"/>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Su construcción se realiza apilando paralelamente una sucesión infinita de modelos planos idénticos, de manera que la distancia entre ellos sea siempre igual (familia de planos). Mientras que en el plano se deducían cinco tipos de redes, en el espacio tridimensional se reconocen hasta catorce distribuciones periódicas: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szCs w:val="36"/>
        </w:rPr>
        <w:t>Red triclínica</w:t>
      </w:r>
      <w:r w:rsidRPr="00745485">
        <w:rPr>
          <w:rFonts w:ascii="Arial" w:hAnsi="Arial" w:cs="Arial"/>
          <w:color w:val="auto"/>
        </w:rPr>
        <w:t xml:space="preserve"> (</w:t>
      </w:r>
      <w:proofErr w:type="spellStart"/>
      <w:r w:rsidRPr="00745485">
        <w:rPr>
          <w:rFonts w:ascii="Arial" w:hAnsi="Arial" w:cs="Arial"/>
          <w:color w:val="auto"/>
        </w:rPr>
        <w:t>a#b#c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Pr>
          <w:rFonts w:ascii="Arial" w:hAnsi="Arial" w:cs="Arial"/>
          <w:color w:val="auto"/>
        </w:rPr>
        <w:t>#ß#Y</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Debido a los valores distintos entre sí de las traslaciones y de los ángulos fundamentales, el paralelepípedo tiene forma cualquiera, triplemente inclinado (por ello se denomina triclínico). Se trata de una red primitiva.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401"/>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"http://www.uned.es/cristamine/cristal/imagenes/brav_tricl.gif" \* MERGEFORMATINET </w:instrText>
            </w:r>
            <w:r w:rsidRPr="00745485">
              <w:rPr>
                <w:rFonts w:ascii="Arial" w:hAnsi="Arial" w:cs="Arial"/>
                <w:color w:val="auto"/>
              </w:rPr>
              <w:fldChar w:fldCharType="separate"/>
            </w:r>
            <w:r w:rsidRPr="00745485">
              <w:rPr>
                <w:rFonts w:ascii="Arial" w:hAnsi="Arial" w:cs="Arial"/>
                <w:color w:val="auto"/>
              </w:rPr>
              <w:pict>
                <v:shape id="_x0000_i1047" type="#_x0000_t75" alt="brav_tricl.gif (3196 bytes)" style="width:103.5pt;height:93.75pt">
                  <v:imagedata r:id="rId49" r:href="rId50"/>
                </v:shape>
              </w:pict>
            </w:r>
            <w:r w:rsidRPr="00745485">
              <w:rPr>
                <w:rFonts w:ascii="Arial" w:hAnsi="Arial" w:cs="Arial"/>
                <w:color w:val="auto"/>
              </w:rPr>
              <w:fldChar w:fldCharType="end"/>
            </w:r>
            <w:r w:rsidRPr="00745485">
              <w:rPr>
                <w:rFonts w:ascii="Arial" w:hAnsi="Arial" w:cs="Arial"/>
                <w:color w:val="auto"/>
              </w:rPr>
              <w:t xml:space="preserve">      </w:t>
            </w: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"http://www.uned.es/cristamine/cristal/imagenes/1-Brav_tricl.gif" \* MERGEFORMATINET </w:instrText>
            </w:r>
            <w:r w:rsidRPr="00745485">
              <w:rPr>
                <w:rFonts w:ascii="Arial" w:hAnsi="Arial" w:cs="Arial"/>
                <w:color w:val="auto"/>
              </w:rPr>
              <w:fldChar w:fldCharType="separate"/>
            </w:r>
            <w:r w:rsidRPr="00745485">
              <w:rPr>
                <w:rFonts w:ascii="Arial" w:hAnsi="Arial" w:cs="Arial"/>
                <w:color w:val="auto"/>
              </w:rPr>
              <w:pict>
                <v:shape id="_x0000_i1048" type="#_x0000_t75" alt="1-Brav_tricl.gif (1370 bytes)" style="width:192pt;height:75pt">
                  <v:imagedata r:id="rId51" r:href="rId52"/>
                </v:shape>
              </w:pict>
            </w:r>
            <w:r w:rsidRPr="00745485">
              <w:rPr>
                <w:rFonts w:ascii="Arial" w:hAnsi="Arial" w:cs="Arial"/>
                <w:color w:val="auto"/>
              </w:rPr>
              <w:fldChar w:fldCharType="end"/>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 xml:space="preserve">       </w:t>
      </w:r>
      <w:r w:rsidRPr="00745485">
        <w:rPr>
          <w:rFonts w:ascii="Arial" w:hAnsi="Arial" w:cs="Arial"/>
          <w:color w:val="auto"/>
          <w:szCs w:val="36"/>
        </w:rPr>
        <w:t>Redes monoclínicas</w:t>
      </w:r>
      <w:r w:rsidRPr="00745485">
        <w:rPr>
          <w:rFonts w:ascii="Arial" w:hAnsi="Arial" w:cs="Arial"/>
          <w:color w:val="auto"/>
        </w:rPr>
        <w:t xml:space="preserve"> (</w:t>
      </w:r>
      <w:proofErr w:type="spellStart"/>
      <w:r w:rsidRPr="00745485">
        <w:rPr>
          <w:rFonts w:ascii="Arial" w:hAnsi="Arial" w:cs="Arial"/>
          <w:color w:val="auto"/>
        </w:rPr>
        <w:t>a#b#c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w:t>
      </w:r>
      <w:r w:rsidRPr="00745485">
        <w:rPr>
          <w:rFonts w:ascii="Arial" w:hAnsi="Arial" w:cs="Arial"/>
          <w:color w:val="auto"/>
        </w:rPr>
        <w:t>=90º#</w:t>
      </w:r>
      <w:proofErr w:type="gramStart"/>
      <w:r w:rsidRPr="00745485">
        <w:rPr>
          <w:rFonts w:ascii="Arial" w:hAnsi="Arial" w:cs="Arial"/>
          <w:color w:val="auto"/>
        </w:rPr>
        <w:t>ß )</w:t>
      </w:r>
      <w:proofErr w:type="gramEnd"/>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La celda es un paralelepípedo no recto de base rectangular (formados por redes planas rectangulares).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Red monoclínica primitiva, P</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Red monoclínica de base centrada</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45"/>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"http://www.uned.es/cristamine/cristal/imagenes/brav_monocl.gif" \* MERGEFORMATINET </w:instrText>
            </w:r>
            <w:r w:rsidRPr="00745485">
              <w:rPr>
                <w:rFonts w:ascii="Arial" w:hAnsi="Arial" w:cs="Arial"/>
                <w:color w:val="auto"/>
              </w:rPr>
              <w:fldChar w:fldCharType="separate"/>
            </w:r>
            <w:r w:rsidRPr="00745485">
              <w:rPr>
                <w:rFonts w:ascii="Arial" w:hAnsi="Arial" w:cs="Arial"/>
                <w:color w:val="auto"/>
              </w:rPr>
              <w:pict>
                <v:shape id="_x0000_i1049" type="#_x0000_t75" alt="brav_monocl.gif (5244 bytes)" style="width:140.25pt;height:90pt">
                  <v:imagedata r:id="rId53" r:href="rId54"/>
                </v:shape>
              </w:pict>
            </w:r>
            <w:r w:rsidRPr="00745485">
              <w:rPr>
                <w:rFonts w:ascii="Arial" w:hAnsi="Arial" w:cs="Arial"/>
                <w:color w:val="auto"/>
              </w:rPr>
              <w:fldChar w:fldCharType="end"/>
            </w:r>
          </w:p>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"http://www.uned.es/cristamine/cristal/imagenes/1-Brav_moncl.gif" \* MERGEFORMATINET </w:instrText>
            </w:r>
            <w:r w:rsidRPr="00745485">
              <w:rPr>
                <w:rFonts w:ascii="Arial" w:hAnsi="Arial" w:cs="Arial"/>
                <w:color w:val="auto"/>
              </w:rPr>
              <w:fldChar w:fldCharType="separate"/>
            </w:r>
            <w:r w:rsidRPr="00745485">
              <w:rPr>
                <w:rFonts w:ascii="Arial" w:hAnsi="Arial" w:cs="Arial"/>
                <w:color w:val="auto"/>
              </w:rPr>
              <w:pict>
                <v:shape id="_x0000_i1050" type="#_x0000_t75" alt="1-Brav_moncl.gif (2419 bytes)" style="width:252.75pt;height:81.75pt">
                  <v:imagedata r:id="rId55" r:href="rId56"/>
                </v:shape>
              </w:pict>
            </w:r>
            <w:r w:rsidRPr="00745485">
              <w:rPr>
                <w:rFonts w:ascii="Arial" w:hAnsi="Arial" w:cs="Arial"/>
                <w:color w:val="auto"/>
              </w:rPr>
              <w:fldChar w:fldCharType="end"/>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La operación de centrado de redes  permite la generación de este otro tipo de red. Si se centra la red plana rectangular (100), su símbolo es A, y si se centra la (001) es C. Morfológicamente estas redes sólo se diferencian en su orientación, por tanto, las redes monoclínicas de base centrada A y C son equivalentes.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szCs w:val="36"/>
        </w:rPr>
        <w:t>Redes rómbicas</w:t>
      </w:r>
      <w:r w:rsidRPr="00745485">
        <w:rPr>
          <w:rFonts w:ascii="Arial" w:hAnsi="Arial" w:cs="Arial"/>
          <w:color w:val="auto"/>
        </w:rPr>
        <w:t xml:space="preserve"> (</w:t>
      </w:r>
      <w:proofErr w:type="spellStart"/>
      <w:r w:rsidRPr="00745485">
        <w:rPr>
          <w:rFonts w:ascii="Arial" w:hAnsi="Arial" w:cs="Arial"/>
          <w:color w:val="auto"/>
        </w:rPr>
        <w:t>a#b#c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Red rómbica primitiva, P</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El paralelepípedo fundamental es un prisma recto de base rectangular. Los tres planos fundamentales, (100), (010) y (001), más los planos diagonales del prisma, son redes planas rectangulares.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Redes rómbicas centradas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La operación de centrado de redes  permite la generación de estos otros tipos de red. Si se centran las redes planas rectangulares (100), (010) y (001) sus símbolos son respectivamente A, B y C.</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Morfológicamente estas redes son iguales y se denominan </w:t>
      </w:r>
      <w:r w:rsidRPr="00745485">
        <w:rPr>
          <w:rStyle w:val="Textoennegrita"/>
          <w:rFonts w:ascii="Arial" w:hAnsi="Arial" w:cs="Arial"/>
          <w:color w:val="auto"/>
        </w:rPr>
        <w:t>red rómbica de base centrada</w:t>
      </w:r>
      <w:r w:rsidRPr="00745485">
        <w:rPr>
          <w:rFonts w:ascii="Arial" w:hAnsi="Arial" w:cs="Arial"/>
          <w:color w:val="auto"/>
        </w:rPr>
        <w:t xml:space="preserve">, simbolizada por </w:t>
      </w:r>
      <w:r w:rsidRPr="00745485">
        <w:rPr>
          <w:rStyle w:val="Textoennegrita"/>
          <w:rFonts w:ascii="Arial" w:hAnsi="Arial" w:cs="Arial"/>
          <w:color w:val="auto"/>
        </w:rPr>
        <w:t>C</w:t>
      </w:r>
      <w:r w:rsidRPr="00745485">
        <w:rPr>
          <w:rFonts w:ascii="Arial" w:hAnsi="Arial" w:cs="Arial"/>
          <w:color w:val="auto"/>
        </w:rPr>
        <w:t xml:space="preserve">. Cuando la operación de centrado es sobre las tres caras a la vez, la red se denomina </w:t>
      </w:r>
      <w:r w:rsidRPr="00745485">
        <w:rPr>
          <w:rStyle w:val="Textoennegrita"/>
          <w:rFonts w:ascii="Arial" w:hAnsi="Arial" w:cs="Arial"/>
          <w:color w:val="auto"/>
        </w:rPr>
        <w:t>red rómbica de caras centradas</w:t>
      </w:r>
      <w:r w:rsidRPr="00745485">
        <w:rPr>
          <w:rFonts w:ascii="Arial" w:hAnsi="Arial" w:cs="Arial"/>
          <w:color w:val="auto"/>
        </w:rPr>
        <w:t xml:space="preserve"> y se simboliza por </w:t>
      </w:r>
      <w:r w:rsidRPr="00745485">
        <w:rPr>
          <w:rStyle w:val="Textoennegrita"/>
          <w:rFonts w:ascii="Arial" w:hAnsi="Arial" w:cs="Arial"/>
          <w:color w:val="auto"/>
        </w:rPr>
        <w:t>F</w:t>
      </w:r>
      <w:r w:rsidRPr="00745485">
        <w:rPr>
          <w:rFonts w:ascii="Arial" w:hAnsi="Arial" w:cs="Arial"/>
          <w:color w:val="auto"/>
        </w:rPr>
        <w:t xml:space="preserve">. Si el centrado se produce en los planos diagonales del prisma, la red resultante se denomina </w:t>
      </w:r>
      <w:r w:rsidRPr="00745485">
        <w:rPr>
          <w:rStyle w:val="Textoennegrita"/>
          <w:rFonts w:ascii="Arial" w:hAnsi="Arial" w:cs="Arial"/>
          <w:color w:val="auto"/>
        </w:rPr>
        <w:t>red rómbica centrada en el interior</w:t>
      </w:r>
      <w:r w:rsidRPr="00745485">
        <w:rPr>
          <w:rFonts w:ascii="Arial" w:hAnsi="Arial" w:cs="Arial"/>
          <w:color w:val="auto"/>
        </w:rPr>
        <w:t xml:space="preserve">, de símbolo </w:t>
      </w:r>
      <w:r w:rsidRPr="00745485">
        <w:rPr>
          <w:rStyle w:val="Textoennegrita"/>
          <w:rFonts w:ascii="Arial" w:hAnsi="Arial" w:cs="Arial"/>
          <w:color w:val="auto"/>
        </w:rPr>
        <w:t>I</w:t>
      </w:r>
      <w:r w:rsidRPr="00745485">
        <w:rPr>
          <w:rFonts w:ascii="Arial" w:hAnsi="Arial" w:cs="Arial"/>
          <w:color w:val="auto"/>
        </w:rPr>
        <w:t>.</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"http://www.uned.es/cristamine/cristal/imagenes/brav_rombic.gif" \* MERGEFORMATINET </w:instrText>
      </w:r>
      <w:r w:rsidRPr="00745485">
        <w:rPr>
          <w:rFonts w:ascii="Arial" w:hAnsi="Arial" w:cs="Arial"/>
          <w:color w:val="auto"/>
        </w:rPr>
        <w:fldChar w:fldCharType="separate"/>
      </w:r>
      <w:r w:rsidRPr="00745485">
        <w:rPr>
          <w:rFonts w:ascii="Arial" w:hAnsi="Arial" w:cs="Arial"/>
          <w:color w:val="auto"/>
        </w:rPr>
        <w:pict>
          <v:shape id="_x0000_i1051" type="#_x0000_t75" alt="brav_rombic.gif (12667 bytes)" style="width:307.5pt;height:96pt">
            <v:imagedata r:id="rId57" r:href="rId58"/>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"http://www.uned.es/cristamine/cristal/imagenes/1-Brav_romb.gif" \* MERGEFORMATINET </w:instrText>
      </w:r>
      <w:r w:rsidRPr="00745485">
        <w:rPr>
          <w:rFonts w:ascii="Arial" w:hAnsi="Arial" w:cs="Arial"/>
          <w:color w:val="auto"/>
        </w:rPr>
        <w:fldChar w:fldCharType="separate"/>
      </w:r>
      <w:r w:rsidRPr="00745485">
        <w:rPr>
          <w:rFonts w:ascii="Arial" w:hAnsi="Arial" w:cs="Arial"/>
          <w:color w:val="auto"/>
        </w:rPr>
        <w:pict>
          <v:shape id="_x0000_i1052" type="#_x0000_t75" alt="1-Brav_romb.gif (4658 bytes)" style="width:402pt;height:95.25pt">
            <v:imagedata r:id="rId59" r:href="rId60"/>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szCs w:val="36"/>
        </w:rPr>
        <w:t>Redes tetragonales</w:t>
      </w:r>
      <w:r w:rsidRPr="00745485">
        <w:rPr>
          <w:rFonts w:ascii="Arial" w:hAnsi="Arial" w:cs="Arial"/>
          <w:color w:val="auto"/>
        </w:rPr>
        <w:t xml:space="preserve"> (a=</w:t>
      </w:r>
      <w:proofErr w:type="spellStart"/>
      <w:r w:rsidRPr="00745485">
        <w:rPr>
          <w:rFonts w:ascii="Arial" w:hAnsi="Arial" w:cs="Arial"/>
          <w:color w:val="auto"/>
        </w:rPr>
        <w:t>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xml:space="preserve">- Red </w:t>
      </w:r>
      <w:proofErr w:type="gramStart"/>
      <w:r w:rsidRPr="00745485">
        <w:rPr>
          <w:rStyle w:val="Textoennegrita"/>
          <w:rFonts w:ascii="Arial" w:hAnsi="Arial" w:cs="Arial"/>
          <w:color w:val="auto"/>
        </w:rPr>
        <w:t>tetragonal ,</w:t>
      </w:r>
      <w:proofErr w:type="gramEnd"/>
      <w:r w:rsidRPr="00745485">
        <w:rPr>
          <w:rStyle w:val="Textoennegrita"/>
          <w:rFonts w:ascii="Arial" w:hAnsi="Arial" w:cs="Arial"/>
          <w:color w:val="auto"/>
        </w:rPr>
        <w:t xml:space="preserve"> P</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La celda fundamental es un prisma recto de base cuadrada. La familia de planos (001) </w:t>
      </w:r>
      <w:proofErr w:type="gramStart"/>
      <w:r w:rsidRPr="00745485">
        <w:rPr>
          <w:rFonts w:ascii="Arial" w:hAnsi="Arial" w:cs="Arial"/>
          <w:color w:val="auto"/>
        </w:rPr>
        <w:t>son</w:t>
      </w:r>
      <w:proofErr w:type="gramEnd"/>
      <w:r w:rsidRPr="00745485">
        <w:rPr>
          <w:rFonts w:ascii="Arial" w:hAnsi="Arial" w:cs="Arial"/>
          <w:color w:val="auto"/>
        </w:rPr>
        <w:t xml:space="preserve"> de red plana cuadrada, mientras que (100) y (010) son rectangulares e idénticos entre sí.</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Red tetragonal centrada, I</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Al ser iguales por simetría, los planos (100) y (010) no pueden centrarse independientemente, y, a su vez, no pueden hacerlo simultáneamente porque ello destruye la homogeneidad de los planos de la misma familia.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Sin embargo, los planos diagonales, que son también redes rectangulares, pueden centrarse dando origen a la </w:t>
      </w:r>
      <w:r w:rsidRPr="00745485">
        <w:rPr>
          <w:rStyle w:val="Textoennegrita"/>
          <w:rFonts w:ascii="Arial" w:hAnsi="Arial" w:cs="Arial"/>
          <w:color w:val="auto"/>
        </w:rPr>
        <w:t>red tetragonal centrada en el interior, I.</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"http://www.uned.es/cristamine/cristal/imagenes/brav_tetrag.gif" \* MERGEFORMATINET </w:instrText>
      </w:r>
      <w:r w:rsidRPr="00745485">
        <w:rPr>
          <w:rFonts w:ascii="Arial" w:hAnsi="Arial" w:cs="Arial"/>
          <w:color w:val="auto"/>
        </w:rPr>
        <w:fldChar w:fldCharType="separate"/>
      </w:r>
      <w:r w:rsidRPr="00745485">
        <w:rPr>
          <w:rFonts w:ascii="Arial" w:hAnsi="Arial" w:cs="Arial"/>
          <w:color w:val="auto"/>
        </w:rPr>
        <w:pict>
          <v:shape id="_x0000_i1053" type="#_x0000_t75" alt="brav_tetrag.gif (5651 bytes)" style="width:131.25pt;height:98.25pt">
            <v:imagedata r:id="rId61" r:href="rId62"/>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"http://www.uned.es/cristamine/cristal/imagenes/1-Brav_tetr.gif" \* MERGEFORMATINET </w:instrText>
      </w:r>
      <w:r w:rsidRPr="00745485">
        <w:rPr>
          <w:rFonts w:ascii="Arial" w:hAnsi="Arial" w:cs="Arial"/>
          <w:color w:val="auto"/>
        </w:rPr>
        <w:fldChar w:fldCharType="separate"/>
      </w:r>
      <w:r w:rsidRPr="00745485">
        <w:rPr>
          <w:rFonts w:ascii="Arial" w:hAnsi="Arial" w:cs="Arial"/>
          <w:color w:val="auto"/>
        </w:rPr>
        <w:pict>
          <v:shape id="_x0000_i1054" type="#_x0000_t75" alt="1-Brav_tetr.gif (2209 bytes)" style="width:302.25pt;height:68.25pt">
            <v:imagedata r:id="rId63" r:href="rId64"/>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szCs w:val="36"/>
        </w:rPr>
        <w:t xml:space="preserve">Red hexagonal, P </w:t>
      </w:r>
      <w:r w:rsidRPr="00745485">
        <w:rPr>
          <w:rFonts w:ascii="Arial" w:hAnsi="Arial" w:cs="Arial"/>
          <w:color w:val="auto"/>
        </w:rPr>
        <w:t>(a=</w:t>
      </w:r>
      <w:proofErr w:type="spellStart"/>
      <w:r w:rsidRPr="00745485">
        <w:rPr>
          <w:rFonts w:ascii="Arial" w:hAnsi="Arial" w:cs="Arial"/>
          <w:color w:val="auto"/>
        </w:rPr>
        <w:t>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=ß=90º</w:t>
      </w:r>
      <w:r w:rsidRPr="00745485">
        <w:rPr>
          <w:rFonts w:ascii="Arial" w:hAnsi="Arial" w:cs="Arial"/>
          <w:color w:val="auto"/>
        </w:rPr>
        <w:t></w:t>
      </w:r>
      <w:r w:rsidRPr="00745485">
        <w:rPr>
          <w:rFonts w:ascii="Arial" w:hAnsi="Arial" w:cs="Arial"/>
          <w:color w:val="auto"/>
        </w:rPr>
        <w:t></w:t>
      </w:r>
      <w:r w:rsidRPr="00745485">
        <w:rPr>
          <w:rFonts w:ascii="Arial" w:hAnsi="Arial" w:cs="Arial"/>
          <w:color w:val="auto"/>
        </w:rPr>
        <w:t>=120º, 60º)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El paralelepípedo fundamental es un prisma recto de base rómbica (de ángulo de 60º). Para visualizar la forma hexagonal se toma una celda múltiple integrada por tres de estas celdillas rómbicas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Esta red hexagonal permite un apilamiento especial de los planos hexagonales. Según éste, los nudos se proyectan a 1/3 o a 2/3 de la diagonal mayor del rombo, dando como resultado una </w:t>
      </w:r>
      <w:r w:rsidRPr="00745485">
        <w:rPr>
          <w:rStyle w:val="Textoennegrita"/>
          <w:rFonts w:ascii="Arial" w:hAnsi="Arial" w:cs="Arial"/>
          <w:color w:val="auto"/>
        </w:rPr>
        <w:t>red romboédrica, R</w:t>
      </w:r>
      <w:r w:rsidRPr="00745485">
        <w:rPr>
          <w:rFonts w:ascii="Arial" w:hAnsi="Arial" w:cs="Arial"/>
          <w:color w:val="auto"/>
        </w:rPr>
        <w:t xml:space="preserve"> de (a=b=c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"http://www.uned.es/cristamine/cristal/imagenes/brav_trig-hex.gif" \* MERGEFORMATINET </w:instrText>
      </w:r>
      <w:r w:rsidRPr="00745485">
        <w:rPr>
          <w:rFonts w:ascii="Arial" w:hAnsi="Arial" w:cs="Arial"/>
          <w:color w:val="auto"/>
        </w:rPr>
        <w:fldChar w:fldCharType="separate"/>
      </w:r>
      <w:r w:rsidRPr="00745485">
        <w:rPr>
          <w:rFonts w:ascii="Arial" w:hAnsi="Arial" w:cs="Arial"/>
          <w:color w:val="auto"/>
        </w:rPr>
        <w:pict>
          <v:shape id="_x0000_i1055" type="#_x0000_t75" alt="brav_trig-hex.gif (8600 bytes)" style="width:174.75pt;height:98.25pt">
            <v:imagedata r:id="rId65" r:href="rId66"/>
          </v:shape>
        </w:pict>
      </w:r>
      <w:r w:rsidRPr="00745485">
        <w:rPr>
          <w:rFonts w:ascii="Arial" w:hAnsi="Arial" w:cs="Arial"/>
          <w:color w:val="auto"/>
        </w:rPr>
        <w:fldChar w:fldCharType="end"/>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846"/>
      </w:tblGrid>
      <w:tr w:rsidR="00D0383B" w:rsidRPr="00745485" w:rsidTr="0072017D">
        <w:trPr>
          <w:tblCellSpacing w:w="15" w:type="dxa"/>
          <w:jc w:val="center"/>
        </w:trPr>
        <w:tc>
          <w:tcPr>
            <w:tcW w:w="5000" w:type="pct"/>
            <w:vAlign w:val="center"/>
          </w:tcPr>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"http://www.uned.es/cristamine/cristal/imagenes/1-Brav_hex.gif" \* MERGEFORMATINET </w:instrText>
            </w:r>
            <w:r w:rsidRPr="00745485">
              <w:rPr>
                <w:rFonts w:ascii="Arial" w:hAnsi="Arial" w:cs="Arial"/>
                <w:color w:val="auto"/>
              </w:rPr>
              <w:fldChar w:fldCharType="separate"/>
            </w:r>
            <w:r w:rsidRPr="00745485">
              <w:rPr>
                <w:rFonts w:ascii="Arial" w:hAnsi="Arial" w:cs="Arial"/>
                <w:color w:val="auto"/>
              </w:rPr>
              <w:pict>
                <v:shape id="_x0000_i1056" type="#_x0000_t75" alt="1-Brav_hex.gif (1440 bytes)" style="width:145.5pt;height:87.75pt">
                  <v:imagedata r:id="rId67" r:href="rId68"/>
                </v:shape>
              </w:pict>
            </w:r>
            <w:r w:rsidRPr="00745485">
              <w:rPr>
                <w:rFonts w:ascii="Arial" w:hAnsi="Arial" w:cs="Arial"/>
                <w:color w:val="auto"/>
              </w:rPr>
              <w:fldChar w:fldCharType="end"/>
            </w:r>
            <w:r w:rsidRPr="00745485">
              <w:rPr>
                <w:rFonts w:ascii="Arial" w:hAnsi="Arial" w:cs="Arial"/>
                <w:color w:val="auto"/>
              </w:rPr>
              <w:t xml:space="preserve">   </w:t>
            </w: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"http://www.uned.es/cristamine/cristal/imagenes/1-Brav_trig.gif" \* MERGEFORMATINET </w:instrText>
            </w:r>
            <w:r w:rsidRPr="00745485">
              <w:rPr>
                <w:rFonts w:ascii="Arial" w:hAnsi="Arial" w:cs="Arial"/>
                <w:color w:val="auto"/>
              </w:rPr>
              <w:fldChar w:fldCharType="separate"/>
            </w:r>
            <w:r w:rsidRPr="00745485">
              <w:rPr>
                <w:rFonts w:ascii="Arial" w:hAnsi="Arial" w:cs="Arial"/>
                <w:color w:val="auto"/>
              </w:rPr>
              <w:pict>
                <v:shape id="_x0000_i1057" type="#_x0000_t75" alt="1-Brav_trig.gif (1378 bytes)" style="width:182.25pt;height:78.75pt">
                  <v:imagedata r:id="rId69" r:href="rId70"/>
                </v:shape>
              </w:pict>
            </w:r>
            <w:r w:rsidRPr="00745485">
              <w:rPr>
                <w:rFonts w:ascii="Arial" w:hAnsi="Arial" w:cs="Arial"/>
                <w:color w:val="auto"/>
              </w:rPr>
              <w:fldChar w:fldCharType="end"/>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szCs w:val="36"/>
        </w:rPr>
        <w:t>Redes cúbicas</w:t>
      </w:r>
      <w:r w:rsidRPr="00745485">
        <w:rPr>
          <w:rFonts w:ascii="Arial" w:hAnsi="Arial" w:cs="Arial"/>
          <w:color w:val="auto"/>
        </w:rPr>
        <w:t xml:space="preserve"> (a=b=c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xml:space="preserve">- Red cúbica primitiva, P: </w:t>
      </w:r>
      <w:r w:rsidRPr="00745485">
        <w:rPr>
          <w:rFonts w:ascii="Arial" w:hAnsi="Arial" w:cs="Arial"/>
          <w:color w:val="auto"/>
        </w:rPr>
        <w:t>El paralelepípedo fundamental es un cubo.</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rPr>
        <w:t xml:space="preserve">- Redes cúbicas centradas: </w:t>
      </w:r>
      <w:r w:rsidRPr="00745485">
        <w:rPr>
          <w:rFonts w:ascii="Arial" w:hAnsi="Arial" w:cs="Arial"/>
          <w:color w:val="auto"/>
        </w:rPr>
        <w:t xml:space="preserve">El centrado de las caras del cubo no debiera ser posible puesto que son redes planas cuadradas. Las redes cúbicas centradas se originan cuando el ángulo del romboedro se hace igual a 60º y las tres diagonales del romboedro se hacen iguales entre sí, definiendo las aristas de un cubo que circunscribe al romboedro. Así, la distribución de nudos es la correspondiente a un cubo de caras centradas, originando la  </w:t>
      </w:r>
      <w:r w:rsidRPr="00745485">
        <w:rPr>
          <w:rStyle w:val="Textoennegrita"/>
          <w:rFonts w:ascii="Arial" w:hAnsi="Arial" w:cs="Arial"/>
          <w:color w:val="auto"/>
        </w:rPr>
        <w:t>red cúbica de caras centradas, F</w:t>
      </w:r>
      <w:r w:rsidRPr="00745485">
        <w:rPr>
          <w:rStyle w:val="Textoennegrita"/>
          <w:rFonts w:ascii="Arial" w:hAnsi="Arial" w:cs="Arial"/>
          <w:color w:val="auto"/>
          <w:szCs w:val="15"/>
        </w:rPr>
        <w:t>.</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De forma similar, cuando el ángulo entre las aristas del romboedro es de 109º 28´ 16´´, las diagonales de sus tres caras fundamentales son </w:t>
      </w:r>
      <w:proofErr w:type="spellStart"/>
      <w:r w:rsidRPr="00745485">
        <w:rPr>
          <w:rFonts w:ascii="Arial" w:hAnsi="Arial" w:cs="Arial"/>
          <w:color w:val="auto"/>
        </w:rPr>
        <w:t>perpendicuales</w:t>
      </w:r>
      <w:proofErr w:type="spellEnd"/>
      <w:r w:rsidRPr="00745485">
        <w:rPr>
          <w:rFonts w:ascii="Arial" w:hAnsi="Arial" w:cs="Arial"/>
          <w:color w:val="auto"/>
        </w:rPr>
        <w:t xml:space="preserve"> entre si e iguales en magnitud, y definen un cubo inscrito en el romboedro. La distribución de nudos corresponde a una</w:t>
      </w:r>
      <w:r w:rsidRPr="00745485">
        <w:rPr>
          <w:rFonts w:ascii="Arial" w:hAnsi="Arial" w:cs="Arial"/>
          <w:color w:val="auto"/>
          <w:szCs w:val="36"/>
        </w:rPr>
        <w:t xml:space="preserve"> </w:t>
      </w:r>
      <w:r w:rsidRPr="00745485">
        <w:rPr>
          <w:rStyle w:val="Textoennegrita"/>
          <w:rFonts w:ascii="Arial" w:hAnsi="Arial" w:cs="Arial"/>
          <w:color w:val="auto"/>
        </w:rPr>
        <w:t>red cúbica centrada en el interior, I</w:t>
      </w:r>
      <w:r w:rsidRPr="00745485">
        <w:rPr>
          <w:rStyle w:val="Textoennegrita"/>
          <w:rFonts w:ascii="Arial" w:hAnsi="Arial" w:cs="Arial"/>
          <w:color w:val="auto"/>
          <w:szCs w:val="15"/>
        </w:rPr>
        <w:t>.</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"http://www.uned.es/cristamine/cristal/imagenes/brav_cubic.gif" \* MERGEFORMATINET </w:instrText>
      </w:r>
      <w:r w:rsidRPr="00745485">
        <w:rPr>
          <w:rFonts w:ascii="Arial" w:hAnsi="Arial" w:cs="Arial"/>
          <w:color w:val="auto"/>
        </w:rPr>
        <w:fldChar w:fldCharType="separate"/>
      </w:r>
      <w:r w:rsidRPr="00745485">
        <w:rPr>
          <w:rFonts w:ascii="Arial" w:hAnsi="Arial" w:cs="Arial"/>
          <w:color w:val="auto"/>
        </w:rPr>
        <w:pict>
          <v:shape id="_x0000_i1058" type="#_x0000_t75" alt="brav_cubic.gif (11068 bytes)" style="width:251.25pt;height:104.25pt">
            <v:imagedata r:id="rId71" r:href="rId72"/>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"http://www.uned.es/cristamine/cristal/imagenes/1-Brav_cub.gif" \* MERGEFORMATINET </w:instrText>
      </w:r>
      <w:r w:rsidRPr="00745485">
        <w:rPr>
          <w:rFonts w:ascii="Arial" w:hAnsi="Arial" w:cs="Arial"/>
          <w:color w:val="auto"/>
        </w:rPr>
        <w:fldChar w:fldCharType="separate"/>
      </w:r>
      <w:r w:rsidRPr="00745485">
        <w:rPr>
          <w:rFonts w:ascii="Arial" w:hAnsi="Arial" w:cs="Arial"/>
          <w:color w:val="auto"/>
        </w:rPr>
        <w:pict>
          <v:shape id="_x0000_i1059" type="#_x0000_t75" alt="1-Brav_cub.gif (3619 bytes)" style="width:372pt;height:80.25pt">
            <v:imagedata r:id="rId73" r:href="rId74"/>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(Las redes cúbicas no sólo son casos especiales de redes romboédricas, sino que también lo son de redes tetragonales).</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SIMETRÍA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La porción mínima del espacio cristalino que contiene en sí misma toda la simetría de la red cristalina es la celda unidad. El medio cristalino, por ser periódico, es un medio simétrico, y todas sus propiedades derivan de este hecho.</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Entendiendo por simetría aquella transformación que al aplicarse a un objeto hace que éste conserve todas sus dimensiones, y lo deje en una posición indistinguible de su posición original, la operación de simetría más sencilla que existe, por definición, en el medio cristalino, es la simple traslación entre un motivo y otro. </w:t>
      </w:r>
    </w:p>
    <w:p w:rsidR="00D0383B" w:rsidRPr="00745485" w:rsidRDefault="00D0383B" w:rsidP="00D0383B">
      <w:pPr>
        <w:pStyle w:val="NormalWeb"/>
        <w:spacing w:line="360" w:lineRule="auto"/>
        <w:jc w:val="both"/>
        <w:rPr>
          <w:rFonts w:ascii="Arial" w:hAnsi="Arial" w:cs="Arial"/>
          <w:color w:val="auto"/>
        </w:rPr>
      </w:pPr>
      <w:r w:rsidRPr="00745485">
        <w:rPr>
          <w:rStyle w:val="nfasis"/>
          <w:rFonts w:ascii="Arial" w:hAnsi="Arial" w:cs="Arial"/>
          <w:b/>
          <w:bCs/>
          <w:color w:val="auto"/>
          <w:szCs w:val="36"/>
        </w:rPr>
        <w:t>   Elementos de simetría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lugar geométrico que ayuda a la visualización de la simetría de una distribución ordenada recibe el nombre de elemento de simetría. Los elementos de simetría puntual (la operación de simetría deja un punto particular del diagrama inmóvil), sin traslación, son el plano de simetría, el eje de rotación y el centro de simetría o centro de inversión.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w:t>
      </w:r>
      <w:r w:rsidRPr="00745485">
        <w:rPr>
          <w:rStyle w:val="Textoennegrita"/>
          <w:rFonts w:ascii="Arial" w:hAnsi="Arial" w:cs="Arial"/>
          <w:color w:val="auto"/>
          <w:szCs w:val="27"/>
        </w:rPr>
        <w:t>plano de simetría, m</w:t>
      </w:r>
      <w:r w:rsidRPr="00745485">
        <w:rPr>
          <w:rStyle w:val="Textoennegrita"/>
          <w:rFonts w:ascii="Arial" w:hAnsi="Arial" w:cs="Arial"/>
          <w:color w:val="auto"/>
          <w:szCs w:val="20"/>
        </w:rPr>
        <w:t>,</w:t>
      </w:r>
      <w:r w:rsidRPr="00745485">
        <w:rPr>
          <w:rFonts w:ascii="Arial" w:hAnsi="Arial" w:cs="Arial"/>
          <w:color w:val="auto"/>
        </w:rPr>
        <w:t xml:space="preserve"> o de reflexión, refleja partes, o todos, idénticos del objeto a través de un plano.</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fldChar w:fldCharType="begin"/>
      </w:r>
      <w:r w:rsidRPr="00745485">
        <w:rPr>
          <w:rFonts w:ascii="Arial" w:hAnsi="Arial" w:cs="Arial"/>
          <w:color w:val="auto"/>
        </w:rPr>
        <w:instrText xml:space="preserve"> INCLUDEPICTURE "http://www.uned.es/cristamine/cristal/imagenes/sim_reflex.gif" \* MERGEFORMATINET </w:instrText>
      </w:r>
      <w:r w:rsidRPr="00745485">
        <w:rPr>
          <w:rFonts w:ascii="Arial" w:hAnsi="Arial" w:cs="Arial"/>
          <w:color w:val="auto"/>
        </w:rPr>
        <w:fldChar w:fldCharType="separate"/>
      </w:r>
      <w:r w:rsidRPr="00745485">
        <w:rPr>
          <w:rFonts w:ascii="Arial" w:hAnsi="Arial" w:cs="Arial"/>
          <w:color w:val="auto"/>
        </w:rPr>
        <w:pict>
          <v:shape id="_x0000_i1060" type="#_x0000_t75" alt="sim_reflex.gif (3701 bytes)" style="width:133.5pt;height:97.5pt">
            <v:imagedata r:id="rId75" r:href="rId76"/>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El </w:t>
      </w:r>
      <w:r w:rsidRPr="00745485">
        <w:rPr>
          <w:rStyle w:val="Textoennegrita"/>
          <w:rFonts w:ascii="Arial" w:hAnsi="Arial" w:cs="Arial"/>
          <w:color w:val="auto"/>
          <w:szCs w:val="27"/>
        </w:rPr>
        <w:t>eje de rotación</w:t>
      </w:r>
      <w:r w:rsidRPr="00745485">
        <w:rPr>
          <w:rFonts w:ascii="Arial" w:hAnsi="Arial" w:cs="Arial"/>
          <w:color w:val="auto"/>
        </w:rPr>
        <w:t xml:space="preserve"> origina una rotación al objeto de 360º/n alrededor del eje (de derecha a izquierda).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922"/>
        <w:gridCol w:w="2907"/>
        <w:gridCol w:w="3009"/>
      </w:tblGrid>
      <w:tr w:rsidR="00D0383B" w:rsidRPr="00745485" w:rsidTr="0072017D">
        <w:trPr>
          <w:tblCellSpacing w:w="15" w:type="dxa"/>
          <w:jc w:val="center"/>
        </w:trPr>
        <w:tc>
          <w:tcPr>
            <w:tcW w:w="165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 xml:space="preserve">eje </w:t>
            </w:r>
            <w:proofErr w:type="spellStart"/>
            <w:r w:rsidRPr="00745485">
              <w:rPr>
                <w:rStyle w:val="Textoennegrita"/>
                <w:rFonts w:ascii="Arial" w:hAnsi="Arial" w:cs="Arial"/>
              </w:rPr>
              <w:t>monario</w:t>
            </w:r>
            <w:proofErr w:type="spellEnd"/>
            <w:r w:rsidRPr="00745485">
              <w:rPr>
                <w:rStyle w:val="Textoennegrita"/>
                <w:rFonts w:ascii="Arial" w:hAnsi="Arial" w:cs="Arial"/>
              </w:rPr>
              <w:t xml:space="preserve"> </w:t>
            </w:r>
          </w:p>
        </w:tc>
        <w:tc>
          <w:tcPr>
            <w:tcW w:w="1650" w:type="pct"/>
            <w:vAlign w:val="center"/>
          </w:tcPr>
          <w:p w:rsidR="00D0383B" w:rsidRPr="00745485" w:rsidRDefault="00D0383B" w:rsidP="0072017D">
            <w:pPr>
              <w:spacing w:line="360" w:lineRule="auto"/>
              <w:jc w:val="both"/>
              <w:rPr>
                <w:rFonts w:ascii="Arial" w:hAnsi="Arial" w:cs="Arial"/>
              </w:rPr>
            </w:pPr>
          </w:p>
        </w:tc>
        <w:tc>
          <w:tcPr>
            <w:tcW w:w="170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n=1</w:t>
            </w:r>
            <w:r w:rsidRPr="00745485">
              <w:rPr>
                <w:rFonts w:ascii="Arial" w:hAnsi="Arial" w:cs="Arial"/>
              </w:rPr>
              <w:t xml:space="preserve"> (360º/1=360º)</w:t>
            </w:r>
          </w:p>
        </w:tc>
      </w:tr>
      <w:tr w:rsidR="00D0383B" w:rsidRPr="00745485" w:rsidTr="0072017D">
        <w:trPr>
          <w:tblCellSpacing w:w="15" w:type="dxa"/>
          <w:jc w:val="center"/>
        </w:trPr>
        <w:tc>
          <w:tcPr>
            <w:tcW w:w="165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eje binario</w:t>
            </w:r>
          </w:p>
        </w:tc>
        <w:tc>
          <w:tcPr>
            <w:tcW w:w="1650" w:type="pct"/>
            <w:vAlign w:val="center"/>
          </w:tcPr>
          <w:p w:rsidR="00D0383B" w:rsidRPr="00745485" w:rsidRDefault="00D0383B" w:rsidP="0072017D">
            <w:pPr>
              <w:spacing w:line="360" w:lineRule="auto"/>
              <w:jc w:val="both"/>
              <w:rPr>
                <w:rFonts w:ascii="Arial" w:hAnsi="Arial" w:cs="Arial"/>
              </w:rPr>
            </w:pPr>
            <w:r w:rsidRPr="00745485">
              <w:rPr>
                <w:rFonts w:ascii="Arial" w:hAnsi="Arial" w:cs="Arial"/>
                <w:b/>
                <w:bCs/>
              </w:rPr>
              <w:fldChar w:fldCharType="begin"/>
            </w:r>
            <w:r w:rsidRPr="00745485">
              <w:rPr>
                <w:rFonts w:ascii="Arial" w:hAnsi="Arial" w:cs="Arial"/>
                <w:b/>
                <w:bCs/>
              </w:rPr>
              <w:instrText xml:space="preserve"> INCLUDEPICTURE "http://www.uned.es/cristamine/cristal/imagenes/00smb2.gif" \* MERGEFORMATINET </w:instrText>
            </w:r>
            <w:r w:rsidRPr="00745485">
              <w:rPr>
                <w:rFonts w:ascii="Arial" w:hAnsi="Arial" w:cs="Arial"/>
                <w:b/>
                <w:bCs/>
              </w:rPr>
              <w:fldChar w:fldCharType="separate"/>
            </w:r>
            <w:r w:rsidRPr="00745485">
              <w:rPr>
                <w:rFonts w:ascii="Arial" w:hAnsi="Arial" w:cs="Arial"/>
                <w:b/>
                <w:bCs/>
              </w:rPr>
              <w:pict>
                <v:shape id="_x0000_i1061" type="#_x0000_t75" alt="00smb2.gif (908 bytes)" style="width:19.5pt;height:21pt">
                  <v:imagedata r:id="rId77" r:href="rId78"/>
                </v:shape>
              </w:pict>
            </w:r>
            <w:r w:rsidRPr="00745485">
              <w:rPr>
                <w:rFonts w:ascii="Arial" w:hAnsi="Arial" w:cs="Arial"/>
                <w:b/>
                <w:bCs/>
              </w:rPr>
              <w:fldChar w:fldCharType="end"/>
            </w:r>
            <w:r w:rsidRPr="00745485">
              <w:rPr>
                <w:rStyle w:val="nfasis"/>
                <w:rFonts w:ascii="Arial" w:hAnsi="Arial" w:cs="Arial"/>
                <w:szCs w:val="20"/>
              </w:rPr>
              <w:t>   (perpendicular al plano)</w:t>
            </w:r>
            <w:r w:rsidRPr="00745485">
              <w:rPr>
                <w:rFonts w:ascii="Arial" w:hAnsi="Arial" w:cs="Arial"/>
              </w:rPr>
              <w:br/>
            </w:r>
            <w:r w:rsidRPr="00745485">
              <w:rPr>
                <w:rFonts w:ascii="Arial" w:hAnsi="Arial" w:cs="Arial"/>
              </w:rPr>
              <w:fldChar w:fldCharType="begin"/>
            </w:r>
            <w:r w:rsidRPr="00745485">
              <w:rPr>
                <w:rFonts w:ascii="Arial" w:hAnsi="Arial" w:cs="Arial"/>
              </w:rPr>
              <w:instrText xml:space="preserve"> INCLUDEPICTURE "http://www.uned.es/cristamine/cristal/imagenes/00smb_eje_paralelo.gif" \* MERGEFORMATINET </w:instrText>
            </w:r>
            <w:r w:rsidRPr="00745485">
              <w:rPr>
                <w:rFonts w:ascii="Arial" w:hAnsi="Arial" w:cs="Arial"/>
              </w:rPr>
              <w:fldChar w:fldCharType="separate"/>
            </w:r>
            <w:r w:rsidRPr="00745485">
              <w:rPr>
                <w:rFonts w:ascii="Arial" w:hAnsi="Arial" w:cs="Arial"/>
              </w:rPr>
              <w:pict>
                <v:shape id="_x0000_i1062" type="#_x0000_t75" alt="00smb_eje_paralelo.gif (956 bytes)" style="width:39.75pt;height:12pt">
                  <v:imagedata r:id="rId79" r:href="rId80"/>
                </v:shape>
              </w:pict>
            </w:r>
            <w:r w:rsidRPr="00745485">
              <w:rPr>
                <w:rFonts w:ascii="Arial" w:hAnsi="Arial" w:cs="Arial"/>
              </w:rPr>
              <w:fldChar w:fldCharType="end"/>
            </w:r>
            <w:r w:rsidRPr="00745485">
              <w:rPr>
                <w:rStyle w:val="nfasis"/>
                <w:rFonts w:ascii="Arial" w:hAnsi="Arial" w:cs="Arial"/>
                <w:szCs w:val="20"/>
              </w:rPr>
              <w:t>       (paralelo al plano)</w:t>
            </w:r>
          </w:p>
        </w:tc>
        <w:tc>
          <w:tcPr>
            <w:tcW w:w="170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n=2</w:t>
            </w:r>
            <w:r w:rsidRPr="00745485">
              <w:rPr>
                <w:rFonts w:ascii="Arial" w:hAnsi="Arial" w:cs="Arial"/>
              </w:rPr>
              <w:t xml:space="preserve"> (360º/2=180º)</w:t>
            </w:r>
          </w:p>
        </w:tc>
      </w:tr>
      <w:tr w:rsidR="00D0383B" w:rsidRPr="00745485" w:rsidTr="0072017D">
        <w:trPr>
          <w:tblCellSpacing w:w="15" w:type="dxa"/>
          <w:jc w:val="center"/>
        </w:trPr>
        <w:tc>
          <w:tcPr>
            <w:tcW w:w="165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eje ternario</w:t>
            </w:r>
          </w:p>
        </w:tc>
        <w:tc>
          <w:tcPr>
            <w:tcW w:w="1650" w:type="pct"/>
            <w:vAlign w:val="center"/>
          </w:tcPr>
          <w:p w:rsidR="00D0383B" w:rsidRPr="00745485" w:rsidRDefault="00D0383B" w:rsidP="0072017D">
            <w:pPr>
              <w:spacing w:line="360" w:lineRule="auto"/>
              <w:jc w:val="both"/>
              <w:rPr>
                <w:rFonts w:ascii="Arial" w:hAnsi="Arial" w:cs="Arial"/>
              </w:rPr>
            </w:pPr>
            <w:r w:rsidRPr="00745485">
              <w:rPr>
                <w:rFonts w:ascii="Arial" w:hAnsi="Arial" w:cs="Arial"/>
                <w:b/>
                <w:bCs/>
              </w:rPr>
              <w:fldChar w:fldCharType="begin"/>
            </w:r>
            <w:r w:rsidRPr="00745485">
              <w:rPr>
                <w:rFonts w:ascii="Arial" w:hAnsi="Arial" w:cs="Arial"/>
                <w:b/>
                <w:bCs/>
              </w:rPr>
              <w:instrText xml:space="preserve"> INCLUDEPICTURE "http://www.uned.es/cristamine/cristal/imagenes/00smb3.gif" \* MERGEFORMATINET </w:instrText>
            </w:r>
            <w:r w:rsidRPr="00745485">
              <w:rPr>
                <w:rFonts w:ascii="Arial" w:hAnsi="Arial" w:cs="Arial"/>
                <w:b/>
                <w:bCs/>
              </w:rPr>
              <w:fldChar w:fldCharType="separate"/>
            </w:r>
            <w:r w:rsidRPr="00745485">
              <w:rPr>
                <w:rFonts w:ascii="Arial" w:hAnsi="Arial" w:cs="Arial"/>
                <w:b/>
                <w:bCs/>
              </w:rPr>
              <w:pict>
                <v:shape id="_x0000_i1063" type="#_x0000_t75" alt="00smb3.gif (907 bytes)" style="width:19.5pt;height:19.5pt">
                  <v:imagedata r:id="rId81" r:href="rId82"/>
                </v:shape>
              </w:pict>
            </w:r>
            <w:r w:rsidRPr="00745485">
              <w:rPr>
                <w:rFonts w:ascii="Arial" w:hAnsi="Arial" w:cs="Arial"/>
                <w:b/>
                <w:bCs/>
              </w:rPr>
              <w:fldChar w:fldCharType="end"/>
            </w:r>
          </w:p>
        </w:tc>
        <w:tc>
          <w:tcPr>
            <w:tcW w:w="170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n=3</w:t>
            </w:r>
            <w:r w:rsidRPr="00745485">
              <w:rPr>
                <w:rFonts w:ascii="Arial" w:hAnsi="Arial" w:cs="Arial"/>
              </w:rPr>
              <w:t xml:space="preserve"> (360º/3=120º)</w:t>
            </w:r>
          </w:p>
        </w:tc>
      </w:tr>
      <w:tr w:rsidR="00D0383B" w:rsidRPr="00745485" w:rsidTr="0072017D">
        <w:trPr>
          <w:tblCellSpacing w:w="15" w:type="dxa"/>
          <w:jc w:val="center"/>
        </w:trPr>
        <w:tc>
          <w:tcPr>
            <w:tcW w:w="165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eje cuaternario</w:t>
            </w:r>
          </w:p>
        </w:tc>
        <w:tc>
          <w:tcPr>
            <w:tcW w:w="1650" w:type="pct"/>
            <w:vAlign w:val="center"/>
          </w:tcPr>
          <w:p w:rsidR="00D0383B" w:rsidRPr="00745485" w:rsidRDefault="00D0383B" w:rsidP="0072017D">
            <w:pPr>
              <w:spacing w:line="360" w:lineRule="auto"/>
              <w:jc w:val="both"/>
              <w:rPr>
                <w:rFonts w:ascii="Arial" w:hAnsi="Arial" w:cs="Arial"/>
              </w:rPr>
            </w:pPr>
            <w:r w:rsidRPr="00745485">
              <w:rPr>
                <w:rFonts w:ascii="Arial" w:hAnsi="Arial" w:cs="Arial"/>
                <w:b/>
                <w:bCs/>
              </w:rPr>
              <w:fldChar w:fldCharType="begin"/>
            </w:r>
            <w:r w:rsidRPr="00745485">
              <w:rPr>
                <w:rFonts w:ascii="Arial" w:hAnsi="Arial" w:cs="Arial"/>
                <w:b/>
                <w:bCs/>
              </w:rPr>
              <w:instrText xml:space="preserve"> INCLUDEPICTURE "http://www.uned.es/cristamine/cristal/imagenes/00smb4.gif" \* MERGEFORMATINET </w:instrText>
            </w:r>
            <w:r w:rsidRPr="00745485">
              <w:rPr>
                <w:rFonts w:ascii="Arial" w:hAnsi="Arial" w:cs="Arial"/>
                <w:b/>
                <w:bCs/>
              </w:rPr>
              <w:fldChar w:fldCharType="separate"/>
            </w:r>
            <w:r w:rsidRPr="00745485">
              <w:rPr>
                <w:rFonts w:ascii="Arial" w:hAnsi="Arial" w:cs="Arial"/>
                <w:b/>
                <w:bCs/>
              </w:rPr>
              <w:pict>
                <v:shape id="_x0000_i1064" type="#_x0000_t75" alt="00smb4.gif (915 bytes)" style="width:18.75pt;height:18pt">
                  <v:imagedata r:id="rId83" r:href="rId84"/>
                </v:shape>
              </w:pict>
            </w:r>
            <w:r w:rsidRPr="00745485">
              <w:rPr>
                <w:rFonts w:ascii="Arial" w:hAnsi="Arial" w:cs="Arial"/>
                <w:b/>
                <w:bCs/>
              </w:rPr>
              <w:fldChar w:fldCharType="end"/>
            </w:r>
          </w:p>
        </w:tc>
        <w:tc>
          <w:tcPr>
            <w:tcW w:w="170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n=4</w:t>
            </w:r>
            <w:r w:rsidRPr="00745485">
              <w:rPr>
                <w:rFonts w:ascii="Arial" w:hAnsi="Arial" w:cs="Arial"/>
              </w:rPr>
              <w:t xml:space="preserve"> (360º/4=90º)</w:t>
            </w:r>
          </w:p>
        </w:tc>
      </w:tr>
      <w:tr w:rsidR="00D0383B" w:rsidRPr="00745485" w:rsidTr="0072017D">
        <w:trPr>
          <w:tblCellSpacing w:w="15" w:type="dxa"/>
          <w:jc w:val="center"/>
        </w:trPr>
        <w:tc>
          <w:tcPr>
            <w:tcW w:w="165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eje senario</w:t>
            </w:r>
          </w:p>
        </w:tc>
        <w:tc>
          <w:tcPr>
            <w:tcW w:w="1650" w:type="pct"/>
            <w:vAlign w:val="center"/>
          </w:tcPr>
          <w:p w:rsidR="00D0383B" w:rsidRPr="00745485" w:rsidRDefault="00D0383B" w:rsidP="0072017D">
            <w:pPr>
              <w:spacing w:line="360" w:lineRule="auto"/>
              <w:jc w:val="both"/>
              <w:rPr>
                <w:rFonts w:ascii="Arial" w:hAnsi="Arial" w:cs="Arial"/>
              </w:rPr>
            </w:pPr>
            <w:r w:rsidRPr="00745485">
              <w:rPr>
                <w:rFonts w:ascii="Arial" w:hAnsi="Arial" w:cs="Arial"/>
                <w:b/>
                <w:bCs/>
              </w:rPr>
              <w:fldChar w:fldCharType="begin"/>
            </w:r>
            <w:r w:rsidRPr="00745485">
              <w:rPr>
                <w:rFonts w:ascii="Arial" w:hAnsi="Arial" w:cs="Arial"/>
                <w:b/>
                <w:bCs/>
              </w:rPr>
              <w:instrText xml:space="preserve"> INCLUDEPICTURE "http://www.uned.es/cristamine/cristal/imagenes/00smb6.gif" \* MERGEFORMATINET </w:instrText>
            </w:r>
            <w:r w:rsidRPr="00745485">
              <w:rPr>
                <w:rFonts w:ascii="Arial" w:hAnsi="Arial" w:cs="Arial"/>
                <w:b/>
                <w:bCs/>
              </w:rPr>
              <w:fldChar w:fldCharType="separate"/>
            </w:r>
            <w:r w:rsidRPr="00745485">
              <w:rPr>
                <w:rFonts w:ascii="Arial" w:hAnsi="Arial" w:cs="Arial"/>
                <w:b/>
                <w:bCs/>
              </w:rPr>
              <w:pict>
                <v:shape id="_x0000_i1065" type="#_x0000_t75" alt="00smb6.gif (949 bytes)" style="width:19.5pt;height:19.5pt">
                  <v:imagedata r:id="rId85" r:href="rId86"/>
                </v:shape>
              </w:pict>
            </w:r>
            <w:r w:rsidRPr="00745485">
              <w:rPr>
                <w:rFonts w:ascii="Arial" w:hAnsi="Arial" w:cs="Arial"/>
                <w:b/>
                <w:bCs/>
              </w:rPr>
              <w:fldChar w:fldCharType="end"/>
            </w:r>
          </w:p>
        </w:tc>
        <w:tc>
          <w:tcPr>
            <w:tcW w:w="1700" w:type="pct"/>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n=6</w:t>
            </w:r>
            <w:r w:rsidRPr="00745485">
              <w:rPr>
                <w:rFonts w:ascii="Arial" w:hAnsi="Arial" w:cs="Arial"/>
              </w:rPr>
              <w:t xml:space="preserve"> (360º/6=60º)</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838"/>
      </w:tblGrid>
      <w:tr w:rsidR="00D0383B" w:rsidRPr="00745485" w:rsidTr="0072017D">
        <w:trPr>
          <w:tblCellSpacing w:w="15" w:type="dxa"/>
          <w:jc w:val="center"/>
        </w:trPr>
        <w:tc>
          <w:tcPr>
            <w:tcW w:w="2500" w:type="pct"/>
            <w:vAlign w:val="center"/>
          </w:tcPr>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"http://www.uned.es/cristamine/cristal/imagenes/sim_eje2.gif" \* MERGEFORMATINET </w:instrText>
            </w:r>
            <w:r w:rsidRPr="00745485">
              <w:rPr>
                <w:rFonts w:ascii="Arial" w:hAnsi="Arial" w:cs="Arial"/>
                <w:color w:val="auto"/>
              </w:rPr>
              <w:fldChar w:fldCharType="separate"/>
            </w:r>
            <w:r w:rsidRPr="00745485">
              <w:rPr>
                <w:rFonts w:ascii="Arial" w:hAnsi="Arial" w:cs="Arial"/>
                <w:color w:val="auto"/>
              </w:rPr>
              <w:pict>
                <v:shape id="_x0000_i1066" type="#_x0000_t75" alt="sim_eje2.gif (5931 bytes)" style="width:229.5pt;height:120pt">
                  <v:imagedata r:id="rId87" r:href="rId88"/>
                </v:shape>
              </w:pict>
            </w:r>
            <w:r w:rsidRPr="00745485">
              <w:rPr>
                <w:rFonts w:ascii="Arial" w:hAnsi="Arial" w:cs="Arial"/>
                <w:color w:val="auto"/>
              </w:rPr>
              <w:fldChar w:fldCharType="end"/>
            </w:r>
            <w:r w:rsidRPr="00745485">
              <w:rPr>
                <w:rFonts w:ascii="Arial" w:hAnsi="Arial" w:cs="Arial"/>
                <w:color w:val="auto"/>
              </w:rPr>
              <w:t xml:space="preserve">     </w:t>
            </w: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"http://www.uned.es/cristamine/cristal/imagenes/sim_eje3.gif" \* MERGEFORMATINET </w:instrText>
            </w:r>
            <w:r w:rsidRPr="00745485">
              <w:rPr>
                <w:rFonts w:ascii="Arial" w:hAnsi="Arial" w:cs="Arial"/>
                <w:color w:val="auto"/>
              </w:rPr>
              <w:fldChar w:fldCharType="separate"/>
            </w:r>
            <w:r w:rsidRPr="00745485">
              <w:rPr>
                <w:rFonts w:ascii="Arial" w:hAnsi="Arial" w:cs="Arial"/>
                <w:color w:val="auto"/>
              </w:rPr>
              <w:pict>
                <v:shape id="_x0000_i1067" type="#_x0000_t75" alt="sim_eje3.gif (4289 bytes)" style="width:146.25pt;height:157.5pt">
                  <v:imagedata r:id="rId89" r:href="rId90"/>
                </v:shape>
              </w:pict>
            </w:r>
            <w:r w:rsidRPr="00745485">
              <w:rPr>
                <w:rFonts w:ascii="Arial" w:hAnsi="Arial" w:cs="Arial"/>
                <w:color w:val="auto"/>
              </w:rPr>
              <w:fldChar w:fldCharType="end"/>
            </w:r>
          </w:p>
        </w:tc>
      </w:tr>
    </w:tbl>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rPr>
        <w:lastRenderedPageBreak/>
        <w:t>(</w:t>
      </w:r>
      <w:r w:rsidRPr="00745485">
        <w:rPr>
          <w:rStyle w:val="nfasis"/>
          <w:rFonts w:ascii="Arial" w:hAnsi="Arial" w:cs="Arial"/>
          <w:color w:val="auto"/>
        </w:rPr>
        <w:t xml:space="preserve">La </w:t>
      </w:r>
      <w:r w:rsidRPr="00745485">
        <w:rPr>
          <w:rStyle w:val="Textoennegrita"/>
          <w:rFonts w:ascii="Arial" w:hAnsi="Arial" w:cs="Arial"/>
          <w:i/>
          <w:iCs/>
          <w:color w:val="auto"/>
        </w:rPr>
        <w:t>restricción cristalográfica</w:t>
      </w:r>
      <w:r w:rsidRPr="00745485">
        <w:rPr>
          <w:rStyle w:val="nfasis"/>
          <w:rFonts w:ascii="Arial" w:hAnsi="Arial" w:cs="Arial"/>
          <w:color w:val="auto"/>
        </w:rPr>
        <w:t xml:space="preserve"> limita los giros permisibles a estos cinco para que su orden sea compatible con la existencia de redes.)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Las combinaciones de ambos elementos de simetría originan los </w:t>
      </w:r>
      <w:r w:rsidRPr="00745485">
        <w:rPr>
          <w:rStyle w:val="Textoennegrita"/>
          <w:rFonts w:ascii="Arial" w:hAnsi="Arial" w:cs="Arial"/>
          <w:color w:val="auto"/>
        </w:rPr>
        <w:t>ejes de rotación impropios</w:t>
      </w: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Style w:val="Textoennegrita"/>
          <w:rFonts w:ascii="Arial" w:hAnsi="Arial" w:cs="Arial"/>
          <w:color w:val="auto"/>
        </w:rPr>
        <w:t xml:space="preserve">eje de </w:t>
      </w:r>
      <w:proofErr w:type="spellStart"/>
      <w:r w:rsidRPr="00745485">
        <w:rPr>
          <w:rStyle w:val="Textoennegrita"/>
          <w:rFonts w:ascii="Arial" w:hAnsi="Arial" w:cs="Arial"/>
          <w:color w:val="auto"/>
        </w:rPr>
        <w:t>rotorreflexión</w:t>
      </w:r>
      <w:proofErr w:type="spellEnd"/>
      <w:r w:rsidRPr="00745485">
        <w:rPr>
          <w:rFonts w:ascii="Arial" w:hAnsi="Arial" w:cs="Arial"/>
          <w:color w:val="auto"/>
        </w:rPr>
        <w:t>, rotación de 360º/n seguida por reflexión en un plano  perpendicular al eje.</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Style w:val="Textoennegrita"/>
          <w:rFonts w:ascii="Arial" w:hAnsi="Arial" w:cs="Arial"/>
          <w:color w:val="auto"/>
        </w:rPr>
        <w:t xml:space="preserve">eje de </w:t>
      </w:r>
      <w:proofErr w:type="spellStart"/>
      <w:r w:rsidRPr="00745485">
        <w:rPr>
          <w:rStyle w:val="Textoennegrita"/>
          <w:rFonts w:ascii="Arial" w:hAnsi="Arial" w:cs="Arial"/>
          <w:color w:val="auto"/>
        </w:rPr>
        <w:t>rotoinversión</w:t>
      </w:r>
      <w:proofErr w:type="spellEnd"/>
      <w:r w:rsidRPr="00745485">
        <w:rPr>
          <w:rFonts w:ascii="Arial" w:hAnsi="Arial" w:cs="Arial"/>
          <w:color w:val="auto"/>
        </w:rPr>
        <w:t>, rotación de 360º/n seguida por inversión a través de un punto en el eje.</w:t>
      </w:r>
    </w:p>
    <w:p w:rsidR="00D0383B" w:rsidRPr="00745485" w:rsidRDefault="00D0383B" w:rsidP="00D0383B">
      <w:pPr>
        <w:pStyle w:val="NormalWeb"/>
        <w:spacing w:line="360" w:lineRule="auto"/>
        <w:jc w:val="both"/>
        <w:rPr>
          <w:rFonts w:ascii="Arial" w:hAnsi="Arial" w:cs="Arial"/>
          <w:color w:val="auto"/>
        </w:rPr>
      </w:pPr>
      <w:proofErr w:type="gramStart"/>
      <w:r w:rsidRPr="00745485">
        <w:rPr>
          <w:rStyle w:val="Textoennegrita"/>
          <w:rFonts w:ascii="Arial" w:hAnsi="Arial" w:cs="Arial"/>
          <w:color w:val="auto"/>
        </w:rPr>
        <w:t>orden</w:t>
      </w:r>
      <w:proofErr w:type="gramEnd"/>
      <w:r w:rsidRPr="00745485">
        <w:rPr>
          <w:rStyle w:val="Textoennegrita"/>
          <w:rFonts w:ascii="Arial" w:hAnsi="Arial" w:cs="Arial"/>
          <w:color w:val="auto"/>
        </w:rPr>
        <w:t xml:space="preserve"> 1 </w:t>
      </w:r>
      <w:r w:rsidRPr="00745485">
        <w:rPr>
          <w:rFonts w:ascii="Arial" w:hAnsi="Arial" w:cs="Arial"/>
          <w:b/>
          <w:bCs/>
          <w:color w:val="auto"/>
        </w:rPr>
        <w:fldChar w:fldCharType="begin"/>
      </w:r>
      <w:r w:rsidRPr="00745485">
        <w:rPr>
          <w:rFonts w:ascii="Arial" w:hAnsi="Arial" w:cs="Arial"/>
          <w:b/>
          <w:bCs/>
          <w:color w:val="auto"/>
        </w:rPr>
        <w:instrText xml:space="preserve"> INCLUDEPICTURE "http://www.uned.es/cristamine/cristal/imagenes/00smb1-.gif" \* MERGEFORMATINET </w:instrText>
      </w:r>
      <w:r w:rsidRPr="00745485">
        <w:rPr>
          <w:rFonts w:ascii="Arial" w:hAnsi="Arial" w:cs="Arial"/>
          <w:b/>
          <w:bCs/>
          <w:color w:val="auto"/>
        </w:rPr>
        <w:fldChar w:fldCharType="separate"/>
      </w:r>
      <w:r w:rsidRPr="00745485">
        <w:rPr>
          <w:rFonts w:ascii="Arial" w:hAnsi="Arial" w:cs="Arial"/>
          <w:b/>
          <w:bCs/>
          <w:color w:val="auto"/>
        </w:rPr>
        <w:pict>
          <v:shape id="_x0000_i1068" type="#_x0000_t75" alt="00smb1-.gif (869 bytes)" style="width:18pt;height:18.75pt">
            <v:imagedata r:id="rId91" r:href="rId92"/>
          </v:shape>
        </w:pict>
      </w:r>
      <w:r w:rsidRPr="00745485">
        <w:rPr>
          <w:rFonts w:ascii="Arial" w:hAnsi="Arial" w:cs="Arial"/>
          <w:b/>
          <w:bCs/>
          <w:color w:val="auto"/>
        </w:rPr>
        <w:fldChar w:fldCharType="end"/>
      </w:r>
      <w:r w:rsidRPr="00745485">
        <w:rPr>
          <w:rStyle w:val="Textoennegrita"/>
          <w:rFonts w:ascii="Arial" w:hAnsi="Arial" w:cs="Arial"/>
          <w:color w:val="auto"/>
        </w:rPr>
        <w:t xml:space="preserve">   orden 3 </w:t>
      </w:r>
      <w:r w:rsidRPr="00745485">
        <w:rPr>
          <w:rFonts w:ascii="Arial" w:hAnsi="Arial" w:cs="Arial"/>
          <w:b/>
          <w:bCs/>
          <w:color w:val="auto"/>
        </w:rPr>
        <w:fldChar w:fldCharType="begin"/>
      </w:r>
      <w:r w:rsidRPr="00745485">
        <w:rPr>
          <w:rFonts w:ascii="Arial" w:hAnsi="Arial" w:cs="Arial"/>
          <w:b/>
          <w:bCs/>
          <w:color w:val="auto"/>
        </w:rPr>
        <w:instrText xml:space="preserve"> INCLUDEPICTURE "http://www.uned.es/cristamine/cristal/imagenes/00smb3-.gif" \* MERGEFORMATINET </w:instrText>
      </w:r>
      <w:r w:rsidRPr="00745485">
        <w:rPr>
          <w:rFonts w:ascii="Arial" w:hAnsi="Arial" w:cs="Arial"/>
          <w:b/>
          <w:bCs/>
          <w:color w:val="auto"/>
        </w:rPr>
        <w:fldChar w:fldCharType="separate"/>
      </w:r>
      <w:r w:rsidRPr="00745485">
        <w:rPr>
          <w:rFonts w:ascii="Arial" w:hAnsi="Arial" w:cs="Arial"/>
          <w:b/>
          <w:bCs/>
          <w:color w:val="auto"/>
        </w:rPr>
        <w:pict>
          <v:shape id="_x0000_i1069" type="#_x0000_t75" alt="00smb3-.gif (593 bytes)" style="width:18pt;height:17.25pt">
            <v:imagedata r:id="rId93" r:href="rId94"/>
          </v:shape>
        </w:pict>
      </w:r>
      <w:r w:rsidRPr="00745485">
        <w:rPr>
          <w:rFonts w:ascii="Arial" w:hAnsi="Arial" w:cs="Arial"/>
          <w:b/>
          <w:bCs/>
          <w:color w:val="auto"/>
        </w:rPr>
        <w:fldChar w:fldCharType="end"/>
      </w:r>
      <w:r w:rsidRPr="00745485">
        <w:rPr>
          <w:rStyle w:val="Textoennegrita"/>
          <w:rFonts w:ascii="Arial" w:hAnsi="Arial" w:cs="Arial"/>
          <w:color w:val="auto"/>
        </w:rPr>
        <w:t xml:space="preserve">    orden 4 </w:t>
      </w:r>
      <w:r w:rsidRPr="00745485">
        <w:rPr>
          <w:rFonts w:ascii="Arial" w:hAnsi="Arial" w:cs="Arial"/>
          <w:b/>
          <w:bCs/>
          <w:color w:val="auto"/>
        </w:rPr>
        <w:fldChar w:fldCharType="begin"/>
      </w:r>
      <w:r w:rsidRPr="00745485">
        <w:rPr>
          <w:rFonts w:ascii="Arial" w:hAnsi="Arial" w:cs="Arial"/>
          <w:b/>
          <w:bCs/>
          <w:color w:val="auto"/>
        </w:rPr>
        <w:instrText xml:space="preserve"> INCLUDEPICTURE "http://www.uned.es/cristamine/cristal/imagenes/00smb4-.gif" \* MERGEFORMATINET </w:instrText>
      </w:r>
      <w:r w:rsidRPr="00745485">
        <w:rPr>
          <w:rFonts w:ascii="Arial" w:hAnsi="Arial" w:cs="Arial"/>
          <w:b/>
          <w:bCs/>
          <w:color w:val="auto"/>
        </w:rPr>
        <w:fldChar w:fldCharType="separate"/>
      </w:r>
      <w:r w:rsidRPr="00745485">
        <w:rPr>
          <w:rFonts w:ascii="Arial" w:hAnsi="Arial" w:cs="Arial"/>
          <w:b/>
          <w:bCs/>
          <w:color w:val="auto"/>
        </w:rPr>
        <w:pict>
          <v:shape id="_x0000_i1070" type="#_x0000_t75" alt="00smb4-.gif (959 bytes)" style="width:15.75pt;height:15pt">
            <v:imagedata r:id="rId95" r:href="rId96"/>
          </v:shape>
        </w:pict>
      </w:r>
      <w:r w:rsidRPr="00745485">
        <w:rPr>
          <w:rFonts w:ascii="Arial" w:hAnsi="Arial" w:cs="Arial"/>
          <w:b/>
          <w:bCs/>
          <w:color w:val="auto"/>
        </w:rPr>
        <w:fldChar w:fldCharType="end"/>
      </w:r>
      <w:r w:rsidRPr="00745485">
        <w:rPr>
          <w:rStyle w:val="Textoennegrita"/>
          <w:rFonts w:ascii="Arial" w:hAnsi="Arial" w:cs="Arial"/>
          <w:color w:val="auto"/>
        </w:rPr>
        <w:t xml:space="preserve">    orden 6  </w:t>
      </w:r>
      <w:r w:rsidRPr="00745485">
        <w:rPr>
          <w:rFonts w:ascii="Arial" w:hAnsi="Arial" w:cs="Arial"/>
          <w:b/>
          <w:bCs/>
          <w:color w:val="auto"/>
        </w:rPr>
        <w:fldChar w:fldCharType="begin"/>
      </w:r>
      <w:r w:rsidRPr="00745485">
        <w:rPr>
          <w:rFonts w:ascii="Arial" w:hAnsi="Arial" w:cs="Arial"/>
          <w:b/>
          <w:bCs/>
          <w:color w:val="auto"/>
        </w:rPr>
        <w:instrText xml:space="preserve"> INCLUDEPICTURE "http://www.uned.es/cristamine/cristal/imagenes/00smb6-.gif" \* MERGEFORMATINET </w:instrText>
      </w:r>
      <w:r w:rsidRPr="00745485">
        <w:rPr>
          <w:rFonts w:ascii="Arial" w:hAnsi="Arial" w:cs="Arial"/>
          <w:b/>
          <w:bCs/>
          <w:color w:val="auto"/>
        </w:rPr>
        <w:fldChar w:fldCharType="separate"/>
      </w:r>
      <w:r w:rsidRPr="00745485">
        <w:rPr>
          <w:rFonts w:ascii="Arial" w:hAnsi="Arial" w:cs="Arial"/>
          <w:b/>
          <w:bCs/>
          <w:color w:val="auto"/>
        </w:rPr>
        <w:pict>
          <v:shape id="_x0000_i1071" type="#_x0000_t75" alt="00smb6-.gif (1007 bytes)" style="width:18pt;height:17.25pt">
            <v:imagedata r:id="rId97" r:href="rId98"/>
          </v:shape>
        </w:pict>
      </w:r>
      <w:r w:rsidRPr="00745485">
        <w:rPr>
          <w:rFonts w:ascii="Arial" w:hAnsi="Arial" w:cs="Arial"/>
          <w:b/>
          <w:bCs/>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rPr>
        <w:t xml:space="preserve">* Nota: </w:t>
      </w:r>
      <w:r w:rsidRPr="00745485">
        <w:rPr>
          <w:rStyle w:val="nfasis"/>
          <w:rFonts w:ascii="Arial" w:hAnsi="Arial" w:cs="Arial"/>
          <w:color w:val="auto"/>
        </w:rPr>
        <w:t xml:space="preserve">Los ejes de </w:t>
      </w:r>
      <w:proofErr w:type="spellStart"/>
      <w:r w:rsidRPr="00745485">
        <w:rPr>
          <w:rStyle w:val="nfasis"/>
          <w:rFonts w:ascii="Arial" w:hAnsi="Arial" w:cs="Arial"/>
          <w:color w:val="auto"/>
        </w:rPr>
        <w:t>rotoinversión</w:t>
      </w:r>
      <w:proofErr w:type="spellEnd"/>
      <w:r w:rsidRPr="00745485">
        <w:rPr>
          <w:rStyle w:val="nfasis"/>
          <w:rFonts w:ascii="Arial" w:hAnsi="Arial" w:cs="Arial"/>
          <w:color w:val="auto"/>
        </w:rPr>
        <w:t xml:space="preserve"> se representan por el orden del eje (2, 3, 4 o 6) con el símbolo negativo encima de ellos. En esta Web, ese símbolo se identifica también por el signo negativo bien delante o inferior al número de orden del eje.</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"http://www.uned.es/cristamine/cristal/imagenes/rotoreflex-invers.gif" \* MERGEFORMATINET </w:instrText>
      </w:r>
      <w:r w:rsidRPr="00745485">
        <w:rPr>
          <w:rFonts w:ascii="Arial" w:hAnsi="Arial" w:cs="Arial"/>
          <w:color w:val="auto"/>
        </w:rPr>
        <w:fldChar w:fldCharType="separate"/>
      </w:r>
      <w:r w:rsidRPr="00745485">
        <w:rPr>
          <w:rFonts w:ascii="Arial" w:hAnsi="Arial" w:cs="Arial"/>
          <w:color w:val="auto"/>
        </w:rPr>
        <w:pict>
          <v:shape id="_x0000_i1072" type="#_x0000_t75" alt="rotoreflex-invers.gif (16796 bytes)" style="width:184.5pt;height:264pt">
            <v:imagedata r:id="rId99" r:href="rId100"/>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Style w:val="nfasis"/>
          <w:rFonts w:ascii="Arial" w:hAnsi="Arial" w:cs="Arial"/>
          <w:color w:val="auto"/>
        </w:rPr>
        <w:lastRenderedPageBreak/>
        <w:t>(</w:t>
      </w:r>
      <w:proofErr w:type="gramStart"/>
      <w:r w:rsidRPr="00745485">
        <w:rPr>
          <w:rStyle w:val="nfasis"/>
          <w:rFonts w:ascii="Arial" w:hAnsi="Arial" w:cs="Arial"/>
          <w:color w:val="auto"/>
        </w:rPr>
        <w:t>el</w:t>
      </w:r>
      <w:proofErr w:type="gramEnd"/>
      <w:r w:rsidRPr="00745485">
        <w:rPr>
          <w:rStyle w:val="nfasis"/>
          <w:rFonts w:ascii="Arial" w:hAnsi="Arial" w:cs="Arial"/>
          <w:color w:val="auto"/>
        </w:rPr>
        <w:t xml:space="preserve"> esquema superior representa una </w:t>
      </w:r>
      <w:proofErr w:type="spellStart"/>
      <w:r w:rsidRPr="00745485">
        <w:rPr>
          <w:rStyle w:val="nfasis"/>
          <w:rFonts w:ascii="Arial" w:hAnsi="Arial" w:cs="Arial"/>
          <w:color w:val="auto"/>
        </w:rPr>
        <w:t>rotoreflexión</w:t>
      </w:r>
      <w:proofErr w:type="spellEnd"/>
      <w:r w:rsidRPr="00745485">
        <w:rPr>
          <w:rStyle w:val="nfasis"/>
          <w:rFonts w:ascii="Arial" w:hAnsi="Arial" w:cs="Arial"/>
          <w:color w:val="auto"/>
        </w:rPr>
        <w:t xml:space="preserve"> de orden 4, y el inferior una </w:t>
      </w:r>
      <w:proofErr w:type="spellStart"/>
      <w:r w:rsidRPr="00745485">
        <w:rPr>
          <w:rStyle w:val="nfasis"/>
          <w:rFonts w:ascii="Arial" w:hAnsi="Arial" w:cs="Arial"/>
          <w:color w:val="auto"/>
        </w:rPr>
        <w:t>rotoinversión</w:t>
      </w:r>
      <w:proofErr w:type="spellEnd"/>
      <w:r w:rsidRPr="00745485">
        <w:rPr>
          <w:rStyle w:val="nfasis"/>
          <w:rFonts w:ascii="Arial" w:hAnsi="Arial" w:cs="Arial"/>
          <w:color w:val="auto"/>
        </w:rPr>
        <w:t xml:space="preserve"> del mismo orden)</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Por su parte el </w:t>
      </w:r>
      <w:r w:rsidRPr="00745485">
        <w:rPr>
          <w:rStyle w:val="Textoennegrita"/>
          <w:rFonts w:ascii="Arial" w:hAnsi="Arial" w:cs="Arial"/>
          <w:color w:val="auto"/>
          <w:szCs w:val="27"/>
        </w:rPr>
        <w:t>centro de simetría, i</w:t>
      </w:r>
      <w:r w:rsidRPr="00745485">
        <w:rPr>
          <w:rFonts w:ascii="Arial" w:hAnsi="Arial" w:cs="Arial"/>
          <w:color w:val="auto"/>
        </w:rPr>
        <w:t xml:space="preserve">, o centro de inversión, es un elemento de simetría puntual que </w:t>
      </w:r>
      <w:r w:rsidRPr="00745485">
        <w:rPr>
          <w:rStyle w:val="Textoennegrita"/>
          <w:rFonts w:ascii="Arial" w:hAnsi="Arial" w:cs="Arial"/>
          <w:color w:val="auto"/>
        </w:rPr>
        <w:t xml:space="preserve">invierte </w:t>
      </w:r>
      <w:r w:rsidRPr="00745485">
        <w:rPr>
          <w:rFonts w:ascii="Arial" w:hAnsi="Arial" w:cs="Arial"/>
          <w:color w:val="auto"/>
        </w:rPr>
        <w:t>el objeto a través de una línea recta.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"http://www.uned.es/cristamine/cristal/imagenes/centroinversion.gif" \* MERGEFORMATINET </w:instrText>
      </w:r>
      <w:r w:rsidRPr="00745485">
        <w:rPr>
          <w:rFonts w:ascii="Arial" w:hAnsi="Arial" w:cs="Arial"/>
          <w:color w:val="auto"/>
        </w:rPr>
        <w:fldChar w:fldCharType="separate"/>
      </w:r>
      <w:r w:rsidRPr="00745485">
        <w:rPr>
          <w:rFonts w:ascii="Arial" w:hAnsi="Arial" w:cs="Arial"/>
          <w:color w:val="auto"/>
        </w:rPr>
        <w:pict>
          <v:shape id="_x0000_i1073" type="#_x0000_t75" alt="centroinversion.gif (9657 bytes)" style="width:180.75pt;height:156pt">
            <v:imagedata r:id="rId101" r:href="rId102"/>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LAS 32 CLASES DE SIMETRÍA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Es fácil prever que en el medio cristalino los elementos de simetría se combinan entre sí hasta engendrar los modelos cristalinos regulares, que se combinan de treinta y dos maneras distintas y dan lugar a las </w:t>
      </w:r>
      <w:r w:rsidRPr="00745485">
        <w:rPr>
          <w:rStyle w:val="Textoennegrita"/>
          <w:rFonts w:ascii="Arial" w:hAnsi="Arial" w:cs="Arial"/>
          <w:color w:val="auto"/>
        </w:rPr>
        <w:t>treinta y dos posibles clases cristalinas o grupos puntuales</w:t>
      </w:r>
      <w:r w:rsidRPr="00745485">
        <w:rPr>
          <w:rFonts w:ascii="Arial" w:hAnsi="Arial" w:cs="Arial"/>
          <w:color w:val="auto"/>
        </w:rPr>
        <w:t xml:space="preserve"> (la operación de simetría deja un punto particular del diagrama inmóvil) existentes.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Estas treinta y dos clases cristalinas se han obtenido mediante las siguientes combinaciones de elementos de simetría:</w:t>
      </w:r>
    </w:p>
    <w:tbl>
      <w:tblPr>
        <w:tblW w:w="5000" w:type="pct"/>
        <w:tblCellSpacing w:w="15" w:type="dxa"/>
        <w:tblBorders>
          <w:top w:val="double" w:sz="6" w:space="0" w:color="008000"/>
          <w:left w:val="double" w:sz="6" w:space="0" w:color="008000"/>
          <w:bottom w:val="double" w:sz="6" w:space="0" w:color="008000"/>
          <w:right w:val="double" w:sz="6" w:space="0" w:color="008000"/>
        </w:tblBorders>
        <w:tblCellMar>
          <w:top w:w="15" w:type="dxa"/>
          <w:left w:w="15" w:type="dxa"/>
          <w:bottom w:w="15" w:type="dxa"/>
          <w:right w:w="15" w:type="dxa"/>
        </w:tblCellMar>
        <w:tblLook w:val="0000" w:firstRow="0" w:lastRow="0" w:firstColumn="0" w:lastColumn="0" w:noHBand="0" w:noVBand="0"/>
      </w:tblPr>
      <w:tblGrid>
        <w:gridCol w:w="1346"/>
        <w:gridCol w:w="2599"/>
        <w:gridCol w:w="4877"/>
      </w:tblGrid>
      <w:tr w:rsidR="00D0383B" w:rsidRPr="00745485" w:rsidTr="0072017D">
        <w:trPr>
          <w:tblCellSpacing w:w="15" w:type="dxa"/>
        </w:trPr>
        <w:tc>
          <w:tcPr>
            <w:tcW w:w="700"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7"/>
              </w:rPr>
              <w:t>Símbolo</w:t>
            </w:r>
          </w:p>
        </w:tc>
        <w:tc>
          <w:tcPr>
            <w:tcW w:w="1500"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7"/>
              </w:rPr>
              <w:t>Combinación de simetría</w:t>
            </w:r>
          </w:p>
        </w:tc>
        <w:tc>
          <w:tcPr>
            <w:tcW w:w="2800"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7"/>
              </w:rPr>
              <w:t>Elementos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1</w:t>
            </w:r>
          </w:p>
        </w:tc>
        <w:tc>
          <w:tcPr>
            <w:tcW w:w="15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 xml:space="preserve">Clases con un sólo elemento de simetría </w:t>
            </w: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 xml:space="preserve">Eje </w:t>
            </w:r>
            <w:proofErr w:type="spellStart"/>
            <w:r w:rsidRPr="00745485">
              <w:rPr>
                <w:rStyle w:val="Textoennegrita"/>
                <w:rFonts w:ascii="Arial" w:hAnsi="Arial" w:cs="Arial"/>
                <w:szCs w:val="20"/>
              </w:rPr>
              <w:t>monario</w:t>
            </w:r>
            <w:proofErr w:type="spellEnd"/>
            <w:r w:rsidRPr="00745485">
              <w:rPr>
                <w:rStyle w:val="Textoennegrita"/>
                <w:rFonts w:ascii="Arial" w:hAnsi="Arial" w:cs="Arial"/>
                <w:szCs w:val="20"/>
              </w:rPr>
              <w:t xml:space="preserve"> (giro de 360º)</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2</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binario (giro de 180º)</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lastRenderedPageBreak/>
              <w:t>3</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ternario (giro de 120º)</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4</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cuaternario (giro de 90º)</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6</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senario (giro de 60º)</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u w:val="single"/>
              </w:rPr>
              <w:t>1</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 xml:space="preserve">Eje </w:t>
            </w:r>
            <w:proofErr w:type="spellStart"/>
            <w:r w:rsidRPr="00745485">
              <w:rPr>
                <w:rStyle w:val="Textoennegrita"/>
                <w:rFonts w:ascii="Arial" w:hAnsi="Arial" w:cs="Arial"/>
                <w:szCs w:val="20"/>
              </w:rPr>
              <w:t>monario</w:t>
            </w:r>
            <w:proofErr w:type="spellEnd"/>
            <w:r w:rsidRPr="00745485">
              <w:rPr>
                <w:rStyle w:val="Textoennegrita"/>
                <w:rFonts w:ascii="Arial" w:hAnsi="Arial" w:cs="Arial"/>
                <w:szCs w:val="20"/>
              </w:rPr>
              <w:t xml:space="preserve"> de inversión (giro de 360º+inversión) = centro de inversión (</w:t>
            </w:r>
            <w:r w:rsidRPr="00745485">
              <w:rPr>
                <w:rStyle w:val="Textoennegrita"/>
                <w:rFonts w:ascii="Arial" w:hAnsi="Arial" w:cs="Arial"/>
                <w:szCs w:val="20"/>
                <w:u w:val="single"/>
              </w:rPr>
              <w:t>2</w:t>
            </w:r>
            <w:r w:rsidRPr="00745485">
              <w:rPr>
                <w:rStyle w:val="Textoennegrita"/>
                <w:rFonts w:ascii="Arial" w:hAnsi="Arial" w:cs="Arial"/>
                <w:szCs w:val="20"/>
              </w:rPr>
              <w:t>=i)</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u w:val="single"/>
              </w:rPr>
              <w:t>2</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binario de inversión (giro de 180º+inversión) = plano de simetría (</w:t>
            </w:r>
            <w:r w:rsidRPr="00745485">
              <w:rPr>
                <w:rStyle w:val="Textoennegrita"/>
                <w:rFonts w:ascii="Arial" w:hAnsi="Arial" w:cs="Arial"/>
                <w:szCs w:val="20"/>
                <w:u w:val="single"/>
              </w:rPr>
              <w:t>2</w:t>
            </w:r>
            <w:r w:rsidRPr="00745485">
              <w:rPr>
                <w:rStyle w:val="Textoennegrita"/>
                <w:rFonts w:ascii="Arial" w:hAnsi="Arial" w:cs="Arial"/>
                <w:szCs w:val="20"/>
              </w:rPr>
              <w:t>=m)</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u w:val="single"/>
              </w:rPr>
              <w:t>3</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 xml:space="preserve">Eje ternario de inversión (giro de 120º+inversión) </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u w:val="single"/>
              </w:rPr>
              <w:t>4</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cuaternario de inversión (giro de 90º+inversión)</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u w:val="single"/>
              </w:rPr>
              <w:t>6</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senario de inversión  (giro de 60º+inversión) = eje ternario + plano de simetría perpendicular  (</w:t>
            </w:r>
            <w:r w:rsidRPr="00745485">
              <w:rPr>
                <w:rStyle w:val="Textoennegrita"/>
                <w:rFonts w:ascii="Arial" w:hAnsi="Arial" w:cs="Arial"/>
                <w:szCs w:val="20"/>
                <w:u w:val="single"/>
              </w:rPr>
              <w:t>6</w:t>
            </w:r>
            <w:r w:rsidRPr="00745485">
              <w:rPr>
                <w:rStyle w:val="Textoennegrita"/>
                <w:rFonts w:ascii="Arial" w:hAnsi="Arial" w:cs="Arial"/>
                <w:szCs w:val="20"/>
              </w:rPr>
              <w:t>=3/m)</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222</w:t>
            </w:r>
          </w:p>
        </w:tc>
        <w:tc>
          <w:tcPr>
            <w:tcW w:w="15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Clases con combinación de ejes</w:t>
            </w: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Tres ejes binarios en planos perpendiculares entre sí</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32</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Un eje ternario + tres ejes binarios en planos perpendiculares</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422</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Un eje cuaternario + dos ejes binarios en planos perpendiculares</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622</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Un eje senario + tres ejes binarios a 120º (plano perpendicular al senario)</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23</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Cuatro ejes ternarios + Tres ejes binarios</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432</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 xml:space="preserve">Tres ejes cuaternarios + cuatro ejes ternarios + seis ejes binarios </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2/m</w:t>
            </w:r>
          </w:p>
        </w:tc>
        <w:tc>
          <w:tcPr>
            <w:tcW w:w="15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Clases con un eje de orden par + un centro de simetría</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szCs w:val="20"/>
              </w:rPr>
              <w:t>(Eje de orden par + centro de simetría=plano de simetría perpendicular al eje)</w:t>
            </w: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szCs w:val="20"/>
              </w:rPr>
              <w:t>Eje binario + plano de simetría perpendicular a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lastRenderedPageBreak/>
              <w:t>4/m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cuaternario + plano de simetría perpendicular a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lastRenderedPageBreak/>
              <w:t>6/m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senario + plano de simetría perpendicular a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2mm</w:t>
            </w:r>
          </w:p>
        </w:tc>
        <w:tc>
          <w:tcPr>
            <w:tcW w:w="15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Clases con un eje + un plano de simetría que contenga al eje</w:t>
            </w: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binario + dos planos de simetría que se cortan en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3m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ternario + tres planos de simetría que se cortan en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4mm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cuaternario + cuatro planos de simetría que se cortan en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6mm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senario + seis planos de simetría que se cortan en él</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u w:val="single"/>
              </w:rPr>
              <w:t>4</w:t>
            </w:r>
            <w:r w:rsidRPr="00745485">
              <w:rPr>
                <w:rStyle w:val="Textoennegrita"/>
                <w:rFonts w:ascii="Arial" w:hAnsi="Arial" w:cs="Arial"/>
                <w:color w:val="auto"/>
              </w:rPr>
              <w:t>2m</w:t>
            </w:r>
          </w:p>
        </w:tc>
        <w:tc>
          <w:tcPr>
            <w:tcW w:w="15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Clases con un eje + dos ejes impropios</w:t>
            </w: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cuaternario de inversión + dos ejes binarios + dos planos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b/>
                <w:bCs/>
                <w:color w:val="auto"/>
                <w:u w:val="single"/>
              </w:rPr>
              <w:t>4</w:t>
            </w:r>
            <w:r w:rsidRPr="00745485">
              <w:rPr>
                <w:rFonts w:ascii="Arial" w:hAnsi="Arial" w:cs="Arial"/>
                <w:b/>
                <w:bCs/>
                <w:color w:val="auto"/>
              </w:rPr>
              <w:t>3m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Tres ejes cuaternarios de inversión + cuatro ejes ternarios + seis planos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Fonts w:ascii="Arial" w:hAnsi="Arial" w:cs="Arial"/>
                <w:b/>
                <w:bCs/>
                <w:color w:val="auto"/>
                <w:u w:val="single"/>
              </w:rPr>
              <w:t>6</w:t>
            </w:r>
            <w:r w:rsidRPr="00745485">
              <w:rPr>
                <w:rFonts w:ascii="Arial" w:hAnsi="Arial" w:cs="Arial"/>
                <w:b/>
                <w:bCs/>
                <w:color w:val="auto"/>
              </w:rPr>
              <w:t>2m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Eje senario de inversión (=eje ternario + plano de simetría perpendicular) + tres ejes binarios + tres planos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2/m2/m2/m</w:t>
            </w:r>
            <w:r w:rsidRPr="00745485">
              <w:rPr>
                <w:rFonts w:ascii="Arial" w:hAnsi="Arial" w:cs="Arial"/>
              </w:rPr>
              <w:t xml:space="preserve"> </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(mmm)</w:t>
            </w:r>
          </w:p>
        </w:tc>
        <w:tc>
          <w:tcPr>
            <w:tcW w:w="15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Clases con tres ejes + un centro de simetría</w:t>
            </w: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Tres ejes binarios + tres planos de simetría perpendiculares</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u w:val="single"/>
              </w:rPr>
              <w:lastRenderedPageBreak/>
              <w:t>3</w:t>
            </w:r>
            <w:r w:rsidRPr="00745485">
              <w:rPr>
                <w:rStyle w:val="Textoennegrita"/>
                <w:rFonts w:ascii="Arial" w:hAnsi="Arial" w:cs="Arial"/>
              </w:rPr>
              <w:t>2/m</w:t>
            </w:r>
            <w:r w:rsidRPr="00745485">
              <w:rPr>
                <w:rFonts w:ascii="Arial" w:hAnsi="Arial" w:cs="Arial"/>
              </w:rPr>
              <w:t xml:space="preserve"> </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w:t>
            </w:r>
            <w:r w:rsidRPr="00745485">
              <w:rPr>
                <w:rStyle w:val="Textoennegrita"/>
                <w:rFonts w:ascii="Arial" w:hAnsi="Arial" w:cs="Arial"/>
                <w:color w:val="auto"/>
                <w:u w:val="single"/>
              </w:rPr>
              <w:t>3</w:t>
            </w:r>
            <w:r w:rsidRPr="00745485">
              <w:rPr>
                <w:rStyle w:val="Textoennegrita"/>
                <w:rFonts w:ascii="Arial" w:hAnsi="Arial" w:cs="Arial"/>
                <w:color w:val="auto"/>
              </w:rPr>
              <w:t>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Un eje ternario + tres ejes binarios + tres planos de simetría perpendiculares + un centro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4/m2/m2/m</w:t>
            </w:r>
            <w:r w:rsidRPr="00745485">
              <w:rPr>
                <w:rFonts w:ascii="Arial" w:hAnsi="Arial" w:cs="Arial"/>
              </w:rPr>
              <w:t xml:space="preserve"> </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(4/mmm)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Un eje cuaternario + un plano de simetría perpendicular + cuatro ejes binarios + cuatro planos de simetría perpendiculares + centro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6/m2/m2/m</w:t>
            </w:r>
            <w:r w:rsidRPr="00745485">
              <w:rPr>
                <w:rFonts w:ascii="Arial" w:hAnsi="Arial" w:cs="Arial"/>
              </w:rPr>
              <w:t xml:space="preserve"> </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(6/mmm)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Un eje senario + un plano de simetría perpendicular + seis ejes binarios + seis planos de simetría perpendiculares + un centro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2/m</w:t>
            </w:r>
            <w:r w:rsidRPr="00745485">
              <w:rPr>
                <w:rStyle w:val="Textoennegrita"/>
                <w:rFonts w:ascii="Arial" w:hAnsi="Arial" w:cs="Arial"/>
                <w:u w:val="single"/>
              </w:rPr>
              <w:t>3</w:t>
            </w:r>
            <w:r w:rsidRPr="00745485">
              <w:rPr>
                <w:rFonts w:ascii="Arial" w:hAnsi="Arial" w:cs="Arial"/>
              </w:rPr>
              <w:t xml:space="preserve"> </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(m3)</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Cuatro ejes ternarios + tres ejes binarios + tres planos de simetría perpendiculares + un centro de simetría</w:t>
            </w:r>
          </w:p>
        </w:tc>
      </w:tr>
      <w:tr w:rsidR="00D0383B" w:rsidRPr="00745485" w:rsidTr="0072017D">
        <w:trPr>
          <w:cantSplit/>
          <w:tblCellSpacing w:w="15" w:type="dxa"/>
        </w:trPr>
        <w:tc>
          <w:tcPr>
            <w:tcW w:w="7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rPr>
              <w:t>4/m</w:t>
            </w:r>
            <w:r w:rsidRPr="00745485">
              <w:rPr>
                <w:rStyle w:val="Textoennegrita"/>
                <w:rFonts w:ascii="Arial" w:hAnsi="Arial" w:cs="Arial"/>
                <w:u w:val="single"/>
              </w:rPr>
              <w:t>3</w:t>
            </w:r>
            <w:r w:rsidRPr="00745485">
              <w:rPr>
                <w:rStyle w:val="Textoennegrita"/>
                <w:rFonts w:ascii="Arial" w:hAnsi="Arial" w:cs="Arial"/>
              </w:rPr>
              <w:t>2/m</w:t>
            </w:r>
            <w:r w:rsidRPr="00745485">
              <w:rPr>
                <w:rFonts w:ascii="Arial" w:hAnsi="Arial" w:cs="Arial"/>
              </w:rPr>
              <w:t xml:space="preserve"> </w:t>
            </w:r>
          </w:p>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color w:val="auto"/>
              </w:rPr>
              <w:t>(m3m)</w:t>
            </w: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28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20"/>
              </w:rPr>
              <w:t>Tres ejes cuaternarios + tres planos de simetría perpendiculares + cuatro ejes ternarios + seis ejes binarios + seis planos de simetría perpendiculares + un centro de simetría</w:t>
            </w: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La distribución </w:t>
      </w:r>
      <w:r w:rsidRPr="00745485">
        <w:rPr>
          <w:rStyle w:val="Textoennegrita"/>
          <w:rFonts w:ascii="Arial" w:hAnsi="Arial" w:cs="Arial"/>
          <w:color w:val="auto"/>
        </w:rPr>
        <w:t xml:space="preserve">sistema cristalino-Redes de </w:t>
      </w:r>
      <w:proofErr w:type="spellStart"/>
      <w:r w:rsidRPr="00745485">
        <w:rPr>
          <w:rStyle w:val="Textoennegrita"/>
          <w:rFonts w:ascii="Arial" w:hAnsi="Arial" w:cs="Arial"/>
          <w:color w:val="auto"/>
        </w:rPr>
        <w:t>Bravais</w:t>
      </w:r>
      <w:proofErr w:type="spellEnd"/>
      <w:r w:rsidRPr="00745485">
        <w:rPr>
          <w:rStyle w:val="Textoennegrita"/>
          <w:rFonts w:ascii="Arial" w:hAnsi="Arial" w:cs="Arial"/>
          <w:color w:val="auto"/>
        </w:rPr>
        <w:t>-Grupos puntuales</w:t>
      </w:r>
      <w:r w:rsidRPr="00745485">
        <w:rPr>
          <w:rFonts w:ascii="Arial" w:hAnsi="Arial" w:cs="Arial"/>
          <w:color w:val="auto"/>
        </w:rPr>
        <w:t>, o clases de simetría, es la siguiente:</w:t>
      </w:r>
    </w:p>
    <w:tbl>
      <w:tblPr>
        <w:tblW w:w="5000" w:type="pct"/>
        <w:tblCellSpacing w:w="15" w:type="dxa"/>
        <w:tblBorders>
          <w:top w:val="double" w:sz="6" w:space="0" w:color="008000"/>
          <w:left w:val="double" w:sz="6" w:space="0" w:color="008000"/>
          <w:bottom w:val="double" w:sz="6" w:space="0" w:color="008000"/>
          <w:right w:val="double" w:sz="6" w:space="0" w:color="008000"/>
        </w:tblBorders>
        <w:tblCellMar>
          <w:top w:w="15" w:type="dxa"/>
          <w:left w:w="15" w:type="dxa"/>
          <w:bottom w:w="15" w:type="dxa"/>
          <w:right w:w="15" w:type="dxa"/>
        </w:tblCellMar>
        <w:tblLook w:val="0000" w:firstRow="0" w:lastRow="0" w:firstColumn="0" w:lastColumn="0" w:noHBand="0" w:noVBand="0"/>
      </w:tblPr>
      <w:tblGrid>
        <w:gridCol w:w="2784"/>
        <w:gridCol w:w="1637"/>
        <w:gridCol w:w="4401"/>
      </w:tblGrid>
      <w:tr w:rsidR="00D0383B" w:rsidRPr="00745485" w:rsidTr="0072017D">
        <w:trPr>
          <w:tblCellSpacing w:w="15" w:type="dxa"/>
        </w:trPr>
        <w:tc>
          <w:tcPr>
            <w:tcW w:w="2564"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36"/>
              </w:rPr>
              <w:t xml:space="preserve">Red de </w:t>
            </w:r>
            <w:proofErr w:type="spellStart"/>
            <w:r w:rsidRPr="00745485">
              <w:rPr>
                <w:rStyle w:val="Textoennegrita"/>
                <w:rFonts w:ascii="Arial" w:hAnsi="Arial" w:cs="Arial"/>
                <w:szCs w:val="36"/>
              </w:rPr>
              <w:t>Bravais</w:t>
            </w:r>
            <w:proofErr w:type="spellEnd"/>
          </w:p>
        </w:tc>
        <w:tc>
          <w:tcPr>
            <w:tcW w:w="1578"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36"/>
              </w:rPr>
              <w:t>Sistema</w:t>
            </w:r>
          </w:p>
        </w:tc>
        <w:tc>
          <w:tcPr>
            <w:tcW w:w="788"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36"/>
              </w:rPr>
              <w:t>Grupo puntual</w:t>
            </w:r>
          </w:p>
        </w:tc>
      </w:tr>
      <w:tr w:rsidR="00D0383B" w:rsidRPr="00745485" w:rsidTr="0072017D">
        <w:trPr>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u w:val="single"/>
              </w:rPr>
              <w:t>Red Triclínica primitiva, P</w:t>
            </w:r>
          </w:p>
        </w:tc>
        <w:tc>
          <w:tcPr>
            <w:tcW w:w="1578"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r w:rsidRPr="00745485">
              <w:rPr>
                <w:rStyle w:val="Textoennegrita"/>
                <w:rFonts w:ascii="Arial" w:hAnsi="Arial" w:cs="Arial"/>
                <w:i/>
                <w:iCs/>
                <w:color w:val="auto"/>
                <w:szCs w:val="27"/>
                <w:u w:val="single"/>
              </w:rPr>
              <w:t>Triclínico</w:t>
            </w:r>
          </w:p>
        </w:tc>
        <w:tc>
          <w:tcPr>
            <w:tcW w:w="788"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 xml:space="preserve">1    </w:t>
            </w:r>
            <w:r w:rsidRPr="00745485">
              <w:rPr>
                <w:rStyle w:val="Textoennegrita"/>
                <w:rFonts w:ascii="Arial" w:hAnsi="Arial" w:cs="Arial"/>
                <w:i/>
                <w:iCs/>
                <w:u w:val="single"/>
              </w:rPr>
              <w:t>1</w:t>
            </w: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3" w:anchor="Redes monoclínicas" w:history="1">
              <w:r w:rsidRPr="00745485">
                <w:rPr>
                  <w:rStyle w:val="Textoennegrita"/>
                  <w:rFonts w:ascii="Arial" w:hAnsi="Arial" w:cs="Arial"/>
                  <w:i/>
                  <w:iCs/>
                  <w:u w:val="single"/>
                </w:rPr>
                <w:t>Red monoclínica primitiva, P</w:t>
              </w:r>
            </w:hyperlink>
          </w:p>
        </w:tc>
        <w:tc>
          <w:tcPr>
            <w:tcW w:w="157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4" w:anchor="Sistema monoclínico (a#b#c       =g=90º#ß&gt;90º)" w:history="1">
              <w:r w:rsidRPr="00745485">
                <w:rPr>
                  <w:rStyle w:val="Textoennegrita"/>
                  <w:rFonts w:ascii="Arial" w:hAnsi="Arial" w:cs="Arial"/>
                  <w:i/>
                  <w:iCs/>
                  <w:szCs w:val="27"/>
                  <w:u w:val="single"/>
                </w:rPr>
                <w:t>Monoclínico</w:t>
              </w:r>
            </w:hyperlink>
          </w:p>
        </w:tc>
        <w:tc>
          <w:tcPr>
            <w:tcW w:w="78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2    m   2/m</w:t>
            </w: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5" w:anchor="Redes monoclínicas" w:history="1">
              <w:r w:rsidRPr="00745485">
                <w:rPr>
                  <w:rStyle w:val="Textoennegrita"/>
                  <w:rFonts w:ascii="Arial" w:hAnsi="Arial" w:cs="Arial"/>
                  <w:i/>
                  <w:iCs/>
                  <w:u w:val="single"/>
                </w:rPr>
                <w:t>Red monoclínica centrada en las caras, C</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6" w:anchor="Redes rómbicas" w:history="1">
              <w:r w:rsidRPr="00745485">
                <w:rPr>
                  <w:rStyle w:val="Textoennegrita"/>
                  <w:rFonts w:ascii="Arial" w:hAnsi="Arial" w:cs="Arial"/>
                  <w:i/>
                  <w:iCs/>
                  <w:u w:val="single"/>
                </w:rPr>
                <w:t>Red rómbica primitiva, P</w:t>
              </w:r>
            </w:hyperlink>
          </w:p>
        </w:tc>
        <w:tc>
          <w:tcPr>
            <w:tcW w:w="157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7" w:anchor="Sistema rómbico (a#b#c      =ß=g=90º)" w:history="1">
              <w:r w:rsidRPr="00745485">
                <w:rPr>
                  <w:rStyle w:val="Textoennegrita"/>
                  <w:rFonts w:ascii="Arial" w:hAnsi="Arial" w:cs="Arial"/>
                  <w:i/>
                  <w:iCs/>
                  <w:szCs w:val="27"/>
                  <w:u w:val="single"/>
                </w:rPr>
                <w:t>Rómbico</w:t>
              </w:r>
            </w:hyperlink>
          </w:p>
        </w:tc>
        <w:tc>
          <w:tcPr>
            <w:tcW w:w="78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222    mm2   mmm</w:t>
            </w: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8" w:anchor="Redes rómbicas" w:history="1">
              <w:r w:rsidRPr="00745485">
                <w:rPr>
                  <w:rStyle w:val="Textoennegrita"/>
                  <w:rFonts w:ascii="Arial" w:hAnsi="Arial" w:cs="Arial"/>
                  <w:i/>
                  <w:iCs/>
                  <w:u w:val="single"/>
                </w:rPr>
                <w:t>Red rómbica centrada en las bases, C</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09" w:anchor="Redes rómbicas" w:history="1">
              <w:r w:rsidRPr="00745485">
                <w:rPr>
                  <w:rStyle w:val="Textoennegrita"/>
                  <w:rFonts w:ascii="Arial" w:hAnsi="Arial" w:cs="Arial"/>
                  <w:i/>
                  <w:iCs/>
                  <w:u w:val="single"/>
                </w:rPr>
                <w:t>Red rómbica centrada en el interior, I</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0" w:anchor="Redes rómbicas" w:history="1">
              <w:r w:rsidRPr="00745485">
                <w:rPr>
                  <w:rStyle w:val="Textoennegrita"/>
                  <w:rFonts w:ascii="Arial" w:hAnsi="Arial" w:cs="Arial"/>
                  <w:i/>
                  <w:iCs/>
                  <w:u w:val="single"/>
                </w:rPr>
                <w:t>Red rómbica centrada en las caras, F</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1" w:anchor="Redes tetragonales" w:history="1">
              <w:r w:rsidRPr="00745485">
                <w:rPr>
                  <w:rStyle w:val="Textoennegrita"/>
                  <w:rFonts w:ascii="Arial" w:hAnsi="Arial" w:cs="Arial"/>
                  <w:i/>
                  <w:iCs/>
                  <w:u w:val="single"/>
                </w:rPr>
                <w:t>Red tetragonal primitiva, P</w:t>
              </w:r>
            </w:hyperlink>
          </w:p>
        </w:tc>
        <w:tc>
          <w:tcPr>
            <w:tcW w:w="157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2" w:anchor="Sistema tetragonal (a=b#c      =ß=g=90º)" w:history="1">
              <w:r w:rsidRPr="00745485">
                <w:rPr>
                  <w:rStyle w:val="Textoennegrita"/>
                  <w:rFonts w:ascii="Arial" w:hAnsi="Arial" w:cs="Arial"/>
                  <w:i/>
                  <w:iCs/>
                  <w:szCs w:val="27"/>
                  <w:u w:val="single"/>
                </w:rPr>
                <w:t>Tetragonal</w:t>
              </w:r>
            </w:hyperlink>
          </w:p>
        </w:tc>
        <w:tc>
          <w:tcPr>
            <w:tcW w:w="78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 xml:space="preserve">4    </w:t>
            </w:r>
            <w:r w:rsidRPr="00745485">
              <w:rPr>
                <w:rStyle w:val="Textoennegrita"/>
                <w:rFonts w:ascii="Arial" w:hAnsi="Arial" w:cs="Arial"/>
                <w:i/>
                <w:iCs/>
                <w:u w:val="single"/>
              </w:rPr>
              <w:t>4</w:t>
            </w:r>
            <w:r w:rsidRPr="00745485">
              <w:rPr>
                <w:rStyle w:val="Textoennegrita"/>
                <w:rFonts w:ascii="Arial" w:hAnsi="Arial" w:cs="Arial"/>
                <w:i/>
                <w:iCs/>
              </w:rPr>
              <w:t xml:space="preserve">   4/m   4mm   422   </w:t>
            </w:r>
            <w:r w:rsidRPr="00745485">
              <w:rPr>
                <w:rStyle w:val="Textoennegrita"/>
                <w:rFonts w:ascii="Arial" w:hAnsi="Arial" w:cs="Arial"/>
                <w:i/>
                <w:iCs/>
                <w:u w:val="single"/>
              </w:rPr>
              <w:t>4</w:t>
            </w:r>
            <w:r w:rsidRPr="00745485">
              <w:rPr>
                <w:rStyle w:val="Textoennegrita"/>
                <w:rFonts w:ascii="Arial" w:hAnsi="Arial" w:cs="Arial"/>
                <w:i/>
                <w:iCs/>
              </w:rPr>
              <w:t>2m    4/mmm</w:t>
            </w: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3" w:anchor="Redes tetragonales" w:history="1">
              <w:r w:rsidRPr="00745485">
                <w:rPr>
                  <w:rStyle w:val="Textoennegrita"/>
                  <w:rFonts w:ascii="Arial" w:hAnsi="Arial" w:cs="Arial"/>
                  <w:i/>
                  <w:iCs/>
                  <w:u w:val="single"/>
                </w:rPr>
                <w:t>Red tetragonal centrada en el interior, C</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4" w:anchor="Red hexagonal" w:history="1">
              <w:r w:rsidRPr="00745485">
                <w:rPr>
                  <w:rStyle w:val="Textoennegrita"/>
                  <w:rFonts w:ascii="Arial" w:hAnsi="Arial" w:cs="Arial"/>
                  <w:i/>
                  <w:iCs/>
                  <w:u w:val="single"/>
                </w:rPr>
                <w:t>Red hexagonal primitiva, P</w:t>
              </w:r>
            </w:hyperlink>
          </w:p>
        </w:tc>
        <w:tc>
          <w:tcPr>
            <w:tcW w:w="1578"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5" w:anchor="Sistema hexagonal (a=b#c      =ß=90º, g=120º)" w:history="1">
              <w:r w:rsidRPr="00745485">
                <w:rPr>
                  <w:rStyle w:val="Textoennegrita"/>
                  <w:rFonts w:ascii="Arial" w:hAnsi="Arial" w:cs="Arial"/>
                  <w:i/>
                  <w:iCs/>
                  <w:szCs w:val="27"/>
                  <w:u w:val="single"/>
                </w:rPr>
                <w:t>Hexagonal</w:t>
              </w:r>
            </w:hyperlink>
          </w:p>
        </w:tc>
        <w:tc>
          <w:tcPr>
            <w:tcW w:w="788"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 xml:space="preserve">6    </w:t>
            </w:r>
            <w:r w:rsidRPr="00745485">
              <w:rPr>
                <w:rStyle w:val="Textoennegrita"/>
                <w:rFonts w:ascii="Arial" w:hAnsi="Arial" w:cs="Arial"/>
                <w:i/>
                <w:iCs/>
                <w:u w:val="single"/>
              </w:rPr>
              <w:t>6</w:t>
            </w:r>
            <w:r w:rsidRPr="00745485">
              <w:rPr>
                <w:rStyle w:val="Textoennegrita"/>
                <w:rFonts w:ascii="Arial" w:hAnsi="Arial" w:cs="Arial"/>
                <w:i/>
                <w:iCs/>
              </w:rPr>
              <w:t xml:space="preserve">   6/m   6mm   622   </w:t>
            </w:r>
            <w:r w:rsidRPr="00745485">
              <w:rPr>
                <w:rStyle w:val="Textoennegrita"/>
                <w:rFonts w:ascii="Arial" w:hAnsi="Arial" w:cs="Arial"/>
                <w:i/>
                <w:iCs/>
                <w:u w:val="single"/>
              </w:rPr>
              <w:t>6</w:t>
            </w:r>
            <w:r w:rsidRPr="00745485">
              <w:rPr>
                <w:rStyle w:val="Textoennegrita"/>
                <w:rFonts w:ascii="Arial" w:hAnsi="Arial" w:cs="Arial"/>
                <w:i/>
                <w:iCs/>
              </w:rPr>
              <w:t>2m    6/mmm</w:t>
            </w:r>
          </w:p>
        </w:tc>
      </w:tr>
      <w:tr w:rsidR="00D0383B" w:rsidRPr="00745485" w:rsidTr="0072017D">
        <w:trPr>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6" w:anchor="red romboédrica" w:history="1">
              <w:r w:rsidRPr="00745485">
                <w:rPr>
                  <w:rStyle w:val="Textoennegrita"/>
                  <w:rFonts w:ascii="Arial" w:hAnsi="Arial" w:cs="Arial"/>
                  <w:i/>
                  <w:iCs/>
                  <w:u w:val="single"/>
                </w:rPr>
                <w:t>Red romboédrica primitiva, P</w:t>
              </w:r>
            </w:hyperlink>
          </w:p>
        </w:tc>
        <w:tc>
          <w:tcPr>
            <w:tcW w:w="1578"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7" w:anchor="Sistema romboédrico o trigonal (a=b=c      =ß=g#90º)" w:history="1">
              <w:r w:rsidRPr="00745485">
                <w:rPr>
                  <w:rStyle w:val="Textoennegrita"/>
                  <w:rFonts w:ascii="Arial" w:hAnsi="Arial" w:cs="Arial"/>
                  <w:i/>
                  <w:iCs/>
                  <w:szCs w:val="27"/>
                  <w:u w:val="single"/>
                </w:rPr>
                <w:t xml:space="preserve">Romboédrico o Trigonal </w:t>
              </w:r>
            </w:hyperlink>
          </w:p>
        </w:tc>
        <w:tc>
          <w:tcPr>
            <w:tcW w:w="788"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 xml:space="preserve">3    </w:t>
            </w:r>
            <w:r w:rsidRPr="00745485">
              <w:rPr>
                <w:rStyle w:val="Textoennegrita"/>
                <w:rFonts w:ascii="Arial" w:hAnsi="Arial" w:cs="Arial"/>
                <w:i/>
                <w:iCs/>
                <w:u w:val="single"/>
              </w:rPr>
              <w:t>3</w:t>
            </w:r>
            <w:r w:rsidRPr="00745485">
              <w:rPr>
                <w:rStyle w:val="Textoennegrita"/>
                <w:rFonts w:ascii="Arial" w:hAnsi="Arial" w:cs="Arial"/>
                <w:i/>
                <w:iCs/>
              </w:rPr>
              <w:t xml:space="preserve">   3m   32   </w:t>
            </w:r>
            <w:r w:rsidRPr="00745485">
              <w:rPr>
                <w:rStyle w:val="Textoennegrita"/>
                <w:rFonts w:ascii="Arial" w:hAnsi="Arial" w:cs="Arial"/>
                <w:i/>
                <w:iCs/>
                <w:u w:val="single"/>
              </w:rPr>
              <w:t>3</w:t>
            </w:r>
            <w:r w:rsidRPr="00745485">
              <w:rPr>
                <w:rStyle w:val="Textoennegrita"/>
                <w:rFonts w:ascii="Arial" w:hAnsi="Arial" w:cs="Arial"/>
                <w:i/>
                <w:iCs/>
              </w:rPr>
              <w:t>m</w:t>
            </w: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8" w:anchor="Redes cúbicas" w:history="1">
              <w:r w:rsidRPr="00745485">
                <w:rPr>
                  <w:rStyle w:val="Textoennegrita"/>
                  <w:rFonts w:ascii="Arial" w:hAnsi="Arial" w:cs="Arial"/>
                  <w:i/>
                  <w:iCs/>
                  <w:u w:val="single"/>
                </w:rPr>
                <w:t>Red cúbica primitiva, P</w:t>
              </w:r>
            </w:hyperlink>
          </w:p>
        </w:tc>
        <w:tc>
          <w:tcPr>
            <w:tcW w:w="157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19" w:anchor="Sistema cúbico (a=b=c      =ß=g=90º)" w:history="1">
              <w:r w:rsidRPr="00745485">
                <w:rPr>
                  <w:rStyle w:val="Textoennegrita"/>
                  <w:rFonts w:ascii="Arial" w:hAnsi="Arial" w:cs="Arial"/>
                  <w:i/>
                  <w:iCs/>
                  <w:szCs w:val="27"/>
                  <w:u w:val="single"/>
                </w:rPr>
                <w:t>Cúbico o Isométrico</w:t>
              </w:r>
            </w:hyperlink>
          </w:p>
        </w:tc>
        <w:tc>
          <w:tcPr>
            <w:tcW w:w="788"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i/>
                <w:iCs/>
              </w:rPr>
              <w:t>23    m</w:t>
            </w:r>
            <w:r w:rsidRPr="00745485">
              <w:rPr>
                <w:rStyle w:val="Textoennegrita"/>
                <w:rFonts w:ascii="Arial" w:hAnsi="Arial" w:cs="Arial"/>
                <w:i/>
                <w:iCs/>
                <w:u w:val="single"/>
              </w:rPr>
              <w:t>3</w:t>
            </w:r>
            <w:r w:rsidRPr="00745485">
              <w:rPr>
                <w:rStyle w:val="Textoennegrita"/>
                <w:rFonts w:ascii="Arial" w:hAnsi="Arial" w:cs="Arial"/>
                <w:i/>
                <w:iCs/>
              </w:rPr>
              <w:t>   43m   432   m</w:t>
            </w:r>
            <w:r w:rsidRPr="00745485">
              <w:rPr>
                <w:rStyle w:val="Textoennegrita"/>
                <w:rFonts w:ascii="Arial" w:hAnsi="Arial" w:cs="Arial"/>
                <w:i/>
                <w:iCs/>
                <w:u w:val="single"/>
              </w:rPr>
              <w:t>3</w:t>
            </w:r>
            <w:r w:rsidRPr="00745485">
              <w:rPr>
                <w:rStyle w:val="Textoennegrita"/>
                <w:rFonts w:ascii="Arial" w:hAnsi="Arial" w:cs="Arial"/>
                <w:i/>
                <w:iCs/>
              </w:rPr>
              <w:t>m</w:t>
            </w: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0" w:anchor="Redes cúbicas" w:history="1">
              <w:r w:rsidRPr="00745485">
                <w:rPr>
                  <w:rStyle w:val="Textoennegrita"/>
                  <w:rFonts w:ascii="Arial" w:hAnsi="Arial" w:cs="Arial"/>
                  <w:i/>
                  <w:iCs/>
                  <w:u w:val="single"/>
                </w:rPr>
                <w:t>Red cúbica centrada en el interior, I</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564"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1" w:anchor="Redes cúbicas" w:history="1">
              <w:r w:rsidRPr="00745485">
                <w:rPr>
                  <w:rStyle w:val="Textoennegrita"/>
                  <w:rFonts w:ascii="Arial" w:hAnsi="Arial" w:cs="Arial"/>
                  <w:i/>
                  <w:iCs/>
                  <w:u w:val="single"/>
                </w:rPr>
                <w:t>Red cúbica centrada en las caras, F</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bl>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 xml:space="preserve">SIMETRÍA Y REDES DE BRAVAIS.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48"/>
        </w:rPr>
        <w:t>SISTEMAS CRISTALINOS</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La presencia de elementos de simetría en la red cristalina condiciona, a su vez, la existencia de ciertas relaciones métricas entre los elementos de la celda elemental, las relaciones angulares entre los ejes del cristal, o ejes cristalográficos, y las intersecciones sobre estos ejes de la cara fundamental (111). Las dimensiones de estas intersecciones son proporcionales a las traslaciones en las tres dimensiones de la red.</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Por esta razón se han agrupado las redes de </w:t>
      </w:r>
      <w:proofErr w:type="spellStart"/>
      <w:r w:rsidRPr="00745485">
        <w:rPr>
          <w:rFonts w:ascii="Arial" w:hAnsi="Arial" w:cs="Arial"/>
          <w:color w:val="auto"/>
        </w:rPr>
        <w:t>Bravais</w:t>
      </w:r>
      <w:proofErr w:type="spellEnd"/>
      <w:r w:rsidRPr="00745485">
        <w:rPr>
          <w:rFonts w:ascii="Arial" w:hAnsi="Arial" w:cs="Arial"/>
          <w:color w:val="auto"/>
        </w:rPr>
        <w:t xml:space="preserve"> en siete grandes grupos: </w:t>
      </w:r>
      <w:r w:rsidRPr="00745485">
        <w:rPr>
          <w:rStyle w:val="Textoennegrita"/>
          <w:rFonts w:ascii="Arial" w:hAnsi="Arial" w:cs="Arial"/>
          <w:color w:val="auto"/>
        </w:rPr>
        <w:t>redes triclínicas, redes monoclínicas, redes rómbicas, redes tetragonales, redes hexagonales, redes romboédricas</w:t>
      </w:r>
      <w:r w:rsidRPr="00745485">
        <w:rPr>
          <w:rFonts w:ascii="Arial" w:hAnsi="Arial" w:cs="Arial"/>
          <w:color w:val="auto"/>
        </w:rPr>
        <w:t xml:space="preserve"> y </w:t>
      </w:r>
      <w:r w:rsidRPr="00745485">
        <w:rPr>
          <w:rStyle w:val="Textoennegrita"/>
          <w:rFonts w:ascii="Arial" w:hAnsi="Arial" w:cs="Arial"/>
          <w:color w:val="auto"/>
        </w:rPr>
        <w:t xml:space="preserve">redes cúbicas. </w:t>
      </w:r>
      <w:r w:rsidRPr="00745485">
        <w:rPr>
          <w:rFonts w:ascii="Arial" w:hAnsi="Arial" w:cs="Arial"/>
          <w:color w:val="auto"/>
        </w:rPr>
        <w:t>Cada uno de estos grupos de redes corresponde a un sistema  cuyo nombre es idéntico al de las redes correspondientes y posee unas constantes reticulares fijas y una mínima simetría característica.</w:t>
      </w:r>
    </w:p>
    <w:tbl>
      <w:tblPr>
        <w:tblW w:w="5000" w:type="pct"/>
        <w:tblCellSpacing w:w="15" w:type="dxa"/>
        <w:tblBorders>
          <w:top w:val="double" w:sz="6" w:space="0" w:color="008000"/>
          <w:left w:val="double" w:sz="6" w:space="0" w:color="008000"/>
          <w:bottom w:val="double" w:sz="6" w:space="0" w:color="008000"/>
          <w:right w:val="double" w:sz="6" w:space="0" w:color="008000"/>
        </w:tblBorders>
        <w:tblCellMar>
          <w:top w:w="15" w:type="dxa"/>
          <w:left w:w="15" w:type="dxa"/>
          <w:bottom w:w="15" w:type="dxa"/>
          <w:right w:w="15" w:type="dxa"/>
        </w:tblCellMar>
        <w:tblLook w:val="0000" w:firstRow="0" w:lastRow="0" w:firstColumn="0" w:lastColumn="0" w:noHBand="0" w:noVBand="0"/>
      </w:tblPr>
      <w:tblGrid>
        <w:gridCol w:w="4586"/>
        <w:gridCol w:w="4236"/>
      </w:tblGrid>
      <w:tr w:rsidR="00D0383B" w:rsidRPr="00745485" w:rsidTr="0072017D">
        <w:trPr>
          <w:tblCellSpacing w:w="15" w:type="dxa"/>
        </w:trPr>
        <w:tc>
          <w:tcPr>
            <w:tcW w:w="2600"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36"/>
              </w:rPr>
              <w:t xml:space="preserve">Red de </w:t>
            </w:r>
            <w:proofErr w:type="spellStart"/>
            <w:r w:rsidRPr="00745485">
              <w:rPr>
                <w:rStyle w:val="Textoennegrita"/>
                <w:rFonts w:ascii="Arial" w:hAnsi="Arial" w:cs="Arial"/>
                <w:szCs w:val="36"/>
              </w:rPr>
              <w:t>Bravais</w:t>
            </w:r>
            <w:proofErr w:type="spellEnd"/>
          </w:p>
        </w:tc>
        <w:tc>
          <w:tcPr>
            <w:tcW w:w="1200" w:type="pct"/>
            <w:tcBorders>
              <w:top w:val="single" w:sz="6" w:space="0" w:color="008000"/>
              <w:left w:val="single" w:sz="6" w:space="0" w:color="008000"/>
              <w:bottom w:val="single" w:sz="6" w:space="0" w:color="008000"/>
              <w:right w:val="single" w:sz="6" w:space="0" w:color="008000"/>
            </w:tcBorders>
            <w:shd w:val="clear" w:color="auto" w:fill="008000"/>
            <w:vAlign w:val="center"/>
          </w:tcPr>
          <w:p w:rsidR="00D0383B" w:rsidRPr="00745485" w:rsidRDefault="00D0383B" w:rsidP="0072017D">
            <w:pPr>
              <w:spacing w:line="360" w:lineRule="auto"/>
              <w:jc w:val="both"/>
              <w:rPr>
                <w:rFonts w:ascii="Arial" w:hAnsi="Arial" w:cs="Arial"/>
              </w:rPr>
            </w:pPr>
            <w:r w:rsidRPr="00745485">
              <w:rPr>
                <w:rStyle w:val="Textoennegrita"/>
                <w:rFonts w:ascii="Arial" w:hAnsi="Arial" w:cs="Arial"/>
                <w:szCs w:val="36"/>
              </w:rPr>
              <w:t>Sistema</w:t>
            </w:r>
          </w:p>
        </w:tc>
      </w:tr>
      <w:tr w:rsidR="00D0383B" w:rsidRPr="00745485" w:rsidTr="0072017D">
        <w:trPr>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2" w:anchor="Red triclínica" w:history="1">
              <w:r w:rsidRPr="00745485">
                <w:rPr>
                  <w:rStyle w:val="Textoennegrita"/>
                  <w:rFonts w:ascii="Arial" w:hAnsi="Arial" w:cs="Arial"/>
                  <w:i/>
                  <w:iCs/>
                  <w:u w:val="single"/>
                </w:rPr>
                <w:t>Red Triclínica primitiva, P</w:t>
              </w:r>
            </w:hyperlink>
          </w:p>
        </w:tc>
        <w:tc>
          <w:tcPr>
            <w:tcW w:w="12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pStyle w:val="NormalWeb"/>
              <w:spacing w:line="360" w:lineRule="auto"/>
              <w:jc w:val="both"/>
              <w:rPr>
                <w:rFonts w:ascii="Arial" w:hAnsi="Arial" w:cs="Arial"/>
                <w:color w:val="auto"/>
              </w:rPr>
            </w:pPr>
            <w:hyperlink r:id="rId123" w:anchor="Sistema triclínico (a#b#c       #ß#g#90º)" w:history="1">
              <w:r w:rsidRPr="00745485">
                <w:rPr>
                  <w:rStyle w:val="Textoennegrita"/>
                  <w:rFonts w:ascii="Arial" w:hAnsi="Arial" w:cs="Arial"/>
                  <w:i/>
                  <w:iCs/>
                  <w:color w:val="auto"/>
                  <w:szCs w:val="27"/>
                  <w:u w:val="single"/>
                </w:rPr>
                <w:t>Triclínico</w:t>
              </w:r>
            </w:hyperlink>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4" w:anchor="Redes monoclínicas" w:history="1">
              <w:r w:rsidRPr="00745485">
                <w:rPr>
                  <w:rStyle w:val="Textoennegrita"/>
                  <w:rFonts w:ascii="Arial" w:hAnsi="Arial" w:cs="Arial"/>
                  <w:i/>
                  <w:iCs/>
                  <w:u w:val="single"/>
                </w:rPr>
                <w:t>Red monoclínica primitiva, P</w:t>
              </w:r>
            </w:hyperlink>
          </w:p>
        </w:tc>
        <w:tc>
          <w:tcPr>
            <w:tcW w:w="12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5" w:anchor="Sistema monoclínico (a#b#c       =g=90º#ß&gt;90º)" w:history="1">
              <w:r w:rsidRPr="00745485">
                <w:rPr>
                  <w:rStyle w:val="Textoennegrita"/>
                  <w:rFonts w:ascii="Arial" w:hAnsi="Arial" w:cs="Arial"/>
                  <w:i/>
                  <w:iCs/>
                  <w:szCs w:val="27"/>
                  <w:u w:val="single"/>
                </w:rPr>
                <w:t>Monoclínico</w:t>
              </w:r>
            </w:hyperlink>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6" w:anchor="Redes monoclínicas" w:history="1">
              <w:r w:rsidRPr="00745485">
                <w:rPr>
                  <w:rStyle w:val="Textoennegrita"/>
                  <w:rFonts w:ascii="Arial" w:hAnsi="Arial" w:cs="Arial"/>
                  <w:i/>
                  <w:iCs/>
                  <w:u w:val="single"/>
                </w:rPr>
                <w:t>Red monoclínica centrada en las caras, C</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7" w:anchor="Redes rómbicas" w:history="1">
              <w:r w:rsidRPr="00745485">
                <w:rPr>
                  <w:rStyle w:val="Textoennegrita"/>
                  <w:rFonts w:ascii="Arial" w:hAnsi="Arial" w:cs="Arial"/>
                  <w:i/>
                  <w:iCs/>
                  <w:u w:val="single"/>
                </w:rPr>
                <w:t>Red rómbica primitiva, P</w:t>
              </w:r>
            </w:hyperlink>
          </w:p>
        </w:tc>
        <w:tc>
          <w:tcPr>
            <w:tcW w:w="12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8" w:anchor="Sistema rómbico (a#b#c      =ß=g=90º)" w:history="1">
              <w:r w:rsidRPr="00745485">
                <w:rPr>
                  <w:rStyle w:val="Textoennegrita"/>
                  <w:rFonts w:ascii="Arial" w:hAnsi="Arial" w:cs="Arial"/>
                  <w:i/>
                  <w:iCs/>
                  <w:szCs w:val="27"/>
                  <w:u w:val="single"/>
                </w:rPr>
                <w:t>Rómbico</w:t>
              </w:r>
            </w:hyperlink>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29" w:anchor="Redes rómbicas" w:history="1">
              <w:r w:rsidRPr="00745485">
                <w:rPr>
                  <w:rStyle w:val="Textoennegrita"/>
                  <w:rFonts w:ascii="Arial" w:hAnsi="Arial" w:cs="Arial"/>
                  <w:i/>
                  <w:iCs/>
                  <w:u w:val="single"/>
                </w:rPr>
                <w:t>Red rómbica centrada en las bases, C</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0" w:anchor="Redes rómbicas" w:history="1">
              <w:r w:rsidRPr="00745485">
                <w:rPr>
                  <w:rStyle w:val="Textoennegrita"/>
                  <w:rFonts w:ascii="Arial" w:hAnsi="Arial" w:cs="Arial"/>
                  <w:i/>
                  <w:iCs/>
                  <w:u w:val="single"/>
                </w:rPr>
                <w:t>Red rómbica centrada en el interior, I</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1" w:anchor="Redes rómbicas" w:history="1">
              <w:r w:rsidRPr="00745485">
                <w:rPr>
                  <w:rStyle w:val="Textoennegrita"/>
                  <w:rFonts w:ascii="Arial" w:hAnsi="Arial" w:cs="Arial"/>
                  <w:i/>
                  <w:iCs/>
                  <w:u w:val="single"/>
                </w:rPr>
                <w:t>Red rómbica centrada en las caras, F</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2" w:anchor="Redes tetragonales" w:history="1">
              <w:r w:rsidRPr="00745485">
                <w:rPr>
                  <w:rStyle w:val="Textoennegrita"/>
                  <w:rFonts w:ascii="Arial" w:hAnsi="Arial" w:cs="Arial"/>
                  <w:i/>
                  <w:iCs/>
                  <w:u w:val="single"/>
                </w:rPr>
                <w:t>Red tetragonal primitiva, P</w:t>
              </w:r>
            </w:hyperlink>
          </w:p>
        </w:tc>
        <w:tc>
          <w:tcPr>
            <w:tcW w:w="12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3" w:anchor="Sistema tetragonal (a=b#c      =ß=g=90º)" w:history="1">
              <w:r w:rsidRPr="00745485">
                <w:rPr>
                  <w:rStyle w:val="Textoennegrita"/>
                  <w:rFonts w:ascii="Arial" w:hAnsi="Arial" w:cs="Arial"/>
                  <w:i/>
                  <w:iCs/>
                  <w:szCs w:val="27"/>
                  <w:u w:val="single"/>
                </w:rPr>
                <w:t>Tetragonal</w:t>
              </w:r>
            </w:hyperlink>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4" w:anchor="Redes tetragonales" w:history="1">
              <w:r w:rsidRPr="00745485">
                <w:rPr>
                  <w:rStyle w:val="Textoennegrita"/>
                  <w:rFonts w:ascii="Arial" w:hAnsi="Arial" w:cs="Arial"/>
                  <w:i/>
                  <w:iCs/>
                  <w:u w:val="single"/>
                </w:rPr>
                <w:t>Red tetragonal centrada en el interior, C</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5" w:anchor="Red hexagonal" w:history="1">
              <w:r w:rsidRPr="00745485">
                <w:rPr>
                  <w:rStyle w:val="Textoennegrita"/>
                  <w:rFonts w:ascii="Arial" w:hAnsi="Arial" w:cs="Arial"/>
                  <w:i/>
                  <w:iCs/>
                  <w:u w:val="single"/>
                </w:rPr>
                <w:t>Red hexagonal primitiva, P</w:t>
              </w:r>
            </w:hyperlink>
          </w:p>
        </w:tc>
        <w:tc>
          <w:tcPr>
            <w:tcW w:w="12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6" w:anchor="Sistema hexagonal (a=b#c      =ß=90º, g=120º)" w:history="1">
              <w:r w:rsidRPr="00745485">
                <w:rPr>
                  <w:rStyle w:val="Textoennegrita"/>
                  <w:rFonts w:ascii="Arial" w:hAnsi="Arial" w:cs="Arial"/>
                  <w:i/>
                  <w:iCs/>
                  <w:szCs w:val="27"/>
                  <w:u w:val="single"/>
                </w:rPr>
                <w:t>Hexagonal</w:t>
              </w:r>
            </w:hyperlink>
          </w:p>
        </w:tc>
      </w:tr>
      <w:tr w:rsidR="00D0383B" w:rsidRPr="00745485" w:rsidTr="0072017D">
        <w:trPr>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7" w:anchor="red romboédrica" w:history="1">
              <w:r w:rsidRPr="00745485">
                <w:rPr>
                  <w:rStyle w:val="Textoennegrita"/>
                  <w:rFonts w:ascii="Arial" w:hAnsi="Arial" w:cs="Arial"/>
                  <w:i/>
                  <w:iCs/>
                  <w:u w:val="single"/>
                </w:rPr>
                <w:t>Red romboédrica primitiva, P</w:t>
              </w:r>
            </w:hyperlink>
          </w:p>
        </w:tc>
        <w:tc>
          <w:tcPr>
            <w:tcW w:w="12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8" w:anchor="Sistema romboédrico o trigonal (a=b=c      =ß=g#90º)" w:history="1">
              <w:r w:rsidRPr="00745485">
                <w:rPr>
                  <w:rStyle w:val="Textoennegrita"/>
                  <w:rFonts w:ascii="Arial" w:hAnsi="Arial" w:cs="Arial"/>
                  <w:i/>
                  <w:iCs/>
                  <w:szCs w:val="27"/>
                  <w:u w:val="single"/>
                </w:rPr>
                <w:t xml:space="preserve">Romboédrico o Trigonal </w:t>
              </w:r>
            </w:hyperlink>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39" w:anchor="Redes cúbicas" w:history="1">
              <w:r w:rsidRPr="00745485">
                <w:rPr>
                  <w:rStyle w:val="Textoennegrita"/>
                  <w:rFonts w:ascii="Arial" w:hAnsi="Arial" w:cs="Arial"/>
                  <w:i/>
                  <w:iCs/>
                  <w:u w:val="single"/>
                </w:rPr>
                <w:t>Red cúbica primitiva, P</w:t>
              </w:r>
            </w:hyperlink>
          </w:p>
        </w:tc>
        <w:tc>
          <w:tcPr>
            <w:tcW w:w="2400" w:type="pct"/>
            <w:vMerge w:val="restar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40" w:anchor="Sistema cúbico (a=b=c      =ß=g=90º)" w:history="1">
              <w:r w:rsidRPr="00745485">
                <w:rPr>
                  <w:rStyle w:val="Textoennegrita"/>
                  <w:rFonts w:ascii="Arial" w:hAnsi="Arial" w:cs="Arial"/>
                  <w:i/>
                  <w:iCs/>
                  <w:szCs w:val="27"/>
                  <w:u w:val="single"/>
                </w:rPr>
                <w:t>Cúbico o Isométrico</w:t>
              </w:r>
            </w:hyperlink>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41" w:anchor="Redes cúbicas" w:history="1">
              <w:r w:rsidRPr="00745485">
                <w:rPr>
                  <w:rStyle w:val="Textoennegrita"/>
                  <w:rFonts w:ascii="Arial" w:hAnsi="Arial" w:cs="Arial"/>
                  <w:i/>
                  <w:iCs/>
                  <w:u w:val="single"/>
                </w:rPr>
                <w:t>Red cúbica centrada en el interior, I</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r w:rsidR="00D0383B" w:rsidRPr="00745485" w:rsidTr="0072017D">
        <w:trPr>
          <w:cantSplit/>
          <w:tblCellSpacing w:w="15" w:type="dxa"/>
        </w:trPr>
        <w:tc>
          <w:tcPr>
            <w:tcW w:w="2600" w:type="pct"/>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hyperlink r:id="rId142" w:anchor="Redes cúbicas" w:history="1">
              <w:r w:rsidRPr="00745485">
                <w:rPr>
                  <w:rStyle w:val="Textoennegrita"/>
                  <w:rFonts w:ascii="Arial" w:hAnsi="Arial" w:cs="Arial"/>
                  <w:i/>
                  <w:iCs/>
                  <w:u w:val="single"/>
                </w:rPr>
                <w:t>Red cúbica centrada en las caras, F</w:t>
              </w:r>
            </w:hyperlink>
          </w:p>
        </w:tc>
        <w:tc>
          <w:tcPr>
            <w:tcW w:w="0" w:type="auto"/>
            <w:vMerge/>
            <w:tcBorders>
              <w:top w:val="single" w:sz="6" w:space="0" w:color="008000"/>
              <w:left w:val="single" w:sz="6" w:space="0" w:color="008000"/>
              <w:bottom w:val="single" w:sz="6" w:space="0" w:color="008000"/>
              <w:right w:val="single" w:sz="6" w:space="0" w:color="008000"/>
            </w:tcBorders>
            <w:vAlign w:val="center"/>
          </w:tcPr>
          <w:p w:rsidR="00D0383B" w:rsidRPr="00745485" w:rsidRDefault="00D0383B" w:rsidP="0072017D">
            <w:pPr>
              <w:spacing w:line="360" w:lineRule="auto"/>
              <w:jc w:val="both"/>
              <w:rPr>
                <w:rFonts w:ascii="Arial" w:hAnsi="Arial" w:cs="Arial"/>
              </w:rPr>
            </w:pPr>
          </w:p>
        </w:tc>
      </w:tr>
    </w:tbl>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Las constantes reticulares y la  mínima simetría que caracteriza a cada grupo de redes o sistema cristalino es la siguiente: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36"/>
        </w:rPr>
        <w:t>       Sistema triclínico</w:t>
      </w:r>
      <w:r w:rsidRPr="00745485">
        <w:rPr>
          <w:rFonts w:ascii="Arial" w:hAnsi="Arial" w:cs="Arial"/>
          <w:color w:val="auto"/>
        </w:rPr>
        <w:t xml:space="preserve"> (</w:t>
      </w:r>
      <w:proofErr w:type="spellStart"/>
      <w:r w:rsidRPr="00745485">
        <w:rPr>
          <w:rFonts w:ascii="Arial" w:hAnsi="Arial" w:cs="Arial"/>
          <w:color w:val="auto"/>
        </w:rPr>
        <w:t>a#b#c</w:t>
      </w:r>
      <w:proofErr w:type="spellEnd"/>
      <w:r w:rsidRPr="00745485">
        <w:rPr>
          <w:rFonts w:ascii="Arial" w:hAnsi="Arial" w:cs="Arial"/>
          <w:color w:val="auto"/>
        </w:rPr>
        <w:t>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No posee ninguna simetría mínima. </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Style w:val="Textoennegrita"/>
          <w:rFonts w:ascii="Arial" w:hAnsi="Arial" w:cs="Arial"/>
          <w:color w:val="auto"/>
          <w:szCs w:val="36"/>
        </w:rPr>
        <w:t xml:space="preserve"> Sistema monoclínico</w:t>
      </w:r>
      <w:r w:rsidRPr="00745485">
        <w:rPr>
          <w:rFonts w:ascii="Arial" w:hAnsi="Arial" w:cs="Arial"/>
          <w:color w:val="auto"/>
        </w:rPr>
        <w:t xml:space="preserve"> (</w:t>
      </w:r>
      <w:proofErr w:type="spellStart"/>
      <w:r w:rsidRPr="00745485">
        <w:rPr>
          <w:rFonts w:ascii="Arial" w:hAnsi="Arial" w:cs="Arial"/>
          <w:color w:val="auto"/>
        </w:rPr>
        <w:t>a#b#c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w:t>
      </w:r>
      <w:r w:rsidRPr="00745485">
        <w:rPr>
          <w:rFonts w:ascii="Arial" w:hAnsi="Arial" w:cs="Arial"/>
          <w:color w:val="auto"/>
        </w:rPr>
        <w:t>=90º#ß&gt;90º)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Presenta como simetría mínima un eje de rotación binario o un eje de inversión binario (=plano de simetría)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Style w:val="Textoennegrita"/>
          <w:rFonts w:ascii="Arial" w:hAnsi="Arial" w:cs="Arial"/>
          <w:color w:val="auto"/>
          <w:szCs w:val="36"/>
        </w:rPr>
        <w:t>Sistema rómbico</w:t>
      </w:r>
      <w:r w:rsidRPr="00745485">
        <w:rPr>
          <w:rFonts w:ascii="Arial" w:hAnsi="Arial" w:cs="Arial"/>
          <w:color w:val="auto"/>
        </w:rPr>
        <w:t xml:space="preserve"> (</w:t>
      </w:r>
      <w:proofErr w:type="spellStart"/>
      <w:r w:rsidRPr="00745485">
        <w:rPr>
          <w:rFonts w:ascii="Arial" w:hAnsi="Arial" w:cs="Arial"/>
          <w:color w:val="auto"/>
        </w:rPr>
        <w:t>a#b#c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Como mínimo posee tres ejes binarios perpendiculares entre sí.</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Style w:val="Textoennegrita"/>
          <w:rFonts w:ascii="Arial" w:hAnsi="Arial" w:cs="Arial"/>
          <w:color w:val="auto"/>
          <w:szCs w:val="36"/>
        </w:rPr>
        <w:t xml:space="preserve"> Sistema tetragonal </w:t>
      </w:r>
      <w:r w:rsidRPr="00745485">
        <w:rPr>
          <w:rFonts w:ascii="Arial" w:hAnsi="Arial" w:cs="Arial"/>
          <w:color w:val="auto"/>
        </w:rPr>
        <w:t>(a=</w:t>
      </w:r>
      <w:proofErr w:type="spellStart"/>
      <w:r w:rsidRPr="00745485">
        <w:rPr>
          <w:rFonts w:ascii="Arial" w:hAnsi="Arial" w:cs="Arial"/>
          <w:color w:val="auto"/>
        </w:rPr>
        <w:t>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Posee como característica fundamental un eje de rotación cuaternario o un eje de inversión cuaternario</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r w:rsidRPr="00745485">
        <w:rPr>
          <w:rStyle w:val="Textoennegrita"/>
          <w:rFonts w:ascii="Arial" w:hAnsi="Arial" w:cs="Arial"/>
          <w:color w:val="auto"/>
          <w:szCs w:val="36"/>
        </w:rPr>
        <w:t xml:space="preserve">Sistema hexagonal </w:t>
      </w:r>
      <w:r w:rsidRPr="00745485">
        <w:rPr>
          <w:rFonts w:ascii="Arial" w:hAnsi="Arial" w:cs="Arial"/>
          <w:color w:val="auto"/>
        </w:rPr>
        <w:t>(a=</w:t>
      </w:r>
      <w:proofErr w:type="spellStart"/>
      <w:r w:rsidRPr="00745485">
        <w:rPr>
          <w:rFonts w:ascii="Arial" w:hAnsi="Arial" w:cs="Arial"/>
          <w:color w:val="auto"/>
        </w:rPr>
        <w:t>b#c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=ß=90º</w:t>
      </w:r>
      <w:r w:rsidRPr="00745485">
        <w:rPr>
          <w:rFonts w:ascii="Arial" w:hAnsi="Arial" w:cs="Arial"/>
          <w:color w:val="auto"/>
        </w:rPr>
        <w:t></w:t>
      </w:r>
      <w:r w:rsidRPr="00745485">
        <w:rPr>
          <w:rFonts w:ascii="Arial" w:hAnsi="Arial" w:cs="Arial"/>
          <w:color w:val="auto"/>
        </w:rPr>
        <w:t></w:t>
      </w:r>
      <w:r w:rsidRPr="00745485">
        <w:rPr>
          <w:rFonts w:ascii="Arial" w:hAnsi="Arial" w:cs="Arial"/>
          <w:color w:val="auto"/>
        </w:rPr>
        <w:t>=120º)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Su característica fundamental es la presencia de un eje de rotación senario o un eje de inversión senario (eje ternario + plano de simetría perpendicular)</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Para mayor precisión, generalmente se introduce un cuarto eje </w:t>
      </w:r>
      <w:r w:rsidRPr="00745485">
        <w:rPr>
          <w:rStyle w:val="Textoennegrita"/>
          <w:rFonts w:ascii="Arial" w:hAnsi="Arial" w:cs="Arial"/>
          <w:color w:val="auto"/>
        </w:rPr>
        <w:t>i</w:t>
      </w:r>
      <w:r w:rsidRPr="00745485">
        <w:rPr>
          <w:rFonts w:ascii="Arial" w:hAnsi="Arial" w:cs="Arial"/>
          <w:color w:val="auto"/>
        </w:rPr>
        <w:t xml:space="preserve">, coplanario con </w:t>
      </w:r>
      <w:r w:rsidRPr="00745485">
        <w:rPr>
          <w:rStyle w:val="Textoennegrita"/>
          <w:rFonts w:ascii="Arial" w:hAnsi="Arial" w:cs="Arial"/>
          <w:color w:val="auto"/>
        </w:rPr>
        <w:t>a</w:t>
      </w:r>
      <w:r w:rsidRPr="00745485">
        <w:rPr>
          <w:rFonts w:ascii="Arial" w:hAnsi="Arial" w:cs="Arial"/>
          <w:color w:val="auto"/>
        </w:rPr>
        <w:t xml:space="preserve"> y</w:t>
      </w:r>
      <w:r w:rsidRPr="00745485">
        <w:rPr>
          <w:rStyle w:val="Textoennegrita"/>
          <w:rFonts w:ascii="Arial" w:hAnsi="Arial" w:cs="Arial"/>
          <w:color w:val="auto"/>
        </w:rPr>
        <w:t xml:space="preserve"> b</w:t>
      </w:r>
      <w:r w:rsidRPr="00745485">
        <w:rPr>
          <w:rFonts w:ascii="Arial" w:hAnsi="Arial" w:cs="Arial"/>
          <w:color w:val="auto"/>
        </w:rPr>
        <w:t>, que forma un ángulo de 120º con cada uno de ellos, así la cruz axial será (a=b=</w:t>
      </w:r>
      <w:proofErr w:type="spellStart"/>
      <w:r w:rsidRPr="00745485">
        <w:rPr>
          <w:rFonts w:ascii="Arial" w:hAnsi="Arial" w:cs="Arial"/>
          <w:color w:val="auto"/>
        </w:rPr>
        <w:t>i#c</w:t>
      </w:r>
      <w:proofErr w:type="spellEnd"/>
      <w:r w:rsidRPr="00745485">
        <w:rPr>
          <w:rFonts w:ascii="Arial" w:hAnsi="Arial" w:cs="Arial"/>
          <w:color w:val="auto"/>
        </w:rPr>
        <w:t xml:space="preserve">       </w:t>
      </w:r>
      <w:r w:rsidRPr="00745485">
        <w:rPr>
          <w:rFonts w:ascii="Arial" w:hAnsi="Arial" w:cs="Arial"/>
          <w:color w:val="auto"/>
          <w:szCs w:val="20"/>
          <w:lang w:val="es-ES_tradnl"/>
        </w:rPr>
        <w:sym w:font="Symbol" w:char="0061"/>
      </w:r>
      <w:r w:rsidRPr="00745485">
        <w:rPr>
          <w:rFonts w:ascii="Arial" w:hAnsi="Arial" w:cs="Arial"/>
          <w:color w:val="auto"/>
        </w:rPr>
        <w:t xml:space="preserve">=ß=90º, </w:t>
      </w:r>
      <w:r w:rsidRPr="00745485">
        <w:rPr>
          <w:rFonts w:ascii="Arial" w:hAnsi="Arial" w:cs="Arial"/>
          <w:color w:val="auto"/>
        </w:rPr>
        <w:t>=120º)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lastRenderedPageBreak/>
        <w:t>*Índices de Miller hexagonales: Como se trabaja con un cuarto índice, que se sitúa en el plano a1 a2 y a 120º de cada uno de estos ejes, los planos hexagonales se van a representar por cuatro índices (</w:t>
      </w:r>
      <w:proofErr w:type="spellStart"/>
      <w:r w:rsidRPr="00745485">
        <w:rPr>
          <w:rFonts w:ascii="Arial" w:hAnsi="Arial" w:cs="Arial"/>
          <w:color w:val="auto"/>
        </w:rPr>
        <w:t>hk</w:t>
      </w:r>
      <w:r w:rsidRPr="00745485">
        <w:rPr>
          <w:rFonts w:ascii="Arial" w:hAnsi="Arial" w:cs="Arial"/>
          <w:color w:val="auto"/>
          <w:u w:val="single"/>
        </w:rPr>
        <w:t>i</w:t>
      </w:r>
      <w:r w:rsidRPr="00745485">
        <w:rPr>
          <w:rFonts w:ascii="Arial" w:hAnsi="Arial" w:cs="Arial"/>
          <w:color w:val="auto"/>
        </w:rPr>
        <w:t>l</w:t>
      </w:r>
      <w:proofErr w:type="spellEnd"/>
      <w:r w:rsidRPr="00745485">
        <w:rPr>
          <w:rFonts w:ascii="Arial" w:hAnsi="Arial" w:cs="Arial"/>
          <w:color w:val="auto"/>
        </w:rPr>
        <w:t xml:space="preserve">). El valor de i se determina como </w:t>
      </w:r>
      <w:proofErr w:type="spellStart"/>
      <w:r w:rsidRPr="00745485">
        <w:rPr>
          <w:rFonts w:ascii="Arial" w:hAnsi="Arial" w:cs="Arial"/>
          <w:color w:val="auto"/>
        </w:rPr>
        <w:t>h+k</w:t>
      </w:r>
      <w:proofErr w:type="spellEnd"/>
      <w:r w:rsidRPr="00745485">
        <w:rPr>
          <w:rFonts w:ascii="Arial" w:hAnsi="Arial" w:cs="Arial"/>
          <w:color w:val="auto"/>
        </w:rPr>
        <w:t>.</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fldChar w:fldCharType="begin"/>
      </w:r>
      <w:r w:rsidRPr="00745485">
        <w:rPr>
          <w:rFonts w:ascii="Arial" w:hAnsi="Arial" w:cs="Arial"/>
          <w:color w:val="auto"/>
        </w:rPr>
        <w:instrText xml:space="preserve"> INCLUDEPICTURE "http://www.uned.es/cristamine/cristal/imagenes/morfoejes-hex.gif" \* MERGEFORMATINET </w:instrText>
      </w:r>
      <w:r w:rsidRPr="00745485">
        <w:rPr>
          <w:rFonts w:ascii="Arial" w:hAnsi="Arial" w:cs="Arial"/>
          <w:color w:val="auto"/>
        </w:rPr>
        <w:fldChar w:fldCharType="separate"/>
      </w:r>
      <w:r w:rsidRPr="00745485">
        <w:rPr>
          <w:rFonts w:ascii="Arial" w:hAnsi="Arial" w:cs="Arial"/>
          <w:color w:val="auto"/>
        </w:rPr>
        <w:pict>
          <v:shape id="_x0000_i1074" type="#_x0000_t75" alt="morfoejes-hex.gif (3764 bytes)" style="width:226.5pt;height:187.5pt">
            <v:imagedata r:id="rId143" r:href="rId144"/>
          </v:shape>
        </w:pict>
      </w:r>
      <w:r w:rsidRPr="00745485">
        <w:rPr>
          <w:rFonts w:ascii="Arial" w:hAnsi="Arial" w:cs="Arial"/>
          <w:color w:val="auto"/>
        </w:rPr>
        <w:fldChar w:fldCharType="end"/>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xml:space="preserve">  </w:t>
      </w:r>
    </w:p>
    <w:p w:rsidR="00D0383B" w:rsidRPr="00745485" w:rsidRDefault="00D0383B" w:rsidP="00D0383B">
      <w:pPr>
        <w:pStyle w:val="NormalWeb"/>
        <w:spacing w:line="360" w:lineRule="auto"/>
        <w:jc w:val="both"/>
        <w:rPr>
          <w:rFonts w:ascii="Arial" w:hAnsi="Arial" w:cs="Arial"/>
          <w:color w:val="auto"/>
        </w:rPr>
      </w:pPr>
      <w:r w:rsidRPr="00745485">
        <w:rPr>
          <w:rStyle w:val="Textoennegrita"/>
          <w:rFonts w:ascii="Arial" w:hAnsi="Arial" w:cs="Arial"/>
          <w:color w:val="auto"/>
          <w:szCs w:val="36"/>
        </w:rPr>
        <w:t>       Sistema romboédrico o trigonal</w:t>
      </w:r>
      <w:r w:rsidRPr="00745485">
        <w:rPr>
          <w:rFonts w:ascii="Arial" w:hAnsi="Arial" w:cs="Arial"/>
          <w:color w:val="auto"/>
        </w:rPr>
        <w:t xml:space="preserve"> (a=b=c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Su característica común es la presencia de un eje de rotación ternario o un eje de inversión ternario (eje ternario + centro de simetría)</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szCs w:val="36"/>
        </w:rPr>
        <w:t> </w:t>
      </w:r>
      <w:r w:rsidRPr="00745485">
        <w:rPr>
          <w:rFonts w:ascii="Arial" w:hAnsi="Arial" w:cs="Arial"/>
          <w:color w:val="auto"/>
        </w:rPr>
        <w:t xml:space="preserve"> </w:t>
      </w:r>
      <w:r w:rsidRPr="00745485">
        <w:rPr>
          <w:rStyle w:val="Textoennegrita"/>
          <w:rFonts w:ascii="Arial" w:hAnsi="Arial" w:cs="Arial"/>
          <w:color w:val="auto"/>
          <w:szCs w:val="36"/>
        </w:rPr>
        <w:t xml:space="preserve"> Sistema cúbico</w:t>
      </w:r>
      <w:r w:rsidRPr="00745485">
        <w:rPr>
          <w:rFonts w:ascii="Arial" w:hAnsi="Arial" w:cs="Arial"/>
          <w:color w:val="auto"/>
        </w:rPr>
        <w:t xml:space="preserve"> (a=b=c      </w:t>
      </w:r>
      <w:r w:rsidRPr="00745485">
        <w:rPr>
          <w:rFonts w:ascii="Arial" w:hAnsi="Arial" w:cs="Arial"/>
          <w:color w:val="auto"/>
          <w:szCs w:val="20"/>
          <w:lang w:val="es-ES_tradnl"/>
        </w:rPr>
        <w:sym w:font="Symbol" w:char="0061"/>
      </w:r>
      <w:r w:rsidRPr="00745485">
        <w:rPr>
          <w:rFonts w:ascii="Arial" w:hAnsi="Arial" w:cs="Arial"/>
          <w:color w:val="auto"/>
        </w:rPr>
        <w:t>=ß=</w:t>
      </w:r>
      <w:r w:rsidRPr="00745485">
        <w:rPr>
          <w:rFonts w:ascii="Arial" w:hAnsi="Arial" w:cs="Arial"/>
          <w:color w:val="auto"/>
        </w:rPr>
        <w:t>=90º)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Posee como característica fundamental cuatro ejes de rotación ternarios inclinados a 109,47º</w:t>
      </w:r>
    </w:p>
    <w:p w:rsidR="00D0383B" w:rsidRPr="00745485" w:rsidRDefault="00D0383B" w:rsidP="00D0383B">
      <w:pPr>
        <w:pStyle w:val="NormalWeb"/>
        <w:spacing w:line="360" w:lineRule="auto"/>
        <w:jc w:val="both"/>
        <w:rPr>
          <w:rFonts w:ascii="Arial" w:hAnsi="Arial" w:cs="Arial"/>
          <w:color w:val="auto"/>
        </w:rPr>
      </w:pPr>
      <w:r w:rsidRPr="00745485">
        <w:rPr>
          <w:rFonts w:ascii="Arial" w:hAnsi="Arial" w:cs="Arial"/>
          <w:color w:val="auto"/>
        </w:rPr>
        <w:t> </w:t>
      </w:r>
      <w:r w:rsidRPr="00745485">
        <w:rPr>
          <w:rStyle w:val="nfasis"/>
          <w:rFonts w:ascii="Arial" w:hAnsi="Arial" w:cs="Arial"/>
          <w:b/>
          <w:bCs/>
          <w:color w:val="auto"/>
        </w:rPr>
        <w:t xml:space="preserve">NOTA: </w:t>
      </w:r>
      <w:r w:rsidRPr="00745485">
        <w:rPr>
          <w:rFonts w:ascii="Arial" w:hAnsi="Arial" w:cs="Arial"/>
          <w:color w:val="auto"/>
        </w:rPr>
        <w:t xml:space="preserve">Además de las constantes reticulares, para definir un sistema cristalino puede utilizarse la </w:t>
      </w:r>
      <w:r w:rsidRPr="00745485">
        <w:rPr>
          <w:rStyle w:val="Textoennegrita"/>
          <w:rFonts w:ascii="Arial" w:hAnsi="Arial" w:cs="Arial"/>
          <w:i/>
          <w:iCs/>
          <w:color w:val="auto"/>
        </w:rPr>
        <w:t>relación paramétrica</w:t>
      </w:r>
      <w:r w:rsidRPr="00745485">
        <w:rPr>
          <w:rFonts w:ascii="Arial" w:hAnsi="Arial" w:cs="Arial"/>
          <w:color w:val="auto"/>
        </w:rPr>
        <w:t xml:space="preserve">, siendo ésta la relación existente entre los módulos de </w:t>
      </w:r>
      <w:r w:rsidRPr="00745485">
        <w:rPr>
          <w:rStyle w:val="Textoennegrita"/>
          <w:rFonts w:ascii="Arial" w:hAnsi="Arial" w:cs="Arial"/>
          <w:i/>
          <w:iCs/>
          <w:color w:val="auto"/>
        </w:rPr>
        <w:t>a</w:t>
      </w:r>
      <w:r w:rsidRPr="00745485">
        <w:rPr>
          <w:rFonts w:ascii="Arial" w:hAnsi="Arial" w:cs="Arial"/>
          <w:color w:val="auto"/>
        </w:rPr>
        <w:t xml:space="preserve"> y </w:t>
      </w:r>
      <w:r w:rsidRPr="00745485">
        <w:rPr>
          <w:rStyle w:val="Textoennegrita"/>
          <w:rFonts w:ascii="Arial" w:hAnsi="Arial" w:cs="Arial"/>
          <w:i/>
          <w:iCs/>
          <w:color w:val="auto"/>
        </w:rPr>
        <w:t>c</w:t>
      </w:r>
      <w:r w:rsidRPr="00745485">
        <w:rPr>
          <w:rFonts w:ascii="Arial" w:hAnsi="Arial" w:cs="Arial"/>
          <w:color w:val="auto"/>
        </w:rPr>
        <w:t xml:space="preserve"> respecto al módulo de </w:t>
      </w:r>
      <w:r w:rsidRPr="00745485">
        <w:rPr>
          <w:rStyle w:val="Textoennegrita"/>
          <w:rFonts w:ascii="Arial" w:hAnsi="Arial" w:cs="Arial"/>
          <w:i/>
          <w:iCs/>
          <w:color w:val="auto"/>
        </w:rPr>
        <w:t>b</w:t>
      </w:r>
      <w:r w:rsidRPr="00745485">
        <w:rPr>
          <w:rFonts w:ascii="Arial" w:hAnsi="Arial" w:cs="Arial"/>
          <w:color w:val="auto"/>
        </w:rPr>
        <w:t>:</w:t>
      </w:r>
    </w:p>
    <w:p w:rsidR="00D0383B" w:rsidRPr="00745485" w:rsidRDefault="00D0383B" w:rsidP="00D0383B">
      <w:pPr>
        <w:pStyle w:val="NormalWeb"/>
        <w:spacing w:line="360" w:lineRule="auto"/>
        <w:jc w:val="both"/>
        <w:rPr>
          <w:rFonts w:ascii="Arial" w:hAnsi="Arial" w:cs="Arial"/>
          <w:color w:val="auto"/>
          <w:lang w:val="en-GB"/>
        </w:rPr>
      </w:pPr>
      <w:proofErr w:type="gramStart"/>
      <w:r w:rsidRPr="00745485">
        <w:rPr>
          <w:rStyle w:val="Textoennegrita"/>
          <w:rFonts w:ascii="Arial" w:hAnsi="Arial" w:cs="Arial"/>
          <w:i/>
          <w:iCs/>
          <w:color w:val="auto"/>
          <w:lang w:val="en-GB"/>
        </w:rPr>
        <w:t>a/</w:t>
      </w:r>
      <w:proofErr w:type="gramEnd"/>
      <w:r w:rsidRPr="00745485">
        <w:rPr>
          <w:rStyle w:val="Textoennegrita"/>
          <w:rFonts w:ascii="Arial" w:hAnsi="Arial" w:cs="Arial"/>
          <w:i/>
          <w:iCs/>
          <w:color w:val="auto"/>
          <w:lang w:val="en-GB"/>
        </w:rPr>
        <w:t xml:space="preserve">b : 1 : c/b </w:t>
      </w:r>
    </w:p>
    <w:p w:rsidR="007F21D3" w:rsidRPr="00D0383B" w:rsidRDefault="00D0383B" w:rsidP="00D0383B">
      <w:pPr>
        <w:pStyle w:val="NormalWeb"/>
        <w:spacing w:line="360" w:lineRule="auto"/>
        <w:jc w:val="both"/>
        <w:rPr>
          <w:rFonts w:ascii="Arial" w:hAnsi="Arial" w:cs="Arial"/>
          <w:color w:val="auto"/>
        </w:rPr>
      </w:pPr>
      <w:r w:rsidRPr="00745485">
        <w:rPr>
          <w:rStyle w:val="Textoennegrita"/>
          <w:rFonts w:ascii="Arial" w:hAnsi="Arial" w:cs="Arial"/>
          <w:i/>
          <w:iCs/>
          <w:color w:val="auto"/>
        </w:rPr>
        <w:t>Normalmente se toman estos valores y los ángulos para definir la red.</w:t>
      </w:r>
    </w:p>
    <w:sectPr w:rsidR="007F21D3" w:rsidRPr="00D038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185D"/>
    <w:multiLevelType w:val="multilevel"/>
    <w:tmpl w:val="AABC7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2728CE"/>
    <w:multiLevelType w:val="hybridMultilevel"/>
    <w:tmpl w:val="3B64E9CC"/>
    <w:lvl w:ilvl="0" w:tplc="B72A739E">
      <w:start w:val="1"/>
      <w:numFmt w:val="decimal"/>
      <w:lvlText w:val="%1."/>
      <w:lvlJc w:val="left"/>
      <w:pPr>
        <w:tabs>
          <w:tab w:val="num" w:pos="720"/>
        </w:tabs>
        <w:ind w:left="720" w:hanging="360"/>
      </w:pPr>
    </w:lvl>
    <w:lvl w:ilvl="1" w:tplc="E6A49FE6" w:tentative="1">
      <w:start w:val="1"/>
      <w:numFmt w:val="decimal"/>
      <w:lvlText w:val="%2."/>
      <w:lvlJc w:val="left"/>
      <w:pPr>
        <w:tabs>
          <w:tab w:val="num" w:pos="1440"/>
        </w:tabs>
        <w:ind w:left="1440" w:hanging="360"/>
      </w:pPr>
    </w:lvl>
    <w:lvl w:ilvl="2" w:tplc="B5CABF72" w:tentative="1">
      <w:start w:val="1"/>
      <w:numFmt w:val="decimal"/>
      <w:lvlText w:val="%3."/>
      <w:lvlJc w:val="left"/>
      <w:pPr>
        <w:tabs>
          <w:tab w:val="num" w:pos="2160"/>
        </w:tabs>
        <w:ind w:left="2160" w:hanging="360"/>
      </w:pPr>
    </w:lvl>
    <w:lvl w:ilvl="3" w:tplc="280CCF12" w:tentative="1">
      <w:start w:val="1"/>
      <w:numFmt w:val="decimal"/>
      <w:lvlText w:val="%4."/>
      <w:lvlJc w:val="left"/>
      <w:pPr>
        <w:tabs>
          <w:tab w:val="num" w:pos="2880"/>
        </w:tabs>
        <w:ind w:left="2880" w:hanging="360"/>
      </w:pPr>
    </w:lvl>
    <w:lvl w:ilvl="4" w:tplc="8DA8E778" w:tentative="1">
      <w:start w:val="1"/>
      <w:numFmt w:val="decimal"/>
      <w:lvlText w:val="%5."/>
      <w:lvlJc w:val="left"/>
      <w:pPr>
        <w:tabs>
          <w:tab w:val="num" w:pos="3600"/>
        </w:tabs>
        <w:ind w:left="3600" w:hanging="360"/>
      </w:pPr>
    </w:lvl>
    <w:lvl w:ilvl="5" w:tplc="8F308B98" w:tentative="1">
      <w:start w:val="1"/>
      <w:numFmt w:val="decimal"/>
      <w:lvlText w:val="%6."/>
      <w:lvlJc w:val="left"/>
      <w:pPr>
        <w:tabs>
          <w:tab w:val="num" w:pos="4320"/>
        </w:tabs>
        <w:ind w:left="4320" w:hanging="360"/>
      </w:pPr>
    </w:lvl>
    <w:lvl w:ilvl="6" w:tplc="A6603E98" w:tentative="1">
      <w:start w:val="1"/>
      <w:numFmt w:val="decimal"/>
      <w:lvlText w:val="%7."/>
      <w:lvlJc w:val="left"/>
      <w:pPr>
        <w:tabs>
          <w:tab w:val="num" w:pos="5040"/>
        </w:tabs>
        <w:ind w:left="5040" w:hanging="360"/>
      </w:pPr>
    </w:lvl>
    <w:lvl w:ilvl="7" w:tplc="E1FC1262" w:tentative="1">
      <w:start w:val="1"/>
      <w:numFmt w:val="decimal"/>
      <w:lvlText w:val="%8."/>
      <w:lvlJc w:val="left"/>
      <w:pPr>
        <w:tabs>
          <w:tab w:val="num" w:pos="5760"/>
        </w:tabs>
        <w:ind w:left="5760" w:hanging="360"/>
      </w:pPr>
    </w:lvl>
    <w:lvl w:ilvl="8" w:tplc="BF66634A" w:tentative="1">
      <w:start w:val="1"/>
      <w:numFmt w:val="decimal"/>
      <w:lvlText w:val="%9."/>
      <w:lvlJc w:val="left"/>
      <w:pPr>
        <w:tabs>
          <w:tab w:val="num" w:pos="6480"/>
        </w:tabs>
        <w:ind w:left="6480" w:hanging="360"/>
      </w:pPr>
    </w:lvl>
  </w:abstractNum>
  <w:abstractNum w:abstractNumId="2">
    <w:nsid w:val="07AE42CC"/>
    <w:multiLevelType w:val="hybridMultilevel"/>
    <w:tmpl w:val="977CDAE0"/>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0E3959D8"/>
    <w:multiLevelType w:val="hybridMultilevel"/>
    <w:tmpl w:val="D820E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0B2F64"/>
    <w:multiLevelType w:val="multilevel"/>
    <w:tmpl w:val="B8529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FA1FD9"/>
    <w:multiLevelType w:val="multilevel"/>
    <w:tmpl w:val="E2A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90BB5"/>
    <w:multiLevelType w:val="hybridMultilevel"/>
    <w:tmpl w:val="AE4AFFEA"/>
    <w:lvl w:ilvl="0" w:tplc="3E9EC538">
      <w:start w:val="1"/>
      <w:numFmt w:val="decimal"/>
      <w:lvlText w:val="%1."/>
      <w:lvlJc w:val="left"/>
      <w:pPr>
        <w:tabs>
          <w:tab w:val="num" w:pos="720"/>
        </w:tabs>
        <w:ind w:left="720" w:hanging="360"/>
      </w:pPr>
    </w:lvl>
    <w:lvl w:ilvl="1" w:tplc="9B5487DA" w:tentative="1">
      <w:start w:val="1"/>
      <w:numFmt w:val="decimal"/>
      <w:lvlText w:val="%2."/>
      <w:lvlJc w:val="left"/>
      <w:pPr>
        <w:tabs>
          <w:tab w:val="num" w:pos="1440"/>
        </w:tabs>
        <w:ind w:left="1440" w:hanging="360"/>
      </w:pPr>
    </w:lvl>
    <w:lvl w:ilvl="2" w:tplc="51E06578" w:tentative="1">
      <w:start w:val="1"/>
      <w:numFmt w:val="decimal"/>
      <w:lvlText w:val="%3."/>
      <w:lvlJc w:val="left"/>
      <w:pPr>
        <w:tabs>
          <w:tab w:val="num" w:pos="2160"/>
        </w:tabs>
        <w:ind w:left="2160" w:hanging="360"/>
      </w:pPr>
    </w:lvl>
    <w:lvl w:ilvl="3" w:tplc="2EFE56E2" w:tentative="1">
      <w:start w:val="1"/>
      <w:numFmt w:val="decimal"/>
      <w:lvlText w:val="%4."/>
      <w:lvlJc w:val="left"/>
      <w:pPr>
        <w:tabs>
          <w:tab w:val="num" w:pos="2880"/>
        </w:tabs>
        <w:ind w:left="2880" w:hanging="360"/>
      </w:pPr>
    </w:lvl>
    <w:lvl w:ilvl="4" w:tplc="A90221B4" w:tentative="1">
      <w:start w:val="1"/>
      <w:numFmt w:val="decimal"/>
      <w:lvlText w:val="%5."/>
      <w:lvlJc w:val="left"/>
      <w:pPr>
        <w:tabs>
          <w:tab w:val="num" w:pos="3600"/>
        </w:tabs>
        <w:ind w:left="3600" w:hanging="360"/>
      </w:pPr>
    </w:lvl>
    <w:lvl w:ilvl="5" w:tplc="382673DC" w:tentative="1">
      <w:start w:val="1"/>
      <w:numFmt w:val="decimal"/>
      <w:lvlText w:val="%6."/>
      <w:lvlJc w:val="left"/>
      <w:pPr>
        <w:tabs>
          <w:tab w:val="num" w:pos="4320"/>
        </w:tabs>
        <w:ind w:left="4320" w:hanging="360"/>
      </w:pPr>
    </w:lvl>
    <w:lvl w:ilvl="6" w:tplc="5F34B26E" w:tentative="1">
      <w:start w:val="1"/>
      <w:numFmt w:val="decimal"/>
      <w:lvlText w:val="%7."/>
      <w:lvlJc w:val="left"/>
      <w:pPr>
        <w:tabs>
          <w:tab w:val="num" w:pos="5040"/>
        </w:tabs>
        <w:ind w:left="5040" w:hanging="360"/>
      </w:pPr>
    </w:lvl>
    <w:lvl w:ilvl="7" w:tplc="CA989D78" w:tentative="1">
      <w:start w:val="1"/>
      <w:numFmt w:val="decimal"/>
      <w:lvlText w:val="%8."/>
      <w:lvlJc w:val="left"/>
      <w:pPr>
        <w:tabs>
          <w:tab w:val="num" w:pos="5760"/>
        </w:tabs>
        <w:ind w:left="5760" w:hanging="360"/>
      </w:pPr>
    </w:lvl>
    <w:lvl w:ilvl="8" w:tplc="AA8A1D74" w:tentative="1">
      <w:start w:val="1"/>
      <w:numFmt w:val="decimal"/>
      <w:lvlText w:val="%9."/>
      <w:lvlJc w:val="left"/>
      <w:pPr>
        <w:tabs>
          <w:tab w:val="num" w:pos="6480"/>
        </w:tabs>
        <w:ind w:left="6480" w:hanging="360"/>
      </w:pPr>
    </w:lvl>
  </w:abstractNum>
  <w:abstractNum w:abstractNumId="7">
    <w:nsid w:val="256A7F8E"/>
    <w:multiLevelType w:val="multilevel"/>
    <w:tmpl w:val="618E2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62B7ACB"/>
    <w:multiLevelType w:val="hybridMultilevel"/>
    <w:tmpl w:val="34A62500"/>
    <w:lvl w:ilvl="0" w:tplc="CA408B12">
      <w:start w:val="1"/>
      <w:numFmt w:val="bullet"/>
      <w:lvlText w:val=""/>
      <w:lvlJc w:val="left"/>
      <w:pPr>
        <w:tabs>
          <w:tab w:val="num" w:pos="720"/>
        </w:tabs>
        <w:ind w:left="720" w:hanging="360"/>
      </w:pPr>
      <w:rPr>
        <w:rFonts w:ascii="Symbol" w:hAnsi="Symbol" w:hint="default"/>
        <w:sz w:val="20"/>
      </w:rPr>
    </w:lvl>
    <w:lvl w:ilvl="1" w:tplc="D4B244B4" w:tentative="1">
      <w:start w:val="1"/>
      <w:numFmt w:val="bullet"/>
      <w:lvlText w:val="o"/>
      <w:lvlJc w:val="left"/>
      <w:pPr>
        <w:tabs>
          <w:tab w:val="num" w:pos="1440"/>
        </w:tabs>
        <w:ind w:left="1440" w:hanging="360"/>
      </w:pPr>
      <w:rPr>
        <w:rFonts w:ascii="Courier New" w:hAnsi="Courier New" w:hint="default"/>
        <w:sz w:val="20"/>
      </w:rPr>
    </w:lvl>
    <w:lvl w:ilvl="2" w:tplc="40021C1E" w:tentative="1">
      <w:start w:val="1"/>
      <w:numFmt w:val="bullet"/>
      <w:lvlText w:val=""/>
      <w:lvlJc w:val="left"/>
      <w:pPr>
        <w:tabs>
          <w:tab w:val="num" w:pos="2160"/>
        </w:tabs>
        <w:ind w:left="2160" w:hanging="360"/>
      </w:pPr>
      <w:rPr>
        <w:rFonts w:ascii="Wingdings" w:hAnsi="Wingdings" w:hint="default"/>
        <w:sz w:val="20"/>
      </w:rPr>
    </w:lvl>
    <w:lvl w:ilvl="3" w:tplc="2D28A0BE" w:tentative="1">
      <w:start w:val="1"/>
      <w:numFmt w:val="bullet"/>
      <w:lvlText w:val=""/>
      <w:lvlJc w:val="left"/>
      <w:pPr>
        <w:tabs>
          <w:tab w:val="num" w:pos="2880"/>
        </w:tabs>
        <w:ind w:left="2880" w:hanging="360"/>
      </w:pPr>
      <w:rPr>
        <w:rFonts w:ascii="Wingdings" w:hAnsi="Wingdings" w:hint="default"/>
        <w:sz w:val="20"/>
      </w:rPr>
    </w:lvl>
    <w:lvl w:ilvl="4" w:tplc="4676845A" w:tentative="1">
      <w:start w:val="1"/>
      <w:numFmt w:val="bullet"/>
      <w:lvlText w:val=""/>
      <w:lvlJc w:val="left"/>
      <w:pPr>
        <w:tabs>
          <w:tab w:val="num" w:pos="3600"/>
        </w:tabs>
        <w:ind w:left="3600" w:hanging="360"/>
      </w:pPr>
      <w:rPr>
        <w:rFonts w:ascii="Wingdings" w:hAnsi="Wingdings" w:hint="default"/>
        <w:sz w:val="20"/>
      </w:rPr>
    </w:lvl>
    <w:lvl w:ilvl="5" w:tplc="F73AF1BA" w:tentative="1">
      <w:start w:val="1"/>
      <w:numFmt w:val="bullet"/>
      <w:lvlText w:val=""/>
      <w:lvlJc w:val="left"/>
      <w:pPr>
        <w:tabs>
          <w:tab w:val="num" w:pos="4320"/>
        </w:tabs>
        <w:ind w:left="4320" w:hanging="360"/>
      </w:pPr>
      <w:rPr>
        <w:rFonts w:ascii="Wingdings" w:hAnsi="Wingdings" w:hint="default"/>
        <w:sz w:val="20"/>
      </w:rPr>
    </w:lvl>
    <w:lvl w:ilvl="6" w:tplc="1B9A6C16" w:tentative="1">
      <w:start w:val="1"/>
      <w:numFmt w:val="bullet"/>
      <w:lvlText w:val=""/>
      <w:lvlJc w:val="left"/>
      <w:pPr>
        <w:tabs>
          <w:tab w:val="num" w:pos="5040"/>
        </w:tabs>
        <w:ind w:left="5040" w:hanging="360"/>
      </w:pPr>
      <w:rPr>
        <w:rFonts w:ascii="Wingdings" w:hAnsi="Wingdings" w:hint="default"/>
        <w:sz w:val="20"/>
      </w:rPr>
    </w:lvl>
    <w:lvl w:ilvl="7" w:tplc="E954C118" w:tentative="1">
      <w:start w:val="1"/>
      <w:numFmt w:val="bullet"/>
      <w:lvlText w:val=""/>
      <w:lvlJc w:val="left"/>
      <w:pPr>
        <w:tabs>
          <w:tab w:val="num" w:pos="5760"/>
        </w:tabs>
        <w:ind w:left="5760" w:hanging="360"/>
      </w:pPr>
      <w:rPr>
        <w:rFonts w:ascii="Wingdings" w:hAnsi="Wingdings" w:hint="default"/>
        <w:sz w:val="20"/>
      </w:rPr>
    </w:lvl>
    <w:lvl w:ilvl="8" w:tplc="2892C15C" w:tentative="1">
      <w:start w:val="1"/>
      <w:numFmt w:val="bullet"/>
      <w:lvlText w:val=""/>
      <w:lvlJc w:val="left"/>
      <w:pPr>
        <w:tabs>
          <w:tab w:val="num" w:pos="6480"/>
        </w:tabs>
        <w:ind w:left="6480" w:hanging="360"/>
      </w:pPr>
      <w:rPr>
        <w:rFonts w:ascii="Wingdings" w:hAnsi="Wingdings" w:hint="default"/>
        <w:sz w:val="20"/>
      </w:rPr>
    </w:lvl>
  </w:abstractNum>
  <w:abstractNum w:abstractNumId="9">
    <w:nsid w:val="35C92692"/>
    <w:multiLevelType w:val="multilevel"/>
    <w:tmpl w:val="F4DAE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A20F3"/>
    <w:multiLevelType w:val="multilevel"/>
    <w:tmpl w:val="AA868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7B152D6"/>
    <w:multiLevelType w:val="hybridMultilevel"/>
    <w:tmpl w:val="43744C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8E618D2"/>
    <w:multiLevelType w:val="hybridMultilevel"/>
    <w:tmpl w:val="D056216C"/>
    <w:lvl w:ilvl="0" w:tplc="A57E412C">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7C1657"/>
    <w:multiLevelType w:val="hybridMultilevel"/>
    <w:tmpl w:val="E03CF488"/>
    <w:lvl w:ilvl="0" w:tplc="7DFA76AA">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40402B30"/>
    <w:multiLevelType w:val="hybridMultilevel"/>
    <w:tmpl w:val="F50EB156"/>
    <w:lvl w:ilvl="0" w:tplc="B0CAB356">
      <w:start w:val="1"/>
      <w:numFmt w:val="bullet"/>
      <w:lvlText w:val=""/>
      <w:lvlJc w:val="left"/>
      <w:pPr>
        <w:tabs>
          <w:tab w:val="num" w:pos="720"/>
        </w:tabs>
        <w:ind w:left="720" w:hanging="360"/>
      </w:pPr>
      <w:rPr>
        <w:rFonts w:ascii="Symbol" w:hAnsi="Symbol" w:hint="default"/>
        <w:sz w:val="20"/>
      </w:rPr>
    </w:lvl>
    <w:lvl w:ilvl="1" w:tplc="7F3E0D0A" w:tentative="1">
      <w:start w:val="1"/>
      <w:numFmt w:val="bullet"/>
      <w:lvlText w:val="o"/>
      <w:lvlJc w:val="left"/>
      <w:pPr>
        <w:tabs>
          <w:tab w:val="num" w:pos="1440"/>
        </w:tabs>
        <w:ind w:left="1440" w:hanging="360"/>
      </w:pPr>
      <w:rPr>
        <w:rFonts w:ascii="Courier New" w:hAnsi="Courier New" w:hint="default"/>
        <w:sz w:val="20"/>
      </w:rPr>
    </w:lvl>
    <w:lvl w:ilvl="2" w:tplc="9AF2D686" w:tentative="1">
      <w:start w:val="1"/>
      <w:numFmt w:val="bullet"/>
      <w:lvlText w:val=""/>
      <w:lvlJc w:val="left"/>
      <w:pPr>
        <w:tabs>
          <w:tab w:val="num" w:pos="2160"/>
        </w:tabs>
        <w:ind w:left="2160" w:hanging="360"/>
      </w:pPr>
      <w:rPr>
        <w:rFonts w:ascii="Wingdings" w:hAnsi="Wingdings" w:hint="default"/>
        <w:sz w:val="20"/>
      </w:rPr>
    </w:lvl>
    <w:lvl w:ilvl="3" w:tplc="80688974" w:tentative="1">
      <w:start w:val="1"/>
      <w:numFmt w:val="bullet"/>
      <w:lvlText w:val=""/>
      <w:lvlJc w:val="left"/>
      <w:pPr>
        <w:tabs>
          <w:tab w:val="num" w:pos="2880"/>
        </w:tabs>
        <w:ind w:left="2880" w:hanging="360"/>
      </w:pPr>
      <w:rPr>
        <w:rFonts w:ascii="Wingdings" w:hAnsi="Wingdings" w:hint="default"/>
        <w:sz w:val="20"/>
      </w:rPr>
    </w:lvl>
    <w:lvl w:ilvl="4" w:tplc="C0086806" w:tentative="1">
      <w:start w:val="1"/>
      <w:numFmt w:val="bullet"/>
      <w:lvlText w:val=""/>
      <w:lvlJc w:val="left"/>
      <w:pPr>
        <w:tabs>
          <w:tab w:val="num" w:pos="3600"/>
        </w:tabs>
        <w:ind w:left="3600" w:hanging="360"/>
      </w:pPr>
      <w:rPr>
        <w:rFonts w:ascii="Wingdings" w:hAnsi="Wingdings" w:hint="default"/>
        <w:sz w:val="20"/>
      </w:rPr>
    </w:lvl>
    <w:lvl w:ilvl="5" w:tplc="130ABDEE" w:tentative="1">
      <w:start w:val="1"/>
      <w:numFmt w:val="bullet"/>
      <w:lvlText w:val=""/>
      <w:lvlJc w:val="left"/>
      <w:pPr>
        <w:tabs>
          <w:tab w:val="num" w:pos="4320"/>
        </w:tabs>
        <w:ind w:left="4320" w:hanging="360"/>
      </w:pPr>
      <w:rPr>
        <w:rFonts w:ascii="Wingdings" w:hAnsi="Wingdings" w:hint="default"/>
        <w:sz w:val="20"/>
      </w:rPr>
    </w:lvl>
    <w:lvl w:ilvl="6" w:tplc="E27A00A4" w:tentative="1">
      <w:start w:val="1"/>
      <w:numFmt w:val="bullet"/>
      <w:lvlText w:val=""/>
      <w:lvlJc w:val="left"/>
      <w:pPr>
        <w:tabs>
          <w:tab w:val="num" w:pos="5040"/>
        </w:tabs>
        <w:ind w:left="5040" w:hanging="360"/>
      </w:pPr>
      <w:rPr>
        <w:rFonts w:ascii="Wingdings" w:hAnsi="Wingdings" w:hint="default"/>
        <w:sz w:val="20"/>
      </w:rPr>
    </w:lvl>
    <w:lvl w:ilvl="7" w:tplc="0A2CA0C8" w:tentative="1">
      <w:start w:val="1"/>
      <w:numFmt w:val="bullet"/>
      <w:lvlText w:val=""/>
      <w:lvlJc w:val="left"/>
      <w:pPr>
        <w:tabs>
          <w:tab w:val="num" w:pos="5760"/>
        </w:tabs>
        <w:ind w:left="5760" w:hanging="360"/>
      </w:pPr>
      <w:rPr>
        <w:rFonts w:ascii="Wingdings" w:hAnsi="Wingdings" w:hint="default"/>
        <w:sz w:val="20"/>
      </w:rPr>
    </w:lvl>
    <w:lvl w:ilvl="8" w:tplc="A8FAF8DC"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D129CA"/>
    <w:multiLevelType w:val="hybridMultilevel"/>
    <w:tmpl w:val="EA94CBCE"/>
    <w:lvl w:ilvl="0" w:tplc="52981BE2">
      <w:start w:val="1"/>
      <w:numFmt w:val="decimal"/>
      <w:lvlText w:val="%1."/>
      <w:lvlJc w:val="left"/>
      <w:pPr>
        <w:tabs>
          <w:tab w:val="num" w:pos="720"/>
        </w:tabs>
        <w:ind w:left="720" w:hanging="360"/>
      </w:pPr>
    </w:lvl>
    <w:lvl w:ilvl="1" w:tplc="264A4598" w:tentative="1">
      <w:start w:val="1"/>
      <w:numFmt w:val="decimal"/>
      <w:lvlText w:val="%2."/>
      <w:lvlJc w:val="left"/>
      <w:pPr>
        <w:tabs>
          <w:tab w:val="num" w:pos="1440"/>
        </w:tabs>
        <w:ind w:left="1440" w:hanging="360"/>
      </w:pPr>
    </w:lvl>
    <w:lvl w:ilvl="2" w:tplc="23FE4418" w:tentative="1">
      <w:start w:val="1"/>
      <w:numFmt w:val="decimal"/>
      <w:lvlText w:val="%3."/>
      <w:lvlJc w:val="left"/>
      <w:pPr>
        <w:tabs>
          <w:tab w:val="num" w:pos="2160"/>
        </w:tabs>
        <w:ind w:left="2160" w:hanging="360"/>
      </w:pPr>
    </w:lvl>
    <w:lvl w:ilvl="3" w:tplc="B1B02DC0" w:tentative="1">
      <w:start w:val="1"/>
      <w:numFmt w:val="decimal"/>
      <w:lvlText w:val="%4."/>
      <w:lvlJc w:val="left"/>
      <w:pPr>
        <w:tabs>
          <w:tab w:val="num" w:pos="2880"/>
        </w:tabs>
        <w:ind w:left="2880" w:hanging="360"/>
      </w:pPr>
    </w:lvl>
    <w:lvl w:ilvl="4" w:tplc="9CAC0308" w:tentative="1">
      <w:start w:val="1"/>
      <w:numFmt w:val="decimal"/>
      <w:lvlText w:val="%5."/>
      <w:lvlJc w:val="left"/>
      <w:pPr>
        <w:tabs>
          <w:tab w:val="num" w:pos="3600"/>
        </w:tabs>
        <w:ind w:left="3600" w:hanging="360"/>
      </w:pPr>
    </w:lvl>
    <w:lvl w:ilvl="5" w:tplc="A69C5982" w:tentative="1">
      <w:start w:val="1"/>
      <w:numFmt w:val="decimal"/>
      <w:lvlText w:val="%6."/>
      <w:lvlJc w:val="left"/>
      <w:pPr>
        <w:tabs>
          <w:tab w:val="num" w:pos="4320"/>
        </w:tabs>
        <w:ind w:left="4320" w:hanging="360"/>
      </w:pPr>
    </w:lvl>
    <w:lvl w:ilvl="6" w:tplc="33E442E2" w:tentative="1">
      <w:start w:val="1"/>
      <w:numFmt w:val="decimal"/>
      <w:lvlText w:val="%7."/>
      <w:lvlJc w:val="left"/>
      <w:pPr>
        <w:tabs>
          <w:tab w:val="num" w:pos="5040"/>
        </w:tabs>
        <w:ind w:left="5040" w:hanging="360"/>
      </w:pPr>
    </w:lvl>
    <w:lvl w:ilvl="7" w:tplc="56182FF8" w:tentative="1">
      <w:start w:val="1"/>
      <w:numFmt w:val="decimal"/>
      <w:lvlText w:val="%8."/>
      <w:lvlJc w:val="left"/>
      <w:pPr>
        <w:tabs>
          <w:tab w:val="num" w:pos="5760"/>
        </w:tabs>
        <w:ind w:left="5760" w:hanging="360"/>
      </w:pPr>
    </w:lvl>
    <w:lvl w:ilvl="8" w:tplc="8D2422E8" w:tentative="1">
      <w:start w:val="1"/>
      <w:numFmt w:val="decimal"/>
      <w:lvlText w:val="%9."/>
      <w:lvlJc w:val="left"/>
      <w:pPr>
        <w:tabs>
          <w:tab w:val="num" w:pos="6480"/>
        </w:tabs>
        <w:ind w:left="6480" w:hanging="360"/>
      </w:pPr>
    </w:lvl>
  </w:abstractNum>
  <w:abstractNum w:abstractNumId="16">
    <w:nsid w:val="42002BD5"/>
    <w:multiLevelType w:val="multilevel"/>
    <w:tmpl w:val="783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C10430"/>
    <w:multiLevelType w:val="hybridMultilevel"/>
    <w:tmpl w:val="850EE194"/>
    <w:lvl w:ilvl="0" w:tplc="846229BE">
      <w:start w:val="1"/>
      <w:numFmt w:val="bullet"/>
      <w:lvlText w:val=""/>
      <w:lvlJc w:val="left"/>
      <w:pPr>
        <w:tabs>
          <w:tab w:val="num" w:pos="720"/>
        </w:tabs>
        <w:ind w:left="720" w:hanging="360"/>
      </w:pPr>
      <w:rPr>
        <w:rFonts w:ascii="Symbol" w:hAnsi="Symbol" w:hint="default"/>
        <w:sz w:val="20"/>
      </w:rPr>
    </w:lvl>
    <w:lvl w:ilvl="1" w:tplc="DDB03630" w:tentative="1">
      <w:start w:val="1"/>
      <w:numFmt w:val="bullet"/>
      <w:lvlText w:val="o"/>
      <w:lvlJc w:val="left"/>
      <w:pPr>
        <w:tabs>
          <w:tab w:val="num" w:pos="1440"/>
        </w:tabs>
        <w:ind w:left="1440" w:hanging="360"/>
      </w:pPr>
      <w:rPr>
        <w:rFonts w:ascii="Courier New" w:hAnsi="Courier New" w:hint="default"/>
        <w:sz w:val="20"/>
      </w:rPr>
    </w:lvl>
    <w:lvl w:ilvl="2" w:tplc="1CFAF464" w:tentative="1">
      <w:start w:val="1"/>
      <w:numFmt w:val="bullet"/>
      <w:lvlText w:val=""/>
      <w:lvlJc w:val="left"/>
      <w:pPr>
        <w:tabs>
          <w:tab w:val="num" w:pos="2160"/>
        </w:tabs>
        <w:ind w:left="2160" w:hanging="360"/>
      </w:pPr>
      <w:rPr>
        <w:rFonts w:ascii="Wingdings" w:hAnsi="Wingdings" w:hint="default"/>
        <w:sz w:val="20"/>
      </w:rPr>
    </w:lvl>
    <w:lvl w:ilvl="3" w:tplc="3702B4BA" w:tentative="1">
      <w:start w:val="1"/>
      <w:numFmt w:val="bullet"/>
      <w:lvlText w:val=""/>
      <w:lvlJc w:val="left"/>
      <w:pPr>
        <w:tabs>
          <w:tab w:val="num" w:pos="2880"/>
        </w:tabs>
        <w:ind w:left="2880" w:hanging="360"/>
      </w:pPr>
      <w:rPr>
        <w:rFonts w:ascii="Wingdings" w:hAnsi="Wingdings" w:hint="default"/>
        <w:sz w:val="20"/>
      </w:rPr>
    </w:lvl>
    <w:lvl w:ilvl="4" w:tplc="F640B0EE" w:tentative="1">
      <w:start w:val="1"/>
      <w:numFmt w:val="bullet"/>
      <w:lvlText w:val=""/>
      <w:lvlJc w:val="left"/>
      <w:pPr>
        <w:tabs>
          <w:tab w:val="num" w:pos="3600"/>
        </w:tabs>
        <w:ind w:left="3600" w:hanging="360"/>
      </w:pPr>
      <w:rPr>
        <w:rFonts w:ascii="Wingdings" w:hAnsi="Wingdings" w:hint="default"/>
        <w:sz w:val="20"/>
      </w:rPr>
    </w:lvl>
    <w:lvl w:ilvl="5" w:tplc="1E2AB7DE" w:tentative="1">
      <w:start w:val="1"/>
      <w:numFmt w:val="bullet"/>
      <w:lvlText w:val=""/>
      <w:lvlJc w:val="left"/>
      <w:pPr>
        <w:tabs>
          <w:tab w:val="num" w:pos="4320"/>
        </w:tabs>
        <w:ind w:left="4320" w:hanging="360"/>
      </w:pPr>
      <w:rPr>
        <w:rFonts w:ascii="Wingdings" w:hAnsi="Wingdings" w:hint="default"/>
        <w:sz w:val="20"/>
      </w:rPr>
    </w:lvl>
    <w:lvl w:ilvl="6" w:tplc="54E65562" w:tentative="1">
      <w:start w:val="1"/>
      <w:numFmt w:val="bullet"/>
      <w:lvlText w:val=""/>
      <w:lvlJc w:val="left"/>
      <w:pPr>
        <w:tabs>
          <w:tab w:val="num" w:pos="5040"/>
        </w:tabs>
        <w:ind w:left="5040" w:hanging="360"/>
      </w:pPr>
      <w:rPr>
        <w:rFonts w:ascii="Wingdings" w:hAnsi="Wingdings" w:hint="default"/>
        <w:sz w:val="20"/>
      </w:rPr>
    </w:lvl>
    <w:lvl w:ilvl="7" w:tplc="E6525E70" w:tentative="1">
      <w:start w:val="1"/>
      <w:numFmt w:val="bullet"/>
      <w:lvlText w:val=""/>
      <w:lvlJc w:val="left"/>
      <w:pPr>
        <w:tabs>
          <w:tab w:val="num" w:pos="5760"/>
        </w:tabs>
        <w:ind w:left="5760" w:hanging="360"/>
      </w:pPr>
      <w:rPr>
        <w:rFonts w:ascii="Wingdings" w:hAnsi="Wingdings" w:hint="default"/>
        <w:sz w:val="20"/>
      </w:rPr>
    </w:lvl>
    <w:lvl w:ilvl="8" w:tplc="6D803E14"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85535D"/>
    <w:multiLevelType w:val="hybridMultilevel"/>
    <w:tmpl w:val="B36E2B4A"/>
    <w:lvl w:ilvl="0" w:tplc="2424016C">
      <w:start w:val="1"/>
      <w:numFmt w:val="bullet"/>
      <w:lvlText w:val=""/>
      <w:lvlJc w:val="left"/>
      <w:pPr>
        <w:tabs>
          <w:tab w:val="num" w:pos="720"/>
        </w:tabs>
        <w:ind w:left="720" w:hanging="360"/>
      </w:pPr>
      <w:rPr>
        <w:rFonts w:ascii="Symbol" w:hAnsi="Symbol" w:hint="default"/>
        <w:sz w:val="20"/>
      </w:rPr>
    </w:lvl>
    <w:lvl w:ilvl="1" w:tplc="E39452B8" w:tentative="1">
      <w:start w:val="1"/>
      <w:numFmt w:val="bullet"/>
      <w:lvlText w:val="o"/>
      <w:lvlJc w:val="left"/>
      <w:pPr>
        <w:tabs>
          <w:tab w:val="num" w:pos="1440"/>
        </w:tabs>
        <w:ind w:left="1440" w:hanging="360"/>
      </w:pPr>
      <w:rPr>
        <w:rFonts w:ascii="Courier New" w:hAnsi="Courier New" w:hint="default"/>
        <w:sz w:val="20"/>
      </w:rPr>
    </w:lvl>
    <w:lvl w:ilvl="2" w:tplc="C73CCAAC" w:tentative="1">
      <w:start w:val="1"/>
      <w:numFmt w:val="bullet"/>
      <w:lvlText w:val=""/>
      <w:lvlJc w:val="left"/>
      <w:pPr>
        <w:tabs>
          <w:tab w:val="num" w:pos="2160"/>
        </w:tabs>
        <w:ind w:left="2160" w:hanging="360"/>
      </w:pPr>
      <w:rPr>
        <w:rFonts w:ascii="Wingdings" w:hAnsi="Wingdings" w:hint="default"/>
        <w:sz w:val="20"/>
      </w:rPr>
    </w:lvl>
    <w:lvl w:ilvl="3" w:tplc="B0CAC84E" w:tentative="1">
      <w:start w:val="1"/>
      <w:numFmt w:val="bullet"/>
      <w:lvlText w:val=""/>
      <w:lvlJc w:val="left"/>
      <w:pPr>
        <w:tabs>
          <w:tab w:val="num" w:pos="2880"/>
        </w:tabs>
        <w:ind w:left="2880" w:hanging="360"/>
      </w:pPr>
      <w:rPr>
        <w:rFonts w:ascii="Wingdings" w:hAnsi="Wingdings" w:hint="default"/>
        <w:sz w:val="20"/>
      </w:rPr>
    </w:lvl>
    <w:lvl w:ilvl="4" w:tplc="0956A522" w:tentative="1">
      <w:start w:val="1"/>
      <w:numFmt w:val="bullet"/>
      <w:lvlText w:val=""/>
      <w:lvlJc w:val="left"/>
      <w:pPr>
        <w:tabs>
          <w:tab w:val="num" w:pos="3600"/>
        </w:tabs>
        <w:ind w:left="3600" w:hanging="360"/>
      </w:pPr>
      <w:rPr>
        <w:rFonts w:ascii="Wingdings" w:hAnsi="Wingdings" w:hint="default"/>
        <w:sz w:val="20"/>
      </w:rPr>
    </w:lvl>
    <w:lvl w:ilvl="5" w:tplc="96C20270" w:tentative="1">
      <w:start w:val="1"/>
      <w:numFmt w:val="bullet"/>
      <w:lvlText w:val=""/>
      <w:lvlJc w:val="left"/>
      <w:pPr>
        <w:tabs>
          <w:tab w:val="num" w:pos="4320"/>
        </w:tabs>
        <w:ind w:left="4320" w:hanging="360"/>
      </w:pPr>
      <w:rPr>
        <w:rFonts w:ascii="Wingdings" w:hAnsi="Wingdings" w:hint="default"/>
        <w:sz w:val="20"/>
      </w:rPr>
    </w:lvl>
    <w:lvl w:ilvl="6" w:tplc="F3BE82EE" w:tentative="1">
      <w:start w:val="1"/>
      <w:numFmt w:val="bullet"/>
      <w:lvlText w:val=""/>
      <w:lvlJc w:val="left"/>
      <w:pPr>
        <w:tabs>
          <w:tab w:val="num" w:pos="5040"/>
        </w:tabs>
        <w:ind w:left="5040" w:hanging="360"/>
      </w:pPr>
      <w:rPr>
        <w:rFonts w:ascii="Wingdings" w:hAnsi="Wingdings" w:hint="default"/>
        <w:sz w:val="20"/>
      </w:rPr>
    </w:lvl>
    <w:lvl w:ilvl="7" w:tplc="80F475FE" w:tentative="1">
      <w:start w:val="1"/>
      <w:numFmt w:val="bullet"/>
      <w:lvlText w:val=""/>
      <w:lvlJc w:val="left"/>
      <w:pPr>
        <w:tabs>
          <w:tab w:val="num" w:pos="5760"/>
        </w:tabs>
        <w:ind w:left="5760" w:hanging="360"/>
      </w:pPr>
      <w:rPr>
        <w:rFonts w:ascii="Wingdings" w:hAnsi="Wingdings" w:hint="default"/>
        <w:sz w:val="20"/>
      </w:rPr>
    </w:lvl>
    <w:lvl w:ilvl="8" w:tplc="332EDACE"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B137AF"/>
    <w:multiLevelType w:val="hybridMultilevel"/>
    <w:tmpl w:val="09D46B5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0">
    <w:nsid w:val="53053965"/>
    <w:multiLevelType w:val="hybridMultilevel"/>
    <w:tmpl w:val="0C64C536"/>
    <w:lvl w:ilvl="0" w:tplc="5588C60E">
      <w:start w:val="1"/>
      <w:numFmt w:val="decimal"/>
      <w:lvlText w:val="%1."/>
      <w:lvlJc w:val="left"/>
      <w:pPr>
        <w:tabs>
          <w:tab w:val="num" w:pos="720"/>
        </w:tabs>
        <w:ind w:left="720" w:hanging="360"/>
      </w:pPr>
    </w:lvl>
    <w:lvl w:ilvl="1" w:tplc="A16A128E" w:tentative="1">
      <w:start w:val="1"/>
      <w:numFmt w:val="decimal"/>
      <w:lvlText w:val="%2."/>
      <w:lvlJc w:val="left"/>
      <w:pPr>
        <w:tabs>
          <w:tab w:val="num" w:pos="1440"/>
        </w:tabs>
        <w:ind w:left="1440" w:hanging="360"/>
      </w:pPr>
    </w:lvl>
    <w:lvl w:ilvl="2" w:tplc="11E863FA" w:tentative="1">
      <w:start w:val="1"/>
      <w:numFmt w:val="decimal"/>
      <w:lvlText w:val="%3."/>
      <w:lvlJc w:val="left"/>
      <w:pPr>
        <w:tabs>
          <w:tab w:val="num" w:pos="2160"/>
        </w:tabs>
        <w:ind w:left="2160" w:hanging="360"/>
      </w:pPr>
    </w:lvl>
    <w:lvl w:ilvl="3" w:tplc="CC08C958" w:tentative="1">
      <w:start w:val="1"/>
      <w:numFmt w:val="decimal"/>
      <w:lvlText w:val="%4."/>
      <w:lvlJc w:val="left"/>
      <w:pPr>
        <w:tabs>
          <w:tab w:val="num" w:pos="2880"/>
        </w:tabs>
        <w:ind w:left="2880" w:hanging="360"/>
      </w:pPr>
    </w:lvl>
    <w:lvl w:ilvl="4" w:tplc="D994B34A" w:tentative="1">
      <w:start w:val="1"/>
      <w:numFmt w:val="decimal"/>
      <w:lvlText w:val="%5."/>
      <w:lvlJc w:val="left"/>
      <w:pPr>
        <w:tabs>
          <w:tab w:val="num" w:pos="3600"/>
        </w:tabs>
        <w:ind w:left="3600" w:hanging="360"/>
      </w:pPr>
    </w:lvl>
    <w:lvl w:ilvl="5" w:tplc="A30205B0" w:tentative="1">
      <w:start w:val="1"/>
      <w:numFmt w:val="decimal"/>
      <w:lvlText w:val="%6."/>
      <w:lvlJc w:val="left"/>
      <w:pPr>
        <w:tabs>
          <w:tab w:val="num" w:pos="4320"/>
        </w:tabs>
        <w:ind w:left="4320" w:hanging="360"/>
      </w:pPr>
    </w:lvl>
    <w:lvl w:ilvl="6" w:tplc="8A9C0744" w:tentative="1">
      <w:start w:val="1"/>
      <w:numFmt w:val="decimal"/>
      <w:lvlText w:val="%7."/>
      <w:lvlJc w:val="left"/>
      <w:pPr>
        <w:tabs>
          <w:tab w:val="num" w:pos="5040"/>
        </w:tabs>
        <w:ind w:left="5040" w:hanging="360"/>
      </w:pPr>
    </w:lvl>
    <w:lvl w:ilvl="7" w:tplc="FC922A34" w:tentative="1">
      <w:start w:val="1"/>
      <w:numFmt w:val="decimal"/>
      <w:lvlText w:val="%8."/>
      <w:lvlJc w:val="left"/>
      <w:pPr>
        <w:tabs>
          <w:tab w:val="num" w:pos="5760"/>
        </w:tabs>
        <w:ind w:left="5760" w:hanging="360"/>
      </w:pPr>
    </w:lvl>
    <w:lvl w:ilvl="8" w:tplc="585294C2" w:tentative="1">
      <w:start w:val="1"/>
      <w:numFmt w:val="decimal"/>
      <w:lvlText w:val="%9."/>
      <w:lvlJc w:val="left"/>
      <w:pPr>
        <w:tabs>
          <w:tab w:val="num" w:pos="6480"/>
        </w:tabs>
        <w:ind w:left="6480" w:hanging="360"/>
      </w:pPr>
    </w:lvl>
  </w:abstractNum>
  <w:abstractNum w:abstractNumId="21">
    <w:nsid w:val="59183EE5"/>
    <w:multiLevelType w:val="hybridMultilevel"/>
    <w:tmpl w:val="12C4704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D3865BC"/>
    <w:multiLevelType w:val="multilevel"/>
    <w:tmpl w:val="378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742044"/>
    <w:multiLevelType w:val="hybridMultilevel"/>
    <w:tmpl w:val="221001D8"/>
    <w:lvl w:ilvl="0" w:tplc="383CC986">
      <w:start w:val="1"/>
      <w:numFmt w:val="decimal"/>
      <w:lvlText w:val="%1."/>
      <w:lvlJc w:val="left"/>
      <w:pPr>
        <w:tabs>
          <w:tab w:val="num" w:pos="720"/>
        </w:tabs>
        <w:ind w:left="720" w:hanging="360"/>
      </w:pPr>
    </w:lvl>
    <w:lvl w:ilvl="1" w:tplc="A4142824" w:tentative="1">
      <w:start w:val="1"/>
      <w:numFmt w:val="decimal"/>
      <w:lvlText w:val="%2."/>
      <w:lvlJc w:val="left"/>
      <w:pPr>
        <w:tabs>
          <w:tab w:val="num" w:pos="1440"/>
        </w:tabs>
        <w:ind w:left="1440" w:hanging="360"/>
      </w:pPr>
    </w:lvl>
    <w:lvl w:ilvl="2" w:tplc="4DAE8DB0" w:tentative="1">
      <w:start w:val="1"/>
      <w:numFmt w:val="decimal"/>
      <w:lvlText w:val="%3."/>
      <w:lvlJc w:val="left"/>
      <w:pPr>
        <w:tabs>
          <w:tab w:val="num" w:pos="2160"/>
        </w:tabs>
        <w:ind w:left="2160" w:hanging="360"/>
      </w:pPr>
    </w:lvl>
    <w:lvl w:ilvl="3" w:tplc="1BF610DA" w:tentative="1">
      <w:start w:val="1"/>
      <w:numFmt w:val="decimal"/>
      <w:lvlText w:val="%4."/>
      <w:lvlJc w:val="left"/>
      <w:pPr>
        <w:tabs>
          <w:tab w:val="num" w:pos="2880"/>
        </w:tabs>
        <w:ind w:left="2880" w:hanging="360"/>
      </w:pPr>
    </w:lvl>
    <w:lvl w:ilvl="4" w:tplc="E4A88B62" w:tentative="1">
      <w:start w:val="1"/>
      <w:numFmt w:val="decimal"/>
      <w:lvlText w:val="%5."/>
      <w:lvlJc w:val="left"/>
      <w:pPr>
        <w:tabs>
          <w:tab w:val="num" w:pos="3600"/>
        </w:tabs>
        <w:ind w:left="3600" w:hanging="360"/>
      </w:pPr>
    </w:lvl>
    <w:lvl w:ilvl="5" w:tplc="B3486DD8" w:tentative="1">
      <w:start w:val="1"/>
      <w:numFmt w:val="decimal"/>
      <w:lvlText w:val="%6."/>
      <w:lvlJc w:val="left"/>
      <w:pPr>
        <w:tabs>
          <w:tab w:val="num" w:pos="4320"/>
        </w:tabs>
        <w:ind w:left="4320" w:hanging="360"/>
      </w:pPr>
    </w:lvl>
    <w:lvl w:ilvl="6" w:tplc="66AADD3A" w:tentative="1">
      <w:start w:val="1"/>
      <w:numFmt w:val="decimal"/>
      <w:lvlText w:val="%7."/>
      <w:lvlJc w:val="left"/>
      <w:pPr>
        <w:tabs>
          <w:tab w:val="num" w:pos="5040"/>
        </w:tabs>
        <w:ind w:left="5040" w:hanging="360"/>
      </w:pPr>
    </w:lvl>
    <w:lvl w:ilvl="7" w:tplc="A9A47280" w:tentative="1">
      <w:start w:val="1"/>
      <w:numFmt w:val="decimal"/>
      <w:lvlText w:val="%8."/>
      <w:lvlJc w:val="left"/>
      <w:pPr>
        <w:tabs>
          <w:tab w:val="num" w:pos="5760"/>
        </w:tabs>
        <w:ind w:left="5760" w:hanging="360"/>
      </w:pPr>
    </w:lvl>
    <w:lvl w:ilvl="8" w:tplc="33465F92" w:tentative="1">
      <w:start w:val="1"/>
      <w:numFmt w:val="decimal"/>
      <w:lvlText w:val="%9."/>
      <w:lvlJc w:val="left"/>
      <w:pPr>
        <w:tabs>
          <w:tab w:val="num" w:pos="6480"/>
        </w:tabs>
        <w:ind w:left="6480" w:hanging="360"/>
      </w:pPr>
    </w:lvl>
  </w:abstractNum>
  <w:abstractNum w:abstractNumId="24">
    <w:nsid w:val="69070C50"/>
    <w:multiLevelType w:val="hybridMultilevel"/>
    <w:tmpl w:val="1BD2CB60"/>
    <w:lvl w:ilvl="0" w:tplc="A57E412C">
      <w:start w:val="1"/>
      <w:numFmt w:val="decimal"/>
      <w:lvlText w:val="%1."/>
      <w:lvlJc w:val="left"/>
      <w:pPr>
        <w:tabs>
          <w:tab w:val="num" w:pos="720"/>
        </w:tabs>
        <w:ind w:left="720" w:hanging="360"/>
      </w:pPr>
    </w:lvl>
    <w:lvl w:ilvl="1" w:tplc="8974A2DA" w:tentative="1">
      <w:start w:val="1"/>
      <w:numFmt w:val="decimal"/>
      <w:lvlText w:val="%2."/>
      <w:lvlJc w:val="left"/>
      <w:pPr>
        <w:tabs>
          <w:tab w:val="num" w:pos="1440"/>
        </w:tabs>
        <w:ind w:left="1440" w:hanging="360"/>
      </w:pPr>
    </w:lvl>
    <w:lvl w:ilvl="2" w:tplc="19841CA6" w:tentative="1">
      <w:start w:val="1"/>
      <w:numFmt w:val="decimal"/>
      <w:lvlText w:val="%3."/>
      <w:lvlJc w:val="left"/>
      <w:pPr>
        <w:tabs>
          <w:tab w:val="num" w:pos="2160"/>
        </w:tabs>
        <w:ind w:left="2160" w:hanging="360"/>
      </w:pPr>
    </w:lvl>
    <w:lvl w:ilvl="3" w:tplc="7D5CA328" w:tentative="1">
      <w:start w:val="1"/>
      <w:numFmt w:val="decimal"/>
      <w:lvlText w:val="%4."/>
      <w:lvlJc w:val="left"/>
      <w:pPr>
        <w:tabs>
          <w:tab w:val="num" w:pos="2880"/>
        </w:tabs>
        <w:ind w:left="2880" w:hanging="360"/>
      </w:pPr>
    </w:lvl>
    <w:lvl w:ilvl="4" w:tplc="E32A4B24" w:tentative="1">
      <w:start w:val="1"/>
      <w:numFmt w:val="decimal"/>
      <w:lvlText w:val="%5."/>
      <w:lvlJc w:val="left"/>
      <w:pPr>
        <w:tabs>
          <w:tab w:val="num" w:pos="3600"/>
        </w:tabs>
        <w:ind w:left="3600" w:hanging="360"/>
      </w:pPr>
    </w:lvl>
    <w:lvl w:ilvl="5" w:tplc="F8A6B70E" w:tentative="1">
      <w:start w:val="1"/>
      <w:numFmt w:val="decimal"/>
      <w:lvlText w:val="%6."/>
      <w:lvlJc w:val="left"/>
      <w:pPr>
        <w:tabs>
          <w:tab w:val="num" w:pos="4320"/>
        </w:tabs>
        <w:ind w:left="4320" w:hanging="360"/>
      </w:pPr>
    </w:lvl>
    <w:lvl w:ilvl="6" w:tplc="22F46286" w:tentative="1">
      <w:start w:val="1"/>
      <w:numFmt w:val="decimal"/>
      <w:lvlText w:val="%7."/>
      <w:lvlJc w:val="left"/>
      <w:pPr>
        <w:tabs>
          <w:tab w:val="num" w:pos="5040"/>
        </w:tabs>
        <w:ind w:left="5040" w:hanging="360"/>
      </w:pPr>
    </w:lvl>
    <w:lvl w:ilvl="7" w:tplc="27DA2708" w:tentative="1">
      <w:start w:val="1"/>
      <w:numFmt w:val="decimal"/>
      <w:lvlText w:val="%8."/>
      <w:lvlJc w:val="left"/>
      <w:pPr>
        <w:tabs>
          <w:tab w:val="num" w:pos="5760"/>
        </w:tabs>
        <w:ind w:left="5760" w:hanging="360"/>
      </w:pPr>
    </w:lvl>
    <w:lvl w:ilvl="8" w:tplc="C164A4A6" w:tentative="1">
      <w:start w:val="1"/>
      <w:numFmt w:val="decimal"/>
      <w:lvlText w:val="%9."/>
      <w:lvlJc w:val="left"/>
      <w:pPr>
        <w:tabs>
          <w:tab w:val="num" w:pos="6480"/>
        </w:tabs>
        <w:ind w:left="6480" w:hanging="360"/>
      </w:pPr>
    </w:lvl>
  </w:abstractNum>
  <w:abstractNum w:abstractNumId="25">
    <w:nsid w:val="69540E87"/>
    <w:multiLevelType w:val="hybridMultilevel"/>
    <w:tmpl w:val="09AEBF72"/>
    <w:lvl w:ilvl="0" w:tplc="311A0686">
      <w:start w:val="1"/>
      <w:numFmt w:val="decimal"/>
      <w:lvlText w:val="%1."/>
      <w:lvlJc w:val="left"/>
      <w:pPr>
        <w:tabs>
          <w:tab w:val="num" w:pos="720"/>
        </w:tabs>
        <w:ind w:left="720" w:hanging="360"/>
      </w:pPr>
    </w:lvl>
    <w:lvl w:ilvl="1" w:tplc="7CC05E80" w:tentative="1">
      <w:start w:val="1"/>
      <w:numFmt w:val="decimal"/>
      <w:lvlText w:val="%2."/>
      <w:lvlJc w:val="left"/>
      <w:pPr>
        <w:tabs>
          <w:tab w:val="num" w:pos="1440"/>
        </w:tabs>
        <w:ind w:left="1440" w:hanging="360"/>
      </w:pPr>
    </w:lvl>
    <w:lvl w:ilvl="2" w:tplc="C2D4E256" w:tentative="1">
      <w:start w:val="1"/>
      <w:numFmt w:val="decimal"/>
      <w:lvlText w:val="%3."/>
      <w:lvlJc w:val="left"/>
      <w:pPr>
        <w:tabs>
          <w:tab w:val="num" w:pos="2160"/>
        </w:tabs>
        <w:ind w:left="2160" w:hanging="360"/>
      </w:pPr>
    </w:lvl>
    <w:lvl w:ilvl="3" w:tplc="A0181EEA" w:tentative="1">
      <w:start w:val="1"/>
      <w:numFmt w:val="decimal"/>
      <w:lvlText w:val="%4."/>
      <w:lvlJc w:val="left"/>
      <w:pPr>
        <w:tabs>
          <w:tab w:val="num" w:pos="2880"/>
        </w:tabs>
        <w:ind w:left="2880" w:hanging="360"/>
      </w:pPr>
    </w:lvl>
    <w:lvl w:ilvl="4" w:tplc="6100AA34" w:tentative="1">
      <w:start w:val="1"/>
      <w:numFmt w:val="decimal"/>
      <w:lvlText w:val="%5."/>
      <w:lvlJc w:val="left"/>
      <w:pPr>
        <w:tabs>
          <w:tab w:val="num" w:pos="3600"/>
        </w:tabs>
        <w:ind w:left="3600" w:hanging="360"/>
      </w:pPr>
    </w:lvl>
    <w:lvl w:ilvl="5" w:tplc="31422EFC" w:tentative="1">
      <w:start w:val="1"/>
      <w:numFmt w:val="decimal"/>
      <w:lvlText w:val="%6."/>
      <w:lvlJc w:val="left"/>
      <w:pPr>
        <w:tabs>
          <w:tab w:val="num" w:pos="4320"/>
        </w:tabs>
        <w:ind w:left="4320" w:hanging="360"/>
      </w:pPr>
    </w:lvl>
    <w:lvl w:ilvl="6" w:tplc="09961E28" w:tentative="1">
      <w:start w:val="1"/>
      <w:numFmt w:val="decimal"/>
      <w:lvlText w:val="%7."/>
      <w:lvlJc w:val="left"/>
      <w:pPr>
        <w:tabs>
          <w:tab w:val="num" w:pos="5040"/>
        </w:tabs>
        <w:ind w:left="5040" w:hanging="360"/>
      </w:pPr>
    </w:lvl>
    <w:lvl w:ilvl="7" w:tplc="4DD2E81A" w:tentative="1">
      <w:start w:val="1"/>
      <w:numFmt w:val="decimal"/>
      <w:lvlText w:val="%8."/>
      <w:lvlJc w:val="left"/>
      <w:pPr>
        <w:tabs>
          <w:tab w:val="num" w:pos="5760"/>
        </w:tabs>
        <w:ind w:left="5760" w:hanging="360"/>
      </w:pPr>
    </w:lvl>
    <w:lvl w:ilvl="8" w:tplc="EE748698" w:tentative="1">
      <w:start w:val="1"/>
      <w:numFmt w:val="decimal"/>
      <w:lvlText w:val="%9."/>
      <w:lvlJc w:val="left"/>
      <w:pPr>
        <w:tabs>
          <w:tab w:val="num" w:pos="6480"/>
        </w:tabs>
        <w:ind w:left="6480" w:hanging="360"/>
      </w:pPr>
    </w:lvl>
  </w:abstractNum>
  <w:abstractNum w:abstractNumId="26">
    <w:nsid w:val="6AAD3FE4"/>
    <w:multiLevelType w:val="multilevel"/>
    <w:tmpl w:val="7C8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960B2F"/>
    <w:multiLevelType w:val="hybridMultilevel"/>
    <w:tmpl w:val="5F9EA480"/>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8">
    <w:nsid w:val="75A91E12"/>
    <w:multiLevelType w:val="hybridMultilevel"/>
    <w:tmpl w:val="99EC7E82"/>
    <w:lvl w:ilvl="0" w:tplc="DE94887C">
      <w:start w:val="1"/>
      <w:numFmt w:val="decimal"/>
      <w:lvlText w:val="%1."/>
      <w:lvlJc w:val="left"/>
      <w:pPr>
        <w:tabs>
          <w:tab w:val="num" w:pos="720"/>
        </w:tabs>
        <w:ind w:left="720" w:hanging="360"/>
      </w:pPr>
    </w:lvl>
    <w:lvl w:ilvl="1" w:tplc="6D7C8828" w:tentative="1">
      <w:start w:val="1"/>
      <w:numFmt w:val="decimal"/>
      <w:lvlText w:val="%2."/>
      <w:lvlJc w:val="left"/>
      <w:pPr>
        <w:tabs>
          <w:tab w:val="num" w:pos="1440"/>
        </w:tabs>
        <w:ind w:left="1440" w:hanging="360"/>
      </w:pPr>
    </w:lvl>
    <w:lvl w:ilvl="2" w:tplc="000AD396" w:tentative="1">
      <w:start w:val="1"/>
      <w:numFmt w:val="decimal"/>
      <w:lvlText w:val="%3."/>
      <w:lvlJc w:val="left"/>
      <w:pPr>
        <w:tabs>
          <w:tab w:val="num" w:pos="2160"/>
        </w:tabs>
        <w:ind w:left="2160" w:hanging="360"/>
      </w:pPr>
    </w:lvl>
    <w:lvl w:ilvl="3" w:tplc="D464B530" w:tentative="1">
      <w:start w:val="1"/>
      <w:numFmt w:val="decimal"/>
      <w:lvlText w:val="%4."/>
      <w:lvlJc w:val="left"/>
      <w:pPr>
        <w:tabs>
          <w:tab w:val="num" w:pos="2880"/>
        </w:tabs>
        <w:ind w:left="2880" w:hanging="360"/>
      </w:pPr>
    </w:lvl>
    <w:lvl w:ilvl="4" w:tplc="6354EB38" w:tentative="1">
      <w:start w:val="1"/>
      <w:numFmt w:val="decimal"/>
      <w:lvlText w:val="%5."/>
      <w:lvlJc w:val="left"/>
      <w:pPr>
        <w:tabs>
          <w:tab w:val="num" w:pos="3600"/>
        </w:tabs>
        <w:ind w:left="3600" w:hanging="360"/>
      </w:pPr>
    </w:lvl>
    <w:lvl w:ilvl="5" w:tplc="7E54D03C" w:tentative="1">
      <w:start w:val="1"/>
      <w:numFmt w:val="decimal"/>
      <w:lvlText w:val="%6."/>
      <w:lvlJc w:val="left"/>
      <w:pPr>
        <w:tabs>
          <w:tab w:val="num" w:pos="4320"/>
        </w:tabs>
        <w:ind w:left="4320" w:hanging="360"/>
      </w:pPr>
    </w:lvl>
    <w:lvl w:ilvl="6" w:tplc="4246EE58" w:tentative="1">
      <w:start w:val="1"/>
      <w:numFmt w:val="decimal"/>
      <w:lvlText w:val="%7."/>
      <w:lvlJc w:val="left"/>
      <w:pPr>
        <w:tabs>
          <w:tab w:val="num" w:pos="5040"/>
        </w:tabs>
        <w:ind w:left="5040" w:hanging="360"/>
      </w:pPr>
    </w:lvl>
    <w:lvl w:ilvl="7" w:tplc="2EE4483A" w:tentative="1">
      <w:start w:val="1"/>
      <w:numFmt w:val="decimal"/>
      <w:lvlText w:val="%8."/>
      <w:lvlJc w:val="left"/>
      <w:pPr>
        <w:tabs>
          <w:tab w:val="num" w:pos="5760"/>
        </w:tabs>
        <w:ind w:left="5760" w:hanging="360"/>
      </w:pPr>
    </w:lvl>
    <w:lvl w:ilvl="8" w:tplc="3D64AB6A" w:tentative="1">
      <w:start w:val="1"/>
      <w:numFmt w:val="decimal"/>
      <w:lvlText w:val="%9."/>
      <w:lvlJc w:val="left"/>
      <w:pPr>
        <w:tabs>
          <w:tab w:val="num" w:pos="6480"/>
        </w:tabs>
        <w:ind w:left="6480" w:hanging="360"/>
      </w:pPr>
    </w:lvl>
  </w:abstractNum>
  <w:abstractNum w:abstractNumId="29">
    <w:nsid w:val="765C0B19"/>
    <w:multiLevelType w:val="hybridMultilevel"/>
    <w:tmpl w:val="D4C06056"/>
    <w:lvl w:ilvl="0" w:tplc="3E50EA94">
      <w:start w:val="1"/>
      <w:numFmt w:val="bullet"/>
      <w:lvlText w:val=""/>
      <w:lvlJc w:val="left"/>
      <w:pPr>
        <w:tabs>
          <w:tab w:val="num" w:pos="720"/>
        </w:tabs>
        <w:ind w:left="720" w:hanging="360"/>
      </w:pPr>
      <w:rPr>
        <w:rFonts w:ascii="Symbol" w:hAnsi="Symbol" w:hint="default"/>
        <w:sz w:val="20"/>
      </w:rPr>
    </w:lvl>
    <w:lvl w:ilvl="1" w:tplc="BF34B522" w:tentative="1">
      <w:start w:val="1"/>
      <w:numFmt w:val="bullet"/>
      <w:lvlText w:val="o"/>
      <w:lvlJc w:val="left"/>
      <w:pPr>
        <w:tabs>
          <w:tab w:val="num" w:pos="1440"/>
        </w:tabs>
        <w:ind w:left="1440" w:hanging="360"/>
      </w:pPr>
      <w:rPr>
        <w:rFonts w:ascii="Courier New" w:hAnsi="Courier New" w:hint="default"/>
        <w:sz w:val="20"/>
      </w:rPr>
    </w:lvl>
    <w:lvl w:ilvl="2" w:tplc="84EE109E" w:tentative="1">
      <w:start w:val="1"/>
      <w:numFmt w:val="bullet"/>
      <w:lvlText w:val=""/>
      <w:lvlJc w:val="left"/>
      <w:pPr>
        <w:tabs>
          <w:tab w:val="num" w:pos="2160"/>
        </w:tabs>
        <w:ind w:left="2160" w:hanging="360"/>
      </w:pPr>
      <w:rPr>
        <w:rFonts w:ascii="Wingdings" w:hAnsi="Wingdings" w:hint="default"/>
        <w:sz w:val="20"/>
      </w:rPr>
    </w:lvl>
    <w:lvl w:ilvl="3" w:tplc="BACE17E6" w:tentative="1">
      <w:start w:val="1"/>
      <w:numFmt w:val="bullet"/>
      <w:lvlText w:val=""/>
      <w:lvlJc w:val="left"/>
      <w:pPr>
        <w:tabs>
          <w:tab w:val="num" w:pos="2880"/>
        </w:tabs>
        <w:ind w:left="2880" w:hanging="360"/>
      </w:pPr>
      <w:rPr>
        <w:rFonts w:ascii="Wingdings" w:hAnsi="Wingdings" w:hint="default"/>
        <w:sz w:val="20"/>
      </w:rPr>
    </w:lvl>
    <w:lvl w:ilvl="4" w:tplc="39D63D4C" w:tentative="1">
      <w:start w:val="1"/>
      <w:numFmt w:val="bullet"/>
      <w:lvlText w:val=""/>
      <w:lvlJc w:val="left"/>
      <w:pPr>
        <w:tabs>
          <w:tab w:val="num" w:pos="3600"/>
        </w:tabs>
        <w:ind w:left="3600" w:hanging="360"/>
      </w:pPr>
      <w:rPr>
        <w:rFonts w:ascii="Wingdings" w:hAnsi="Wingdings" w:hint="default"/>
        <w:sz w:val="20"/>
      </w:rPr>
    </w:lvl>
    <w:lvl w:ilvl="5" w:tplc="1ABCF4B8" w:tentative="1">
      <w:start w:val="1"/>
      <w:numFmt w:val="bullet"/>
      <w:lvlText w:val=""/>
      <w:lvlJc w:val="left"/>
      <w:pPr>
        <w:tabs>
          <w:tab w:val="num" w:pos="4320"/>
        </w:tabs>
        <w:ind w:left="4320" w:hanging="360"/>
      </w:pPr>
      <w:rPr>
        <w:rFonts w:ascii="Wingdings" w:hAnsi="Wingdings" w:hint="default"/>
        <w:sz w:val="20"/>
      </w:rPr>
    </w:lvl>
    <w:lvl w:ilvl="6" w:tplc="B7781F4A" w:tentative="1">
      <w:start w:val="1"/>
      <w:numFmt w:val="bullet"/>
      <w:lvlText w:val=""/>
      <w:lvlJc w:val="left"/>
      <w:pPr>
        <w:tabs>
          <w:tab w:val="num" w:pos="5040"/>
        </w:tabs>
        <w:ind w:left="5040" w:hanging="360"/>
      </w:pPr>
      <w:rPr>
        <w:rFonts w:ascii="Wingdings" w:hAnsi="Wingdings" w:hint="default"/>
        <w:sz w:val="20"/>
      </w:rPr>
    </w:lvl>
    <w:lvl w:ilvl="7" w:tplc="ADFE9564" w:tentative="1">
      <w:start w:val="1"/>
      <w:numFmt w:val="bullet"/>
      <w:lvlText w:val=""/>
      <w:lvlJc w:val="left"/>
      <w:pPr>
        <w:tabs>
          <w:tab w:val="num" w:pos="5760"/>
        </w:tabs>
        <w:ind w:left="5760" w:hanging="360"/>
      </w:pPr>
      <w:rPr>
        <w:rFonts w:ascii="Wingdings" w:hAnsi="Wingdings" w:hint="default"/>
        <w:sz w:val="20"/>
      </w:rPr>
    </w:lvl>
    <w:lvl w:ilvl="8" w:tplc="C92E85BE"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5C650F"/>
    <w:multiLevelType w:val="hybridMultilevel"/>
    <w:tmpl w:val="8A10F2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B5B25D1"/>
    <w:multiLevelType w:val="hybridMultilevel"/>
    <w:tmpl w:val="E7A89D3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C4B249A"/>
    <w:multiLevelType w:val="multilevel"/>
    <w:tmpl w:val="CD083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E4A3484"/>
    <w:multiLevelType w:val="hybridMultilevel"/>
    <w:tmpl w:val="F88EEC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24"/>
  </w:num>
  <w:num w:numId="3">
    <w:abstractNumId w:val="29"/>
  </w:num>
  <w:num w:numId="4">
    <w:abstractNumId w:val="8"/>
  </w:num>
  <w:num w:numId="5">
    <w:abstractNumId w:val="17"/>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1"/>
  </w:num>
  <w:num w:numId="10">
    <w:abstractNumId w:val="33"/>
  </w:num>
  <w:num w:numId="11">
    <w:abstractNumId w:val="12"/>
  </w:num>
  <w:num w:numId="12">
    <w:abstractNumId w:val="1"/>
  </w:num>
  <w:num w:numId="13">
    <w:abstractNumId w:val="15"/>
  </w:num>
  <w:num w:numId="14">
    <w:abstractNumId w:val="18"/>
  </w:num>
  <w:num w:numId="15">
    <w:abstractNumId w:val="25"/>
  </w:num>
  <w:num w:numId="16">
    <w:abstractNumId w:val="28"/>
  </w:num>
  <w:num w:numId="17">
    <w:abstractNumId w:val="14"/>
  </w:num>
  <w:num w:numId="18">
    <w:abstractNumId w:val="20"/>
  </w:num>
  <w:num w:numId="19">
    <w:abstractNumId w:val="6"/>
  </w:num>
  <w:num w:numId="20">
    <w:abstractNumId w:val="11"/>
  </w:num>
  <w:num w:numId="21">
    <w:abstractNumId w:val="19"/>
  </w:num>
  <w:num w:numId="22">
    <w:abstractNumId w:val="2"/>
  </w:num>
  <w:num w:numId="23">
    <w:abstractNumId w:val="31"/>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num>
  <w:num w:numId="30">
    <w:abstractNumId w:val="16"/>
  </w:num>
  <w:num w:numId="31">
    <w:abstractNumId w:val="5"/>
  </w:num>
  <w:num w:numId="32">
    <w:abstractNumId w:val="22"/>
  </w:num>
  <w:num w:numId="33">
    <w:abstractNumId w:val="30"/>
  </w:num>
  <w:num w:numId="34">
    <w:abstractNumId w:val="2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3B"/>
    <w:rsid w:val="007F21D3"/>
    <w:rsid w:val="00D03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A0276A3-196D-46BC-8E71-CA764A7F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8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0383B"/>
    <w:pPr>
      <w:keepNext/>
      <w:outlineLvl w:val="0"/>
    </w:pPr>
    <w:rPr>
      <w:b/>
      <w:bCs/>
      <w:sz w:val="28"/>
    </w:rPr>
  </w:style>
  <w:style w:type="paragraph" w:styleId="Ttulo2">
    <w:name w:val="heading 2"/>
    <w:basedOn w:val="Normal"/>
    <w:next w:val="Normal"/>
    <w:link w:val="Ttulo2Car"/>
    <w:qFormat/>
    <w:rsid w:val="00D0383B"/>
    <w:pPr>
      <w:keepNext/>
      <w:outlineLvl w:val="1"/>
    </w:pPr>
    <w:rPr>
      <w:b/>
      <w:bCs/>
      <w:sz w:val="28"/>
      <w:u w:val="single"/>
    </w:rPr>
  </w:style>
  <w:style w:type="paragraph" w:styleId="Ttulo3">
    <w:name w:val="heading 3"/>
    <w:basedOn w:val="Normal"/>
    <w:next w:val="Normal"/>
    <w:link w:val="Ttulo3Car"/>
    <w:qFormat/>
    <w:rsid w:val="00D0383B"/>
    <w:pPr>
      <w:keepNext/>
      <w:jc w:val="both"/>
      <w:outlineLvl w:val="2"/>
    </w:pPr>
    <w:rPr>
      <w:b/>
      <w:bCs/>
      <w:u w:val="single"/>
    </w:rPr>
  </w:style>
  <w:style w:type="paragraph" w:styleId="Ttulo4">
    <w:name w:val="heading 4"/>
    <w:basedOn w:val="Normal"/>
    <w:next w:val="Normal"/>
    <w:link w:val="Ttulo4Car"/>
    <w:qFormat/>
    <w:rsid w:val="00D0383B"/>
    <w:pPr>
      <w:keepNext/>
      <w:tabs>
        <w:tab w:val="center" w:pos="4524"/>
      </w:tabs>
      <w:spacing w:line="360" w:lineRule="auto"/>
      <w:jc w:val="center"/>
      <w:outlineLvl w:val="3"/>
    </w:pPr>
    <w:rPr>
      <w:rFonts w:ascii="CG Times" w:hAnsi="CG Times" w:cs="Arial"/>
      <w:b/>
      <w:bCs/>
      <w:sz w:val="28"/>
      <w:lang w:val="es-ES_tradnl"/>
    </w:rPr>
  </w:style>
  <w:style w:type="paragraph" w:styleId="Ttulo5">
    <w:name w:val="heading 5"/>
    <w:basedOn w:val="Normal"/>
    <w:next w:val="Normal"/>
    <w:link w:val="Ttulo5Car"/>
    <w:qFormat/>
    <w:rsid w:val="00D0383B"/>
    <w:pPr>
      <w:keepNext/>
      <w:jc w:val="center"/>
      <w:outlineLvl w:val="4"/>
    </w:pPr>
    <w:rPr>
      <w:b/>
      <w:bCs/>
    </w:rPr>
  </w:style>
  <w:style w:type="paragraph" w:styleId="Ttulo6">
    <w:name w:val="heading 6"/>
    <w:basedOn w:val="Normal"/>
    <w:next w:val="Normal"/>
    <w:link w:val="Ttulo6Car"/>
    <w:qFormat/>
    <w:rsid w:val="00D0383B"/>
    <w:pPr>
      <w:keepNext/>
      <w:widowControl w:val="0"/>
      <w:snapToGrid w:val="0"/>
      <w:jc w:val="center"/>
      <w:outlineLvl w:val="5"/>
    </w:pPr>
    <w:rPr>
      <w:rFonts w:ascii="Arial" w:hAnsi="Arial" w:cs="Arial"/>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D0383B"/>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D0383B"/>
    <w:rPr>
      <w:rFonts w:ascii="Times New Roman" w:eastAsia="Times New Roman" w:hAnsi="Times New Roman" w:cs="Times New Roman"/>
      <w:b/>
      <w:bCs/>
      <w:sz w:val="28"/>
      <w:szCs w:val="24"/>
      <w:u w:val="single"/>
      <w:lang w:val="es-ES" w:eastAsia="es-ES"/>
    </w:rPr>
  </w:style>
  <w:style w:type="character" w:customStyle="1" w:styleId="Ttulo3Car">
    <w:name w:val="Título 3 Car"/>
    <w:basedOn w:val="Fuentedeprrafopredeter"/>
    <w:link w:val="Ttulo3"/>
    <w:rsid w:val="00D0383B"/>
    <w:rPr>
      <w:rFonts w:ascii="Times New Roman" w:eastAsia="Times New Roman" w:hAnsi="Times New Roman" w:cs="Times New Roman"/>
      <w:b/>
      <w:bCs/>
      <w:sz w:val="24"/>
      <w:szCs w:val="24"/>
      <w:u w:val="single"/>
      <w:lang w:val="es-ES" w:eastAsia="es-ES"/>
    </w:rPr>
  </w:style>
  <w:style w:type="character" w:customStyle="1" w:styleId="Ttulo4Car">
    <w:name w:val="Título 4 Car"/>
    <w:basedOn w:val="Fuentedeprrafopredeter"/>
    <w:link w:val="Ttulo4"/>
    <w:rsid w:val="00D0383B"/>
    <w:rPr>
      <w:rFonts w:ascii="CG Times" w:eastAsia="Times New Roman" w:hAnsi="CG Times" w:cs="Arial"/>
      <w:b/>
      <w:bCs/>
      <w:sz w:val="28"/>
      <w:szCs w:val="24"/>
      <w:lang w:val="es-ES_tradnl" w:eastAsia="es-ES"/>
    </w:rPr>
  </w:style>
  <w:style w:type="character" w:customStyle="1" w:styleId="Ttulo5Car">
    <w:name w:val="Título 5 Car"/>
    <w:basedOn w:val="Fuentedeprrafopredeter"/>
    <w:link w:val="Ttulo5"/>
    <w:rsid w:val="00D0383B"/>
    <w:rPr>
      <w:rFonts w:ascii="Times New Roman" w:eastAsia="Times New Roman" w:hAnsi="Times New Roman" w:cs="Times New Roman"/>
      <w:b/>
      <w:bCs/>
      <w:sz w:val="24"/>
      <w:szCs w:val="24"/>
      <w:lang w:val="es-ES" w:eastAsia="es-ES"/>
    </w:rPr>
  </w:style>
  <w:style w:type="character" w:customStyle="1" w:styleId="Ttulo6Car">
    <w:name w:val="Título 6 Car"/>
    <w:basedOn w:val="Fuentedeprrafopredeter"/>
    <w:link w:val="Ttulo6"/>
    <w:rsid w:val="00D0383B"/>
    <w:rPr>
      <w:rFonts w:ascii="Arial" w:eastAsia="Times New Roman" w:hAnsi="Arial" w:cs="Arial"/>
      <w:b/>
      <w:bCs/>
      <w:sz w:val="20"/>
      <w:szCs w:val="24"/>
      <w:lang w:val="es-ES_tradnl" w:eastAsia="es-ES"/>
    </w:rPr>
  </w:style>
  <w:style w:type="paragraph" w:styleId="Textoindependiente">
    <w:name w:val="Body Text"/>
    <w:basedOn w:val="Normal"/>
    <w:link w:val="TextoindependienteCar"/>
    <w:rsid w:val="00D0383B"/>
    <w:pPr>
      <w:jc w:val="both"/>
    </w:pPr>
  </w:style>
  <w:style w:type="character" w:customStyle="1" w:styleId="TextoindependienteCar">
    <w:name w:val="Texto independiente Car"/>
    <w:basedOn w:val="Fuentedeprrafopredeter"/>
    <w:link w:val="Textoindependiente"/>
    <w:rsid w:val="00D0383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D0383B"/>
    <w:pPr>
      <w:widowControl w:val="0"/>
      <w:spacing w:line="312" w:lineRule="auto"/>
      <w:ind w:firstLine="720"/>
      <w:jc w:val="both"/>
    </w:pPr>
  </w:style>
  <w:style w:type="character" w:customStyle="1" w:styleId="SangradetextonormalCar">
    <w:name w:val="Sangría de texto normal Car"/>
    <w:basedOn w:val="Fuentedeprrafopredeter"/>
    <w:link w:val="Sangradetextonormal"/>
    <w:rsid w:val="00D0383B"/>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D0383B"/>
    <w:pPr>
      <w:tabs>
        <w:tab w:val="center" w:pos="4252"/>
        <w:tab w:val="right" w:pos="8504"/>
      </w:tabs>
    </w:pPr>
  </w:style>
  <w:style w:type="character" w:customStyle="1" w:styleId="EncabezadoCar">
    <w:name w:val="Encabezado Car"/>
    <w:basedOn w:val="Fuentedeprrafopredeter"/>
    <w:link w:val="Encabezado"/>
    <w:rsid w:val="00D0383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0383B"/>
  </w:style>
  <w:style w:type="paragraph" w:styleId="Textoindependiente3">
    <w:name w:val="Body Text 3"/>
    <w:basedOn w:val="Normal"/>
    <w:link w:val="Textoindependiente3Car"/>
    <w:rsid w:val="00D0383B"/>
    <w:pPr>
      <w:jc w:val="both"/>
    </w:pPr>
    <w:rPr>
      <w:b/>
    </w:rPr>
  </w:style>
  <w:style w:type="character" w:customStyle="1" w:styleId="Textoindependiente3Car">
    <w:name w:val="Texto independiente 3 Car"/>
    <w:basedOn w:val="Fuentedeprrafopredeter"/>
    <w:link w:val="Textoindependiente3"/>
    <w:rsid w:val="00D0383B"/>
    <w:rPr>
      <w:rFonts w:ascii="Times New Roman" w:eastAsia="Times New Roman" w:hAnsi="Times New Roman" w:cs="Times New Roman"/>
      <w:b/>
      <w:sz w:val="24"/>
      <w:szCs w:val="24"/>
      <w:lang w:val="es-ES" w:eastAsia="es-ES"/>
    </w:rPr>
  </w:style>
  <w:style w:type="paragraph" w:styleId="Puesto">
    <w:name w:val="Title"/>
    <w:basedOn w:val="Normal"/>
    <w:link w:val="PuestoCar"/>
    <w:qFormat/>
    <w:rsid w:val="00D0383B"/>
    <w:pPr>
      <w:spacing w:before="100" w:beforeAutospacing="1" w:after="100" w:afterAutospacing="1"/>
    </w:pPr>
  </w:style>
  <w:style w:type="character" w:customStyle="1" w:styleId="PuestoCar">
    <w:name w:val="Puesto Car"/>
    <w:basedOn w:val="Fuentedeprrafopredeter"/>
    <w:link w:val="Puesto"/>
    <w:rsid w:val="00D0383B"/>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D0383B"/>
    <w:pPr>
      <w:spacing w:before="100" w:beforeAutospacing="1" w:after="100" w:afterAutospacing="1"/>
    </w:pPr>
  </w:style>
  <w:style w:type="character" w:customStyle="1" w:styleId="SubttuloCar">
    <w:name w:val="Subtítulo Car"/>
    <w:basedOn w:val="Fuentedeprrafopredeter"/>
    <w:link w:val="Subttulo"/>
    <w:rsid w:val="00D0383B"/>
    <w:rPr>
      <w:rFonts w:ascii="Times New Roman" w:eastAsia="Times New Roman" w:hAnsi="Times New Roman" w:cs="Times New Roman"/>
      <w:sz w:val="24"/>
      <w:szCs w:val="24"/>
      <w:lang w:val="es-ES" w:eastAsia="es-ES"/>
    </w:rPr>
  </w:style>
  <w:style w:type="paragraph" w:styleId="NormalWeb">
    <w:name w:val="Normal (Web)"/>
    <w:basedOn w:val="Normal"/>
    <w:rsid w:val="00D0383B"/>
    <w:pPr>
      <w:spacing w:before="100" w:beforeAutospacing="1" w:after="100" w:afterAutospacing="1"/>
    </w:pPr>
    <w:rPr>
      <w:color w:val="666666"/>
    </w:rPr>
  </w:style>
  <w:style w:type="character" w:styleId="Textoennegrita">
    <w:name w:val="Strong"/>
    <w:qFormat/>
    <w:rsid w:val="00D0383B"/>
    <w:rPr>
      <w:b/>
      <w:bCs/>
    </w:rPr>
  </w:style>
  <w:style w:type="character" w:styleId="nfasis">
    <w:name w:val="Emphasis"/>
    <w:qFormat/>
    <w:rsid w:val="00D0383B"/>
    <w:rPr>
      <w:i/>
      <w:iCs/>
    </w:rPr>
  </w:style>
  <w:style w:type="character" w:styleId="Hipervnculo">
    <w:name w:val="Hyperlink"/>
    <w:rsid w:val="00D0383B"/>
    <w:rPr>
      <w:color w:val="0000FF"/>
      <w:u w:val="single"/>
    </w:rPr>
  </w:style>
  <w:style w:type="paragraph" w:styleId="Textoindependiente2">
    <w:name w:val="Body Text 2"/>
    <w:basedOn w:val="Normal"/>
    <w:link w:val="Textoindependiente2Car"/>
    <w:rsid w:val="00D0383B"/>
    <w:pPr>
      <w:jc w:val="center"/>
    </w:pPr>
    <w:rPr>
      <w:b/>
      <w:sz w:val="32"/>
      <w:szCs w:val="44"/>
    </w:rPr>
  </w:style>
  <w:style w:type="character" w:customStyle="1" w:styleId="Textoindependiente2Car">
    <w:name w:val="Texto independiente 2 Car"/>
    <w:basedOn w:val="Fuentedeprrafopredeter"/>
    <w:link w:val="Textoindependiente2"/>
    <w:rsid w:val="00D0383B"/>
    <w:rPr>
      <w:rFonts w:ascii="Times New Roman" w:eastAsia="Times New Roman" w:hAnsi="Times New Roman" w:cs="Times New Roman"/>
      <w:b/>
      <w:sz w:val="32"/>
      <w:szCs w:val="44"/>
      <w:lang w:val="es-ES" w:eastAsia="es-ES"/>
    </w:rPr>
  </w:style>
  <w:style w:type="paragraph" w:styleId="Descripcin">
    <w:name w:val="caption"/>
    <w:basedOn w:val="Normal"/>
    <w:next w:val="Normal"/>
    <w:qFormat/>
    <w:rsid w:val="00D0383B"/>
    <w:pPr>
      <w:jc w:val="center"/>
    </w:pPr>
    <w:rPr>
      <w:b/>
    </w:rPr>
  </w:style>
  <w:style w:type="paragraph" w:styleId="Piedepgina">
    <w:name w:val="footer"/>
    <w:basedOn w:val="Normal"/>
    <w:link w:val="PiedepginaCar"/>
    <w:rsid w:val="00D0383B"/>
    <w:pPr>
      <w:tabs>
        <w:tab w:val="center" w:pos="4252"/>
        <w:tab w:val="right" w:pos="8504"/>
      </w:tabs>
    </w:pPr>
  </w:style>
  <w:style w:type="character" w:customStyle="1" w:styleId="PiedepginaCar">
    <w:name w:val="Pie de página Car"/>
    <w:basedOn w:val="Fuentedeprrafopredeter"/>
    <w:link w:val="Piedepgina"/>
    <w:rsid w:val="00D0383B"/>
    <w:rPr>
      <w:rFonts w:ascii="Times New Roman" w:eastAsia="Times New Roman" w:hAnsi="Times New Roman" w:cs="Times New Roman"/>
      <w:sz w:val="24"/>
      <w:szCs w:val="24"/>
      <w:lang w:val="es-ES" w:eastAsia="es-ES"/>
    </w:rPr>
  </w:style>
  <w:style w:type="character" w:styleId="Hipervnculovisitado">
    <w:name w:val="FollowedHyperlink"/>
    <w:rsid w:val="00D0383B"/>
    <w:rPr>
      <w:color w:val="800080"/>
      <w:u w:val="single"/>
    </w:rPr>
  </w:style>
  <w:style w:type="paragraph" w:styleId="z-Principiodelformulario">
    <w:name w:val="HTML Top of Form"/>
    <w:basedOn w:val="Normal"/>
    <w:next w:val="Normal"/>
    <w:link w:val="z-PrincipiodelformularioCar"/>
    <w:hidden/>
    <w:rsid w:val="00D0383B"/>
    <w:pPr>
      <w:pBdr>
        <w:bottom w:val="single" w:sz="6" w:space="1" w:color="auto"/>
      </w:pBdr>
      <w:jc w:val="center"/>
    </w:pPr>
    <w:rPr>
      <w:rFonts w:ascii="Arial" w:hAnsi="Arial" w:cs="Arial"/>
      <w:vanish/>
      <w:sz w:val="16"/>
      <w:szCs w:val="16"/>
      <w:lang w:val="es-ES_tradnl" w:eastAsia="es-ES_tradnl"/>
    </w:rPr>
  </w:style>
  <w:style w:type="character" w:customStyle="1" w:styleId="z-PrincipiodelformularioCar">
    <w:name w:val="z-Principio del formulario Car"/>
    <w:basedOn w:val="Fuentedeprrafopredeter"/>
    <w:link w:val="z-Principiodelformulario"/>
    <w:rsid w:val="00D0383B"/>
    <w:rPr>
      <w:rFonts w:ascii="Arial" w:eastAsia="Times New Roman" w:hAnsi="Arial" w:cs="Arial"/>
      <w:vanish/>
      <w:sz w:val="16"/>
      <w:szCs w:val="16"/>
      <w:lang w:val="es-ES_tradnl" w:eastAsia="es-ES_tradnl"/>
    </w:rPr>
  </w:style>
  <w:style w:type="paragraph" w:styleId="z-Finaldelformulario">
    <w:name w:val="HTML Bottom of Form"/>
    <w:basedOn w:val="Normal"/>
    <w:next w:val="Normal"/>
    <w:link w:val="z-FinaldelformularioCar"/>
    <w:hidden/>
    <w:rsid w:val="00D0383B"/>
    <w:pPr>
      <w:pBdr>
        <w:top w:val="single" w:sz="6" w:space="1" w:color="auto"/>
      </w:pBdr>
      <w:jc w:val="center"/>
    </w:pPr>
    <w:rPr>
      <w:rFonts w:ascii="Arial" w:hAnsi="Arial" w:cs="Arial"/>
      <w:vanish/>
      <w:sz w:val="16"/>
      <w:szCs w:val="16"/>
      <w:lang w:val="es-ES_tradnl" w:eastAsia="es-ES_tradnl"/>
    </w:rPr>
  </w:style>
  <w:style w:type="character" w:customStyle="1" w:styleId="z-FinaldelformularioCar">
    <w:name w:val="z-Final del formulario Car"/>
    <w:basedOn w:val="Fuentedeprrafopredeter"/>
    <w:link w:val="z-Finaldelformulario"/>
    <w:rsid w:val="00D0383B"/>
    <w:rPr>
      <w:rFonts w:ascii="Arial" w:eastAsia="Times New Roman" w:hAnsi="Arial" w:cs="Arial"/>
      <w:vanish/>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hyperlink" Target="http://www.uned.es/cristamine/cristal/crist_simetsist.htm" TargetMode="External"/><Relationship Id="rId21" Type="http://schemas.openxmlformats.org/officeDocument/2006/relationships/image" Target="http://www.uned.es/cristamine/mineral/quimica/imagenes/fases8.gif" TargetMode="External"/><Relationship Id="rId42" Type="http://schemas.openxmlformats.org/officeDocument/2006/relationships/image" Target="http://www.uned.es/cristamine/cristal/imagenes/dir222.gif" TargetMode="External"/><Relationship Id="rId47" Type="http://schemas.openxmlformats.org/officeDocument/2006/relationships/image" Target="media/image20.png"/><Relationship Id="rId63" Type="http://schemas.openxmlformats.org/officeDocument/2006/relationships/image" Target="media/image28.png"/><Relationship Id="rId68" Type="http://schemas.openxmlformats.org/officeDocument/2006/relationships/image" Target="http://www.uned.es/cristamine/cristal/imagenes/1-Brav_hex.gif" TargetMode="External"/><Relationship Id="rId84" Type="http://schemas.openxmlformats.org/officeDocument/2006/relationships/image" Target="http://www.uned.es/cristamine/cristal/imagenes/00smb4.gif" TargetMode="External"/><Relationship Id="rId89" Type="http://schemas.openxmlformats.org/officeDocument/2006/relationships/image" Target="media/image41.png"/><Relationship Id="rId112" Type="http://schemas.openxmlformats.org/officeDocument/2006/relationships/hyperlink" Target="http://www.uned.es/cristamine/cristal/crist_simetsist.htm" TargetMode="External"/><Relationship Id="rId133" Type="http://schemas.openxmlformats.org/officeDocument/2006/relationships/hyperlink" Target="http://www.uned.es/cristamine/cristal/" TargetMode="External"/><Relationship Id="rId138" Type="http://schemas.openxmlformats.org/officeDocument/2006/relationships/hyperlink" Target="http://www.uned.es/cristamine/cristal/" TargetMode="External"/><Relationship Id="rId16" Type="http://schemas.openxmlformats.org/officeDocument/2006/relationships/image" Target="media/image6.png"/><Relationship Id="rId107" Type="http://schemas.openxmlformats.org/officeDocument/2006/relationships/hyperlink" Target="http://www.uned.es/cristamine/cristal/crist_simetsist.htm" TargetMode="External"/><Relationship Id="rId11" Type="http://schemas.openxmlformats.org/officeDocument/2006/relationships/image" Target="media/image4.png"/><Relationship Id="rId32" Type="http://schemas.openxmlformats.org/officeDocument/2006/relationships/image" Target="http://www.uned.es/cristamine/cristal/imagenes/traslaciones.gif" TargetMode="External"/><Relationship Id="rId37"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image" Target="http://www.uned.es/cristamine/cristal/imagenes/brav_rombic.gif" TargetMode="External"/><Relationship Id="rId74" Type="http://schemas.openxmlformats.org/officeDocument/2006/relationships/image" Target="http://www.uned.es/cristamine/cristal/imagenes/1-Brav_cub.gif" TargetMode="External"/><Relationship Id="rId79" Type="http://schemas.openxmlformats.org/officeDocument/2006/relationships/image" Target="media/image36.png"/><Relationship Id="rId102" Type="http://schemas.openxmlformats.org/officeDocument/2006/relationships/image" Target="http://www.uned.es/cristamine/cristal/imagenes/centroinversion.gif" TargetMode="External"/><Relationship Id="rId123" Type="http://schemas.openxmlformats.org/officeDocument/2006/relationships/hyperlink" Target="http://www.uned.es/cristamine/cristal/" TargetMode="External"/><Relationship Id="rId128" Type="http://schemas.openxmlformats.org/officeDocument/2006/relationships/hyperlink" Target="http://www.uned.es/cristamine/cristal/" TargetMode="External"/><Relationship Id="rId144" Type="http://schemas.openxmlformats.org/officeDocument/2006/relationships/image" Target="http://www.uned.es/cristamine/cristal/imagenes/morfoejes-hex.gif" TargetMode="External"/><Relationship Id="rId5" Type="http://schemas.openxmlformats.org/officeDocument/2006/relationships/image" Target="media/image1.png"/><Relationship Id="rId90" Type="http://schemas.openxmlformats.org/officeDocument/2006/relationships/image" Target="http://www.uned.es/cristamine/cristal/imagenes/sim_eje3.gif" TargetMode="External"/><Relationship Id="rId95" Type="http://schemas.openxmlformats.org/officeDocument/2006/relationships/image" Target="media/image44.png"/><Relationship Id="rId22" Type="http://schemas.openxmlformats.org/officeDocument/2006/relationships/image" Target="media/image9.png"/><Relationship Id="rId27" Type="http://schemas.openxmlformats.org/officeDocument/2006/relationships/image" Target="http://www.uned.es/cristamine/mineral/quimica/imagenes/fases3.gif" TargetMode="External"/><Relationship Id="rId43" Type="http://schemas.openxmlformats.org/officeDocument/2006/relationships/image" Target="media/image18.png"/><Relationship Id="rId48" Type="http://schemas.openxmlformats.org/officeDocument/2006/relationships/image" Target="http://www.uned.es/cristamine/cristal/imagenes/cedaunidad1.gif" TargetMode="External"/><Relationship Id="rId64" Type="http://schemas.openxmlformats.org/officeDocument/2006/relationships/image" Target="http://www.uned.es/cristamine/cristal/imagenes/1-Brav_tetr.gif" TargetMode="External"/><Relationship Id="rId69" Type="http://schemas.openxmlformats.org/officeDocument/2006/relationships/image" Target="media/image31.png"/><Relationship Id="rId113" Type="http://schemas.openxmlformats.org/officeDocument/2006/relationships/hyperlink" Target="http://www.uned.es/cristamine/cristal/crist_red_brav.htm" TargetMode="External"/><Relationship Id="rId118" Type="http://schemas.openxmlformats.org/officeDocument/2006/relationships/hyperlink" Target="http://www.uned.es/cristamine/cristal/crist_red_brav.htm" TargetMode="External"/><Relationship Id="rId134" Type="http://schemas.openxmlformats.org/officeDocument/2006/relationships/hyperlink" Target="http://www.uned.es/cristamine/cristal/crist_red_brav.htm" TargetMode="External"/><Relationship Id="rId139" Type="http://schemas.openxmlformats.org/officeDocument/2006/relationships/hyperlink" Target="http://www.uned.es/cristamine/cristal/crist_red_brav.htm" TargetMode="External"/><Relationship Id="rId80" Type="http://schemas.openxmlformats.org/officeDocument/2006/relationships/image" Target="http://www.uned.es/cristamine/cristal/imagenes/00smb_eje_paralelo.gif" TargetMode="External"/><Relationship Id="rId85"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image" Target="http://www.uned.es/cristamine/mineral/quimica/imagenes/fases5.gif" TargetMode="External"/><Relationship Id="rId17" Type="http://schemas.openxmlformats.org/officeDocument/2006/relationships/image" Target="http://www.uned.es/cristamine/mineral/quimica/imagenes/analis_pirox.gif" TargetMode="External"/><Relationship Id="rId25" Type="http://schemas.openxmlformats.org/officeDocument/2006/relationships/image" Target="http://www.uned.es/cristamine/mineral/quimica/imagenes/fases2.gif" TargetMode="External"/><Relationship Id="rId33" Type="http://schemas.openxmlformats.org/officeDocument/2006/relationships/image" Target="media/image13.png"/><Relationship Id="rId38" Type="http://schemas.openxmlformats.org/officeDocument/2006/relationships/image" Target="http://www.uned.es/cristamine/cristal/imagenes/dir111.gif" TargetMode="External"/><Relationship Id="rId46" Type="http://schemas.openxmlformats.org/officeDocument/2006/relationships/image" Target="http://www.uned.es/cristamine/cristal/imagenes/miller111.gif" TargetMode="External"/><Relationship Id="rId59" Type="http://schemas.openxmlformats.org/officeDocument/2006/relationships/image" Target="media/image26.png"/><Relationship Id="rId67" Type="http://schemas.openxmlformats.org/officeDocument/2006/relationships/image" Target="media/image30.png"/><Relationship Id="rId103" Type="http://schemas.openxmlformats.org/officeDocument/2006/relationships/hyperlink" Target="http://www.uned.es/cristamine/cristal/crist_red_brav.htm" TargetMode="External"/><Relationship Id="rId108" Type="http://schemas.openxmlformats.org/officeDocument/2006/relationships/hyperlink" Target="http://www.uned.es/cristamine/cristal/crist_red_brav.htm" TargetMode="External"/><Relationship Id="rId116" Type="http://schemas.openxmlformats.org/officeDocument/2006/relationships/hyperlink" Target="http://www.uned.es/cristamine/cristal/crist_red_brav.htm" TargetMode="External"/><Relationship Id="rId124" Type="http://schemas.openxmlformats.org/officeDocument/2006/relationships/hyperlink" Target="http://www.uned.es/cristamine/cristal/crist_red_brav.htm" TargetMode="External"/><Relationship Id="rId129" Type="http://schemas.openxmlformats.org/officeDocument/2006/relationships/hyperlink" Target="http://www.uned.es/cristamine/cristal/crist_red_brav.htm" TargetMode="External"/><Relationship Id="rId137" Type="http://schemas.openxmlformats.org/officeDocument/2006/relationships/hyperlink" Target="http://www.uned.es/cristamine/cristal/crist_red_brav.htm" TargetMode="External"/><Relationship Id="rId20" Type="http://schemas.openxmlformats.org/officeDocument/2006/relationships/image" Target="media/image8.png"/><Relationship Id="rId41" Type="http://schemas.openxmlformats.org/officeDocument/2006/relationships/image" Target="media/image17.png"/><Relationship Id="rId54" Type="http://schemas.openxmlformats.org/officeDocument/2006/relationships/image" Target="http://www.uned.es/cristamine/cristal/imagenes/brav_monocl.gif" TargetMode="External"/><Relationship Id="rId62" Type="http://schemas.openxmlformats.org/officeDocument/2006/relationships/image" Target="http://www.uned.es/cristamine/cristal/imagenes/brav_tetrag.gif" TargetMode="External"/><Relationship Id="rId70" Type="http://schemas.openxmlformats.org/officeDocument/2006/relationships/image" Target="http://www.uned.es/cristamine/cristal/imagenes/1-Brav_trig.gif" TargetMode="External"/><Relationship Id="rId75" Type="http://schemas.openxmlformats.org/officeDocument/2006/relationships/image" Target="media/image34.png"/><Relationship Id="rId83" Type="http://schemas.openxmlformats.org/officeDocument/2006/relationships/image" Target="media/image38.png"/><Relationship Id="rId88" Type="http://schemas.openxmlformats.org/officeDocument/2006/relationships/image" Target="http://www.uned.es/cristamine/cristal/imagenes/sim_eje2.gif" TargetMode="External"/><Relationship Id="rId91" Type="http://schemas.openxmlformats.org/officeDocument/2006/relationships/image" Target="media/image42.png"/><Relationship Id="rId96" Type="http://schemas.openxmlformats.org/officeDocument/2006/relationships/image" Target="http://www.uned.es/cristamine/cristal/imagenes/00smb4-.gif" TargetMode="External"/><Relationship Id="rId111" Type="http://schemas.openxmlformats.org/officeDocument/2006/relationships/hyperlink" Target="http://www.uned.es/cristamine/cristal/crist_red_brav.htm" TargetMode="External"/><Relationship Id="rId132" Type="http://schemas.openxmlformats.org/officeDocument/2006/relationships/hyperlink" Target="http://www.uned.es/cristamine/cristal/crist_red_brav.htm" TargetMode="External"/><Relationship Id="rId140" Type="http://schemas.openxmlformats.org/officeDocument/2006/relationships/hyperlink" Target="http://www.uned.es/cristamine/cristal/"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plata.uda.cl/minas/apuntes/Geologia/geologiageneral/imagenes/Minera01.gif" TargetMode="External"/><Relationship Id="rId15" Type="http://schemas.openxmlformats.org/officeDocument/2006/relationships/hyperlink" Target="http://www.uned.es/cristamine/mineral/quimica/quim_intr.htm" TargetMode="External"/><Relationship Id="rId23" Type="http://schemas.openxmlformats.org/officeDocument/2006/relationships/image" Target="http://www.uned.es/cristamine/mineral/quimica/imagenes/fases1.gif" TargetMode="External"/><Relationship Id="rId28" Type="http://schemas.openxmlformats.org/officeDocument/2006/relationships/image" Target="http://www.uned.es/cristamine/mineral/quimica/imagenes/fases5.gif" TargetMode="External"/><Relationship Id="rId36" Type="http://schemas.openxmlformats.org/officeDocument/2006/relationships/image" Target="http://www.uned.es/cristamine/cristal/imagenes/dir110.gif" TargetMode="External"/><Relationship Id="rId49" Type="http://schemas.openxmlformats.org/officeDocument/2006/relationships/image" Target="media/image21.png"/><Relationship Id="rId57" Type="http://schemas.openxmlformats.org/officeDocument/2006/relationships/image" Target="media/image25.png"/><Relationship Id="rId106" Type="http://schemas.openxmlformats.org/officeDocument/2006/relationships/hyperlink" Target="http://www.uned.es/cristamine/cristal/crist_red_brav.htm" TargetMode="External"/><Relationship Id="rId114" Type="http://schemas.openxmlformats.org/officeDocument/2006/relationships/hyperlink" Target="http://www.uned.es/cristamine/cristal/crist_red_brav.htm" TargetMode="External"/><Relationship Id="rId119" Type="http://schemas.openxmlformats.org/officeDocument/2006/relationships/hyperlink" Target="http://www.uned.es/cristamine/cristal/crist_simetsist.htm" TargetMode="External"/><Relationship Id="rId127" Type="http://schemas.openxmlformats.org/officeDocument/2006/relationships/hyperlink" Target="http://www.uned.es/cristamine/cristal/crist_red_brav.htm" TargetMode="External"/><Relationship Id="rId10" Type="http://schemas.openxmlformats.org/officeDocument/2006/relationships/image" Target="http://www.uned.es/cristamine/mineral/quimica/imagenes/desmezcla2.gif" TargetMode="External"/><Relationship Id="rId31" Type="http://schemas.openxmlformats.org/officeDocument/2006/relationships/image" Target="media/image12.png"/><Relationship Id="rId44" Type="http://schemas.openxmlformats.org/officeDocument/2006/relationships/image" Target="http://www.uned.es/cristamine/cristal/imagenes/miller001.gif" TargetMode="External"/><Relationship Id="rId52" Type="http://schemas.openxmlformats.org/officeDocument/2006/relationships/image" Target="http://www.uned.es/cristamine/cristal/imagenes/1-Brav_tricl.gif" TargetMode="External"/><Relationship Id="rId60" Type="http://schemas.openxmlformats.org/officeDocument/2006/relationships/image" Target="http://www.uned.es/cristamine/cristal/imagenes/1-Brav_romb.gif" TargetMode="External"/><Relationship Id="rId65" Type="http://schemas.openxmlformats.org/officeDocument/2006/relationships/image" Target="media/image29.png"/><Relationship Id="rId73" Type="http://schemas.openxmlformats.org/officeDocument/2006/relationships/image" Target="media/image33.png"/><Relationship Id="rId78" Type="http://schemas.openxmlformats.org/officeDocument/2006/relationships/image" Target="http://www.uned.es/cristamine/cristal/imagenes/00smb2.gif" TargetMode="External"/><Relationship Id="rId81" Type="http://schemas.openxmlformats.org/officeDocument/2006/relationships/image" Target="media/image37.png"/><Relationship Id="rId86" Type="http://schemas.openxmlformats.org/officeDocument/2006/relationships/image" Target="http://www.uned.es/cristamine/cristal/imagenes/00smb6.gif" TargetMode="External"/><Relationship Id="rId94" Type="http://schemas.openxmlformats.org/officeDocument/2006/relationships/image" Target="http://www.uned.es/cristamine/cristal/imagenes/00smb3-.gif" TargetMode="External"/><Relationship Id="rId99" Type="http://schemas.openxmlformats.org/officeDocument/2006/relationships/image" Target="media/image46.png"/><Relationship Id="rId101" Type="http://schemas.openxmlformats.org/officeDocument/2006/relationships/image" Target="media/image47.png"/><Relationship Id="rId122" Type="http://schemas.openxmlformats.org/officeDocument/2006/relationships/hyperlink" Target="http://www.uned.es/cristamine/cristal/crist_red_brav.htm" TargetMode="External"/><Relationship Id="rId130" Type="http://schemas.openxmlformats.org/officeDocument/2006/relationships/hyperlink" Target="http://www.uned.es/cristamine/cristal/crist_red_brav.htm" TargetMode="External"/><Relationship Id="rId135" Type="http://schemas.openxmlformats.org/officeDocument/2006/relationships/hyperlink" Target="http://www.uned.es/cristamine/cristal/crist_red_brav.htm" TargetMode="External"/><Relationship Id="rId143"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7.png"/><Relationship Id="rId39" Type="http://schemas.openxmlformats.org/officeDocument/2006/relationships/image" Target="media/image16.png"/><Relationship Id="rId109" Type="http://schemas.openxmlformats.org/officeDocument/2006/relationships/hyperlink" Target="http://www.uned.es/cristamine/cristal/crist_red_brav.htm" TargetMode="External"/><Relationship Id="rId34" Type="http://schemas.openxmlformats.org/officeDocument/2006/relationships/image" Target="http://www.uned.es/cristamine/cristal/imagenes/dir010.gif" TargetMode="External"/><Relationship Id="rId50" Type="http://schemas.openxmlformats.org/officeDocument/2006/relationships/image" Target="http://www.uned.es/cristamine/cristal/imagenes/brav_tricl.gif" TargetMode="External"/><Relationship Id="rId55" Type="http://schemas.openxmlformats.org/officeDocument/2006/relationships/image" Target="media/image24.png"/><Relationship Id="rId76" Type="http://schemas.openxmlformats.org/officeDocument/2006/relationships/image" Target="http://www.uned.es/cristamine/cristal/imagenes/sim_reflex.gif" TargetMode="External"/><Relationship Id="rId97" Type="http://schemas.openxmlformats.org/officeDocument/2006/relationships/image" Target="media/image45.png"/><Relationship Id="rId104" Type="http://schemas.openxmlformats.org/officeDocument/2006/relationships/hyperlink" Target="http://www.uned.es/cristamine/cristal/crist_simetsist.htm" TargetMode="External"/><Relationship Id="rId120" Type="http://schemas.openxmlformats.org/officeDocument/2006/relationships/hyperlink" Target="http://www.uned.es/cristamine/cristal/crist_red_brav.htm" TargetMode="External"/><Relationship Id="rId125" Type="http://schemas.openxmlformats.org/officeDocument/2006/relationships/hyperlink" Target="http://www.uned.es/cristamine/cristal/" TargetMode="External"/><Relationship Id="rId141" Type="http://schemas.openxmlformats.org/officeDocument/2006/relationships/hyperlink" Target="http://www.uned.es/cristamine/cristal/crist_red_brav.htm" TargetMode="External"/><Relationship Id="rId14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image" Target="media/image32.png"/><Relationship Id="rId92" Type="http://schemas.openxmlformats.org/officeDocument/2006/relationships/image" Target="http://www.uned.es/cristamine/cristal/imagenes/00smb1-.gif" TargetMode="External"/><Relationship Id="rId2" Type="http://schemas.openxmlformats.org/officeDocument/2006/relationships/styles" Target="styles.xml"/><Relationship Id="rId29" Type="http://schemas.openxmlformats.org/officeDocument/2006/relationships/hyperlink" Target="http://www.uned.es/cristamine/mineral/quimica/quim_calcu.htm" TargetMode="External"/><Relationship Id="rId24" Type="http://schemas.openxmlformats.org/officeDocument/2006/relationships/image" Target="media/image10.png"/><Relationship Id="rId40" Type="http://schemas.openxmlformats.org/officeDocument/2006/relationships/image" Target="http://www.uned.es/cristamine/cristal/imagenes/dir213.gif" TargetMode="External"/><Relationship Id="rId45" Type="http://schemas.openxmlformats.org/officeDocument/2006/relationships/image" Target="media/image19.png"/><Relationship Id="rId66" Type="http://schemas.openxmlformats.org/officeDocument/2006/relationships/image" Target="http://www.uned.es/cristamine/cristal/imagenes/brav_trig-hex.gif" TargetMode="External"/><Relationship Id="rId87" Type="http://schemas.openxmlformats.org/officeDocument/2006/relationships/image" Target="media/image40.png"/><Relationship Id="rId110" Type="http://schemas.openxmlformats.org/officeDocument/2006/relationships/hyperlink" Target="http://www.uned.es/cristamine/cristal/crist_red_brav.htm" TargetMode="External"/><Relationship Id="rId115" Type="http://schemas.openxmlformats.org/officeDocument/2006/relationships/hyperlink" Target="http://www.uned.es/cristamine/cristal/crist_simetsist.htm" TargetMode="External"/><Relationship Id="rId131" Type="http://schemas.openxmlformats.org/officeDocument/2006/relationships/hyperlink" Target="http://www.uned.es/cristamine/cristal/crist_red_brav.htm" TargetMode="External"/><Relationship Id="rId136" Type="http://schemas.openxmlformats.org/officeDocument/2006/relationships/hyperlink" Target="http://www.uned.es/cristamine/cristal/" TargetMode="External"/><Relationship Id="rId61" Type="http://schemas.openxmlformats.org/officeDocument/2006/relationships/image" Target="media/image27.png"/><Relationship Id="rId82" Type="http://schemas.openxmlformats.org/officeDocument/2006/relationships/image" Target="http://www.uned.es/cristamine/cristal/imagenes/00smb3.gif" TargetMode="External"/><Relationship Id="rId19" Type="http://schemas.openxmlformats.org/officeDocument/2006/relationships/image" Target="http://www.uned.es/cristamine/mineral/quimica/imagenes/triangular1.gif" TargetMode="External"/><Relationship Id="rId14" Type="http://schemas.openxmlformats.org/officeDocument/2006/relationships/image" Target="http://www.uned.es/cristamine/mineral/quimica/imagenes/analis_yeso.gif" TargetMode="External"/><Relationship Id="rId30" Type="http://schemas.openxmlformats.org/officeDocument/2006/relationships/image" Target="http://www.uned.es/cristamine/mineral/quimica/imagenes/fases8.gif" TargetMode="External"/><Relationship Id="rId35" Type="http://schemas.openxmlformats.org/officeDocument/2006/relationships/image" Target="media/image14.png"/><Relationship Id="rId56" Type="http://schemas.openxmlformats.org/officeDocument/2006/relationships/image" Target="http://www.uned.es/cristamine/cristal/imagenes/1-Brav_moncl.gif" TargetMode="External"/><Relationship Id="rId77" Type="http://schemas.openxmlformats.org/officeDocument/2006/relationships/image" Target="media/image35.png"/><Relationship Id="rId100" Type="http://schemas.openxmlformats.org/officeDocument/2006/relationships/image" Target="http://www.uned.es/cristamine/cristal/imagenes/rotoreflex-invers.gif" TargetMode="External"/><Relationship Id="rId105" Type="http://schemas.openxmlformats.org/officeDocument/2006/relationships/hyperlink" Target="http://www.uned.es/cristamine/cristal/crist_red_brav.htm" TargetMode="External"/><Relationship Id="rId126" Type="http://schemas.openxmlformats.org/officeDocument/2006/relationships/hyperlink" Target="http://www.uned.es/cristamine/cristal/crist_red_brav.htm" TargetMode="External"/><Relationship Id="rId8" Type="http://schemas.openxmlformats.org/officeDocument/2006/relationships/image" Target="http://www.uned.es/cristamine/mineral/quimica/imagenes/desmezcla1.gif" TargetMode="External"/><Relationship Id="rId51" Type="http://schemas.openxmlformats.org/officeDocument/2006/relationships/image" Target="media/image22.png"/><Relationship Id="rId72" Type="http://schemas.openxmlformats.org/officeDocument/2006/relationships/image" Target="http://www.uned.es/cristamine/cristal/imagenes/brav_cubic.gif" TargetMode="External"/><Relationship Id="rId93" Type="http://schemas.openxmlformats.org/officeDocument/2006/relationships/image" Target="media/image43.png"/><Relationship Id="rId98" Type="http://schemas.openxmlformats.org/officeDocument/2006/relationships/image" Target="http://www.uned.es/cristamine/cristal/imagenes/00smb6-.gif" TargetMode="External"/><Relationship Id="rId121" Type="http://schemas.openxmlformats.org/officeDocument/2006/relationships/hyperlink" Target="http://www.uned.es/cristamine/cristal/crist_red_brav.htm" TargetMode="External"/><Relationship Id="rId142" Type="http://schemas.openxmlformats.org/officeDocument/2006/relationships/hyperlink" Target="http://www.uned.es/cristamine/cristal/crist_red_brav.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11815</Words>
  <Characters>64986</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dc:creator>
  <cp:keywords/>
  <dc:description/>
  <cp:lastModifiedBy>Edy</cp:lastModifiedBy>
  <cp:revision>1</cp:revision>
  <dcterms:created xsi:type="dcterms:W3CDTF">2020-03-30T15:23:00Z</dcterms:created>
  <dcterms:modified xsi:type="dcterms:W3CDTF">2020-03-30T15:25:00Z</dcterms:modified>
</cp:coreProperties>
</file>