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13F" w:rsidRDefault="00E56FA2" w:rsidP="005B7BF1">
      <w:pPr>
        <w:tabs>
          <w:tab w:val="left" w:pos="450"/>
        </w:tabs>
        <w:spacing w:line="360" w:lineRule="auto"/>
        <w:jc w:val="center"/>
        <w:rPr>
          <w:rFonts w:ascii="Arial" w:hAnsi="Arial" w:cs="Arial"/>
          <w:b/>
          <w:sz w:val="22"/>
          <w:szCs w:val="22"/>
        </w:rPr>
      </w:pPr>
      <w:bookmarkStart w:id="0" w:name="_GoBack"/>
      <w:bookmarkEnd w:id="0"/>
      <w:r>
        <w:rPr>
          <w:rFonts w:ascii="Arial" w:hAnsi="Arial" w:cs="Arial"/>
          <w:b/>
          <w:sz w:val="22"/>
          <w:szCs w:val="22"/>
        </w:rPr>
        <w:t xml:space="preserve"> </w:t>
      </w:r>
      <w:r w:rsidR="0048413F" w:rsidRPr="0048413F">
        <w:rPr>
          <w:rFonts w:ascii="Arial" w:hAnsi="Arial" w:cs="Arial"/>
          <w:b/>
          <w:sz w:val="22"/>
          <w:szCs w:val="22"/>
        </w:rPr>
        <w:t>Cáted</w:t>
      </w:r>
      <w:r w:rsidR="00ED3415">
        <w:rPr>
          <w:rFonts w:ascii="Arial" w:hAnsi="Arial" w:cs="Arial"/>
          <w:b/>
          <w:sz w:val="22"/>
          <w:szCs w:val="22"/>
        </w:rPr>
        <w:t>ra de Parasitología –  Año: 2019</w:t>
      </w:r>
    </w:p>
    <w:p w:rsidR="008E1467" w:rsidRPr="0048413F" w:rsidRDefault="008E1467" w:rsidP="005B7BF1">
      <w:pPr>
        <w:tabs>
          <w:tab w:val="left" w:pos="450"/>
        </w:tabs>
        <w:spacing w:line="360" w:lineRule="auto"/>
        <w:jc w:val="center"/>
        <w:rPr>
          <w:rFonts w:ascii="Arial" w:hAnsi="Arial" w:cs="Arial"/>
          <w:b/>
          <w:sz w:val="22"/>
          <w:szCs w:val="22"/>
        </w:rPr>
      </w:pPr>
      <w:r>
        <w:rPr>
          <w:rFonts w:ascii="Arial" w:hAnsi="Arial" w:cs="Arial"/>
          <w:b/>
          <w:sz w:val="22"/>
          <w:szCs w:val="22"/>
        </w:rPr>
        <w:t>Especialidad en Micología y Parasitología</w:t>
      </w:r>
    </w:p>
    <w:p w:rsidR="0048413F" w:rsidRDefault="0048413F" w:rsidP="008E1467">
      <w:pPr>
        <w:tabs>
          <w:tab w:val="left" w:pos="450"/>
        </w:tabs>
        <w:spacing w:line="360" w:lineRule="auto"/>
        <w:rPr>
          <w:rFonts w:ascii="Arial" w:hAnsi="Arial" w:cs="Arial"/>
          <w:b/>
          <w:sz w:val="22"/>
          <w:szCs w:val="22"/>
          <w:u w:val="single"/>
        </w:rPr>
      </w:pPr>
    </w:p>
    <w:p w:rsidR="008E1467" w:rsidRDefault="008E1467" w:rsidP="005B7BF1">
      <w:pPr>
        <w:tabs>
          <w:tab w:val="left" w:pos="450"/>
        </w:tabs>
        <w:spacing w:line="360" w:lineRule="auto"/>
        <w:jc w:val="center"/>
        <w:rPr>
          <w:rFonts w:ascii="Arial" w:hAnsi="Arial" w:cs="Arial"/>
          <w:b/>
          <w:sz w:val="22"/>
          <w:szCs w:val="22"/>
          <w:u w:val="single"/>
        </w:rPr>
      </w:pPr>
      <w:r>
        <w:rPr>
          <w:rFonts w:ascii="Arial" w:hAnsi="Arial" w:cs="Arial"/>
          <w:b/>
          <w:sz w:val="22"/>
          <w:szCs w:val="22"/>
          <w:u w:val="single"/>
        </w:rPr>
        <w:t>GUÍA DE TRABAJOS PRÁCTICOS</w:t>
      </w:r>
    </w:p>
    <w:p w:rsidR="00D77973" w:rsidRPr="00B25BCA" w:rsidRDefault="008E1467" w:rsidP="005B7BF1">
      <w:pPr>
        <w:tabs>
          <w:tab w:val="left" w:pos="450"/>
        </w:tabs>
        <w:spacing w:line="360" w:lineRule="auto"/>
        <w:jc w:val="center"/>
        <w:rPr>
          <w:rFonts w:ascii="Arial" w:hAnsi="Arial" w:cs="Arial"/>
          <w:b/>
          <w:sz w:val="22"/>
          <w:szCs w:val="22"/>
          <w:u w:val="single"/>
        </w:rPr>
      </w:pPr>
      <w:r>
        <w:rPr>
          <w:rFonts w:ascii="Arial" w:hAnsi="Arial" w:cs="Arial"/>
          <w:b/>
          <w:sz w:val="22"/>
          <w:szCs w:val="22"/>
          <w:u w:val="single"/>
        </w:rPr>
        <w:t>MÓDULO</w:t>
      </w:r>
      <w:r w:rsidR="00D77973" w:rsidRPr="00B25BCA">
        <w:rPr>
          <w:rFonts w:ascii="Arial" w:hAnsi="Arial" w:cs="Arial"/>
          <w:b/>
          <w:sz w:val="22"/>
          <w:szCs w:val="22"/>
          <w:u w:val="single"/>
        </w:rPr>
        <w:t xml:space="preserve"> BIOLOGÌA MOLECULAR</w:t>
      </w:r>
    </w:p>
    <w:p w:rsidR="00D77973" w:rsidRPr="00B25BCA" w:rsidRDefault="00D77973" w:rsidP="005B7BF1">
      <w:pPr>
        <w:tabs>
          <w:tab w:val="left" w:pos="450"/>
        </w:tabs>
        <w:spacing w:line="360" w:lineRule="auto"/>
        <w:jc w:val="both"/>
        <w:rPr>
          <w:rFonts w:ascii="Arial" w:hAnsi="Arial" w:cs="Arial"/>
          <w:b/>
          <w:sz w:val="22"/>
          <w:szCs w:val="22"/>
          <w:u w:val="single"/>
        </w:rPr>
      </w:pPr>
    </w:p>
    <w:p w:rsidR="00D7582C" w:rsidRPr="00B25BCA" w:rsidRDefault="00381E6E" w:rsidP="005B7BF1">
      <w:pPr>
        <w:tabs>
          <w:tab w:val="left" w:pos="450"/>
        </w:tabs>
        <w:spacing w:line="360" w:lineRule="auto"/>
        <w:jc w:val="both"/>
        <w:rPr>
          <w:rFonts w:ascii="Arial" w:hAnsi="Arial" w:cs="Arial"/>
          <w:b/>
          <w:sz w:val="22"/>
          <w:szCs w:val="22"/>
        </w:rPr>
      </w:pPr>
      <w:r w:rsidRPr="00B25BCA">
        <w:rPr>
          <w:rFonts w:ascii="Arial" w:hAnsi="Arial" w:cs="Arial"/>
          <w:b/>
          <w:sz w:val="22"/>
          <w:szCs w:val="22"/>
        </w:rPr>
        <w:t xml:space="preserve">Temario de </w:t>
      </w:r>
      <w:r w:rsidR="00B02B22">
        <w:rPr>
          <w:rFonts w:ascii="Arial" w:hAnsi="Arial" w:cs="Arial"/>
          <w:b/>
          <w:sz w:val="22"/>
          <w:szCs w:val="22"/>
        </w:rPr>
        <w:t>T</w:t>
      </w:r>
      <w:r w:rsidRPr="00B25BCA">
        <w:rPr>
          <w:rFonts w:ascii="Arial" w:hAnsi="Arial" w:cs="Arial"/>
          <w:b/>
          <w:sz w:val="22"/>
          <w:szCs w:val="22"/>
        </w:rPr>
        <w:t xml:space="preserve">rabajos Prácticos: </w:t>
      </w:r>
    </w:p>
    <w:p w:rsidR="00381E6E" w:rsidRPr="00E56FA2" w:rsidRDefault="00D64311" w:rsidP="005B7BF1">
      <w:pPr>
        <w:tabs>
          <w:tab w:val="left" w:pos="450"/>
        </w:tabs>
        <w:spacing w:line="360" w:lineRule="auto"/>
        <w:jc w:val="both"/>
        <w:rPr>
          <w:rFonts w:ascii="Arial" w:hAnsi="Arial" w:cs="Arial"/>
          <w:b/>
          <w:sz w:val="22"/>
          <w:szCs w:val="22"/>
          <w:u w:val="single"/>
        </w:rPr>
      </w:pPr>
      <w:r w:rsidRPr="00E56FA2">
        <w:rPr>
          <w:rFonts w:ascii="Arial" w:hAnsi="Arial" w:cs="Arial"/>
          <w:b/>
          <w:sz w:val="22"/>
          <w:szCs w:val="22"/>
          <w:u w:val="single"/>
        </w:rPr>
        <w:t>Día 1</w:t>
      </w:r>
      <w:r w:rsidR="00F74304">
        <w:rPr>
          <w:rFonts w:ascii="Arial" w:hAnsi="Arial" w:cs="Arial"/>
          <w:b/>
          <w:sz w:val="22"/>
          <w:szCs w:val="22"/>
          <w:u w:val="single"/>
        </w:rPr>
        <w:t xml:space="preserve"> (7 de Junio)</w:t>
      </w:r>
      <w:r w:rsidRPr="00E5630F">
        <w:rPr>
          <w:rFonts w:ascii="Arial" w:hAnsi="Arial" w:cs="Arial"/>
          <w:b/>
          <w:sz w:val="22"/>
          <w:szCs w:val="22"/>
        </w:rPr>
        <w:t>:</w:t>
      </w:r>
    </w:p>
    <w:p w:rsidR="009D21D4" w:rsidRPr="00B25BCA" w:rsidRDefault="009D21D4" w:rsidP="009C2797">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Purificación </w:t>
      </w:r>
      <w:r w:rsidR="00B02B22">
        <w:rPr>
          <w:rFonts w:ascii="Arial" w:eastAsia="Times New Roman" w:hAnsi="Arial" w:cs="Arial"/>
          <w:kern w:val="0"/>
          <w:sz w:val="22"/>
          <w:szCs w:val="22"/>
          <w:lang w:eastAsia="es-AR" w:bidi="ar-SA"/>
        </w:rPr>
        <w:t xml:space="preserve">de </w:t>
      </w:r>
      <w:r w:rsidRPr="00B25BCA">
        <w:rPr>
          <w:rFonts w:ascii="Arial" w:eastAsia="Times New Roman" w:hAnsi="Arial" w:cs="Arial"/>
          <w:kern w:val="0"/>
          <w:sz w:val="22"/>
          <w:szCs w:val="22"/>
          <w:lang w:eastAsia="es-AR" w:bidi="ar-SA"/>
        </w:rPr>
        <w:t xml:space="preserve">ADN de muestras de sangre por extracción con fenol y con </w:t>
      </w:r>
      <w:r w:rsidR="00D64311" w:rsidRPr="00B25BCA">
        <w:rPr>
          <w:rFonts w:ascii="Arial" w:eastAsia="Times New Roman" w:hAnsi="Arial" w:cs="Arial"/>
          <w:kern w:val="0"/>
          <w:sz w:val="22"/>
          <w:szCs w:val="22"/>
          <w:lang w:eastAsia="es-AR" w:bidi="ar-SA"/>
        </w:rPr>
        <w:t>partículas</w:t>
      </w:r>
      <w:r w:rsidRPr="00B25BCA">
        <w:rPr>
          <w:rFonts w:ascii="Arial" w:eastAsia="Times New Roman" w:hAnsi="Arial" w:cs="Arial"/>
          <w:kern w:val="0"/>
          <w:sz w:val="22"/>
          <w:szCs w:val="22"/>
          <w:lang w:eastAsia="es-AR" w:bidi="ar-SA"/>
        </w:rPr>
        <w:t xml:space="preserve"> de sílica</w:t>
      </w:r>
      <w:r w:rsidR="00F45DFB" w:rsidRPr="00B25BCA">
        <w:rPr>
          <w:rFonts w:ascii="Arial" w:eastAsia="Times New Roman" w:hAnsi="Arial" w:cs="Arial"/>
          <w:kern w:val="0"/>
          <w:sz w:val="22"/>
          <w:szCs w:val="22"/>
          <w:lang w:eastAsia="es-AR" w:bidi="ar-SA"/>
        </w:rPr>
        <w:t>.</w:t>
      </w:r>
    </w:p>
    <w:p w:rsidR="00D64311" w:rsidRDefault="009D21D4" w:rsidP="009C2797">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PCR para Chagas con PCR optimizer</w:t>
      </w:r>
      <w:r w:rsidR="00B02B22">
        <w:rPr>
          <w:rFonts w:ascii="Arial" w:eastAsia="Times New Roman" w:hAnsi="Arial" w:cs="Arial"/>
          <w:kern w:val="0"/>
          <w:sz w:val="22"/>
          <w:szCs w:val="22"/>
          <w:lang w:eastAsia="es-AR" w:bidi="ar-SA"/>
        </w:rPr>
        <w:t>.</w:t>
      </w:r>
      <w:r w:rsidR="00FE7E53">
        <w:rPr>
          <w:rFonts w:ascii="Arial" w:eastAsia="Times New Roman" w:hAnsi="Arial" w:cs="Arial"/>
          <w:kern w:val="0"/>
          <w:sz w:val="22"/>
          <w:szCs w:val="22"/>
          <w:lang w:eastAsia="es-AR" w:bidi="ar-SA"/>
        </w:rPr>
        <w:t xml:space="preserve"> </w:t>
      </w:r>
    </w:p>
    <w:p w:rsidR="00F74304" w:rsidRPr="00F74304" w:rsidRDefault="00F74304" w:rsidP="00F74304">
      <w:pPr>
        <w:shd w:val="clear" w:color="auto" w:fill="FFFFFF"/>
        <w:suppressAutoHyphens w:val="0"/>
        <w:spacing w:line="360" w:lineRule="auto"/>
        <w:jc w:val="both"/>
        <w:rPr>
          <w:rFonts w:ascii="Arial" w:eastAsia="Times New Roman" w:hAnsi="Arial" w:cs="Arial"/>
          <w:b/>
          <w:kern w:val="0"/>
          <w:sz w:val="22"/>
          <w:szCs w:val="22"/>
          <w:u w:val="single"/>
          <w:lang w:eastAsia="es-AR" w:bidi="ar-SA"/>
        </w:rPr>
      </w:pPr>
      <w:r w:rsidRPr="00F74304">
        <w:rPr>
          <w:rFonts w:ascii="Arial" w:eastAsia="Times New Roman" w:hAnsi="Arial" w:cs="Arial"/>
          <w:b/>
          <w:kern w:val="0"/>
          <w:sz w:val="22"/>
          <w:szCs w:val="22"/>
          <w:u w:val="single"/>
          <w:lang w:eastAsia="es-AR" w:bidi="ar-SA"/>
        </w:rPr>
        <w:t>Día 2 (14 de Junio)</w:t>
      </w:r>
      <w:r w:rsidR="00E5630F" w:rsidRPr="00E5630F">
        <w:rPr>
          <w:rFonts w:ascii="Arial" w:eastAsia="Times New Roman" w:hAnsi="Arial" w:cs="Arial"/>
          <w:b/>
          <w:kern w:val="0"/>
          <w:sz w:val="22"/>
          <w:szCs w:val="22"/>
          <w:lang w:eastAsia="es-AR" w:bidi="ar-SA"/>
        </w:rPr>
        <w:t>:</w:t>
      </w:r>
    </w:p>
    <w:p w:rsidR="008E1467" w:rsidRDefault="008E1467" w:rsidP="00F74304">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FE7E53">
        <w:rPr>
          <w:rFonts w:ascii="Arial" w:eastAsia="Times New Roman" w:hAnsi="Arial" w:cs="Arial"/>
          <w:kern w:val="0"/>
          <w:sz w:val="22"/>
          <w:szCs w:val="22"/>
          <w:lang w:eastAsia="es-AR" w:bidi="ar-SA"/>
        </w:rPr>
        <w:t>Gel agarosa de los productos de PCR.</w:t>
      </w:r>
      <w:r>
        <w:rPr>
          <w:rFonts w:ascii="Arial" w:eastAsia="Times New Roman" w:hAnsi="Arial" w:cs="Arial"/>
          <w:kern w:val="0"/>
          <w:sz w:val="22"/>
          <w:szCs w:val="22"/>
          <w:lang w:eastAsia="es-AR" w:bidi="ar-SA"/>
        </w:rPr>
        <w:t xml:space="preserve"> Análisis de bandas.</w:t>
      </w:r>
    </w:p>
    <w:p w:rsidR="009D21D4" w:rsidRPr="00B25BCA" w:rsidRDefault="009D21D4" w:rsidP="009C2797">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Purificación de</w:t>
      </w:r>
      <w:r w:rsidR="00CF5317" w:rsidRPr="00B25BCA">
        <w:rPr>
          <w:rFonts w:ascii="Arial" w:eastAsia="Times New Roman" w:hAnsi="Arial" w:cs="Arial"/>
          <w:kern w:val="0"/>
          <w:sz w:val="22"/>
          <w:szCs w:val="22"/>
          <w:lang w:eastAsia="es-AR" w:bidi="ar-SA"/>
        </w:rPr>
        <w:t>sde</w:t>
      </w:r>
      <w:r w:rsidRPr="00B25BCA">
        <w:rPr>
          <w:rFonts w:ascii="Arial" w:eastAsia="Times New Roman" w:hAnsi="Arial" w:cs="Arial"/>
          <w:kern w:val="0"/>
          <w:sz w:val="22"/>
          <w:szCs w:val="22"/>
          <w:lang w:eastAsia="es-AR" w:bidi="ar-SA"/>
        </w:rPr>
        <w:t xml:space="preserve"> gel d</w:t>
      </w:r>
      <w:r w:rsidR="008E1467">
        <w:rPr>
          <w:rFonts w:ascii="Arial" w:eastAsia="Times New Roman" w:hAnsi="Arial" w:cs="Arial"/>
          <w:kern w:val="0"/>
          <w:sz w:val="22"/>
          <w:szCs w:val="22"/>
          <w:lang w:eastAsia="es-AR" w:bidi="ar-SA"/>
        </w:rPr>
        <w:t>el producto de la PCR de Chagas.</w:t>
      </w:r>
    </w:p>
    <w:p w:rsidR="009D21D4" w:rsidRDefault="009D21D4" w:rsidP="009C2797">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Clonado en</w:t>
      </w:r>
      <w:r w:rsidR="00B02B22">
        <w:rPr>
          <w:rFonts w:ascii="Arial" w:eastAsia="Times New Roman" w:hAnsi="Arial" w:cs="Arial"/>
          <w:kern w:val="0"/>
          <w:sz w:val="22"/>
          <w:szCs w:val="22"/>
          <w:lang w:eastAsia="es-AR" w:bidi="ar-SA"/>
        </w:rPr>
        <w:t xml:space="preserve"> vector</w:t>
      </w:r>
      <w:r w:rsidRPr="00B25BCA">
        <w:rPr>
          <w:rFonts w:ascii="Arial" w:eastAsia="Times New Roman" w:hAnsi="Arial" w:cs="Arial"/>
          <w:kern w:val="0"/>
          <w:sz w:val="22"/>
          <w:szCs w:val="22"/>
          <w:lang w:eastAsia="es-AR" w:bidi="ar-SA"/>
        </w:rPr>
        <w:t xml:space="preserve"> pTOPO del p</w:t>
      </w:r>
      <w:r w:rsidR="00B02B22">
        <w:rPr>
          <w:rFonts w:ascii="Arial" w:eastAsia="Times New Roman" w:hAnsi="Arial" w:cs="Arial"/>
          <w:kern w:val="0"/>
          <w:sz w:val="22"/>
          <w:szCs w:val="22"/>
          <w:lang w:eastAsia="es-AR" w:bidi="ar-SA"/>
        </w:rPr>
        <w:t>ro</w:t>
      </w:r>
      <w:r w:rsidRPr="00B25BCA">
        <w:rPr>
          <w:rFonts w:ascii="Arial" w:eastAsia="Times New Roman" w:hAnsi="Arial" w:cs="Arial"/>
          <w:kern w:val="0"/>
          <w:sz w:val="22"/>
          <w:szCs w:val="22"/>
          <w:lang w:eastAsia="es-AR" w:bidi="ar-SA"/>
        </w:rPr>
        <w:t>d</w:t>
      </w:r>
      <w:r w:rsidR="00B02B22">
        <w:rPr>
          <w:rFonts w:ascii="Arial" w:eastAsia="Times New Roman" w:hAnsi="Arial" w:cs="Arial"/>
          <w:kern w:val="0"/>
          <w:sz w:val="22"/>
          <w:szCs w:val="22"/>
          <w:lang w:eastAsia="es-AR" w:bidi="ar-SA"/>
        </w:rPr>
        <w:t>uc</w:t>
      </w:r>
      <w:r w:rsidRPr="00B25BCA">
        <w:rPr>
          <w:rFonts w:ascii="Arial" w:eastAsia="Times New Roman" w:hAnsi="Arial" w:cs="Arial"/>
          <w:kern w:val="0"/>
          <w:sz w:val="22"/>
          <w:szCs w:val="22"/>
          <w:lang w:eastAsia="es-AR" w:bidi="ar-SA"/>
        </w:rPr>
        <w:t xml:space="preserve">to de PCR. Transformación </w:t>
      </w:r>
      <w:r w:rsidR="00B02B22">
        <w:rPr>
          <w:rFonts w:ascii="Arial" w:eastAsia="Times New Roman" w:hAnsi="Arial" w:cs="Arial"/>
          <w:kern w:val="0"/>
          <w:sz w:val="22"/>
          <w:szCs w:val="22"/>
          <w:lang w:eastAsia="es-AR" w:bidi="ar-SA"/>
        </w:rPr>
        <w:t xml:space="preserve">en </w:t>
      </w:r>
      <w:r w:rsidR="001E7BE3" w:rsidRPr="001E7BE3">
        <w:rPr>
          <w:rFonts w:ascii="Arial" w:eastAsia="Times New Roman" w:hAnsi="Arial" w:cs="Arial"/>
          <w:i/>
          <w:kern w:val="0"/>
          <w:sz w:val="22"/>
          <w:szCs w:val="22"/>
          <w:lang w:eastAsia="es-AR" w:bidi="ar-SA"/>
        </w:rPr>
        <w:t>E</w:t>
      </w:r>
      <w:r w:rsidR="001E7BE3">
        <w:rPr>
          <w:rFonts w:ascii="Arial" w:eastAsia="Times New Roman" w:hAnsi="Arial" w:cs="Arial"/>
          <w:i/>
          <w:kern w:val="0"/>
          <w:sz w:val="22"/>
          <w:szCs w:val="22"/>
          <w:lang w:eastAsia="es-AR" w:bidi="ar-SA"/>
        </w:rPr>
        <w:t>scherichia</w:t>
      </w:r>
      <w:r w:rsidR="00597B8C" w:rsidRPr="00597B8C">
        <w:rPr>
          <w:rFonts w:ascii="Arial" w:eastAsia="Times New Roman" w:hAnsi="Arial" w:cs="Arial"/>
          <w:i/>
          <w:kern w:val="0"/>
          <w:sz w:val="22"/>
          <w:szCs w:val="22"/>
          <w:lang w:eastAsia="es-AR" w:bidi="ar-SA"/>
        </w:rPr>
        <w:t xml:space="preserve"> coli</w:t>
      </w:r>
      <w:r w:rsidRPr="00B25BCA">
        <w:rPr>
          <w:rFonts w:ascii="Arial" w:eastAsia="Times New Roman" w:hAnsi="Arial" w:cs="Arial"/>
          <w:kern w:val="0"/>
          <w:sz w:val="22"/>
          <w:szCs w:val="22"/>
          <w:lang w:eastAsia="es-AR" w:bidi="ar-SA"/>
        </w:rPr>
        <w:t>.</w:t>
      </w:r>
    </w:p>
    <w:p w:rsidR="00D64311" w:rsidRPr="00E56FA2" w:rsidRDefault="00D64311" w:rsidP="00D64311">
      <w:pPr>
        <w:shd w:val="clear" w:color="auto" w:fill="FFFFFF"/>
        <w:suppressAutoHyphens w:val="0"/>
        <w:spacing w:line="360" w:lineRule="auto"/>
        <w:jc w:val="both"/>
        <w:rPr>
          <w:rFonts w:ascii="Arial" w:eastAsia="Times New Roman" w:hAnsi="Arial" w:cs="Arial"/>
          <w:b/>
          <w:kern w:val="0"/>
          <w:sz w:val="22"/>
          <w:szCs w:val="22"/>
          <w:u w:val="single"/>
          <w:lang w:eastAsia="es-AR" w:bidi="ar-SA"/>
        </w:rPr>
      </w:pPr>
      <w:r w:rsidRPr="00E56FA2">
        <w:rPr>
          <w:rFonts w:ascii="Arial" w:eastAsia="Times New Roman" w:hAnsi="Arial" w:cs="Arial"/>
          <w:b/>
          <w:kern w:val="0"/>
          <w:sz w:val="22"/>
          <w:szCs w:val="22"/>
          <w:u w:val="single"/>
          <w:lang w:eastAsia="es-AR" w:bidi="ar-SA"/>
        </w:rPr>
        <w:t>Día 3</w:t>
      </w:r>
      <w:r w:rsidR="00F74304">
        <w:rPr>
          <w:rFonts w:ascii="Arial" w:eastAsia="Times New Roman" w:hAnsi="Arial" w:cs="Arial"/>
          <w:b/>
          <w:kern w:val="0"/>
          <w:sz w:val="22"/>
          <w:szCs w:val="22"/>
          <w:u w:val="single"/>
          <w:lang w:eastAsia="es-AR" w:bidi="ar-SA"/>
        </w:rPr>
        <w:t xml:space="preserve"> (21 de Junio)</w:t>
      </w:r>
      <w:r w:rsidRPr="00E5630F">
        <w:rPr>
          <w:rFonts w:ascii="Arial" w:eastAsia="Times New Roman" w:hAnsi="Arial" w:cs="Arial"/>
          <w:b/>
          <w:kern w:val="0"/>
          <w:sz w:val="22"/>
          <w:szCs w:val="22"/>
          <w:lang w:eastAsia="es-AR" w:bidi="ar-SA"/>
        </w:rPr>
        <w:t xml:space="preserve">: </w:t>
      </w:r>
    </w:p>
    <w:p w:rsidR="008E1467" w:rsidRDefault="008E1467" w:rsidP="009C2797">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Pr>
          <w:rFonts w:ascii="Arial" w:eastAsia="Times New Roman" w:hAnsi="Arial" w:cs="Arial"/>
          <w:kern w:val="0"/>
          <w:sz w:val="22"/>
          <w:szCs w:val="22"/>
          <w:lang w:eastAsia="es-AR" w:bidi="ar-SA"/>
        </w:rPr>
        <w:t xml:space="preserve">Purificación de plásmido y cuantificación por medidas de absorbancia. </w:t>
      </w:r>
    </w:p>
    <w:p w:rsidR="00D64311" w:rsidRPr="009E3DF9" w:rsidRDefault="009D21D4" w:rsidP="00D64311">
      <w:pPr>
        <w:numPr>
          <w:ilvl w:val="0"/>
          <w:numId w:val="10"/>
        </w:numPr>
        <w:shd w:val="clear" w:color="auto" w:fill="FFFFFF"/>
        <w:suppressAutoHyphens w:val="0"/>
        <w:spacing w:line="360" w:lineRule="auto"/>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 Análisis de los clones candidatos por Colony-PCR usando las condiciones elegidas a partir del Optimizer.</w:t>
      </w:r>
    </w:p>
    <w:p w:rsidR="00E5630F" w:rsidRDefault="002B2B2E" w:rsidP="002B2B2E">
      <w:pPr>
        <w:shd w:val="clear" w:color="auto" w:fill="FFFFFF"/>
        <w:suppressAutoHyphens w:val="0"/>
        <w:spacing w:line="360" w:lineRule="auto"/>
        <w:jc w:val="both"/>
        <w:rPr>
          <w:rFonts w:ascii="Arial" w:eastAsia="Times New Roman" w:hAnsi="Arial" w:cs="Arial"/>
          <w:b/>
          <w:kern w:val="0"/>
          <w:sz w:val="22"/>
          <w:szCs w:val="22"/>
          <w:lang w:eastAsia="es-AR" w:bidi="ar-SA"/>
        </w:rPr>
      </w:pPr>
      <w:r w:rsidRPr="00E5630F">
        <w:rPr>
          <w:rFonts w:ascii="Arial" w:eastAsia="Times New Roman" w:hAnsi="Arial" w:cs="Arial"/>
          <w:b/>
          <w:kern w:val="0"/>
          <w:sz w:val="22"/>
          <w:szCs w:val="22"/>
          <w:u w:val="single"/>
          <w:lang w:eastAsia="es-AR" w:bidi="ar-SA"/>
        </w:rPr>
        <w:t>Día 4</w:t>
      </w:r>
      <w:r w:rsidR="00E5630F" w:rsidRPr="00E5630F">
        <w:rPr>
          <w:rFonts w:ascii="Arial" w:eastAsia="Times New Roman" w:hAnsi="Arial" w:cs="Arial"/>
          <w:b/>
          <w:kern w:val="0"/>
          <w:sz w:val="22"/>
          <w:szCs w:val="22"/>
          <w:u w:val="single"/>
          <w:lang w:eastAsia="es-AR" w:bidi="ar-SA"/>
        </w:rPr>
        <w:t xml:space="preserve"> (28 de Junio)</w:t>
      </w:r>
      <w:r w:rsidR="00E5630F">
        <w:rPr>
          <w:rFonts w:ascii="Arial" w:eastAsia="Times New Roman" w:hAnsi="Arial" w:cs="Arial"/>
          <w:b/>
          <w:kern w:val="0"/>
          <w:sz w:val="22"/>
          <w:szCs w:val="22"/>
          <w:lang w:eastAsia="es-AR" w:bidi="ar-SA"/>
        </w:rPr>
        <w:t>:</w:t>
      </w:r>
    </w:p>
    <w:p w:rsidR="00AE6564" w:rsidRPr="00E5630F" w:rsidRDefault="00F74304" w:rsidP="002B2B2E">
      <w:pPr>
        <w:pStyle w:val="Prrafodelista"/>
        <w:numPr>
          <w:ilvl w:val="0"/>
          <w:numId w:val="10"/>
        </w:numPr>
        <w:shd w:val="clear" w:color="auto" w:fill="FFFFFF"/>
        <w:spacing w:line="360" w:lineRule="auto"/>
        <w:jc w:val="both"/>
        <w:rPr>
          <w:rFonts w:ascii="Arial" w:eastAsia="Times New Roman" w:hAnsi="Arial" w:cs="Arial"/>
          <w:lang w:eastAsia="es-AR"/>
        </w:rPr>
      </w:pPr>
      <w:r w:rsidRPr="00E5630F">
        <w:rPr>
          <w:rFonts w:ascii="Arial" w:eastAsia="Times New Roman" w:hAnsi="Arial" w:cs="Arial"/>
          <w:lang w:eastAsia="es-AR"/>
        </w:rPr>
        <w:t xml:space="preserve">Tipificación de clones de </w:t>
      </w:r>
      <w:r w:rsidRPr="00E5630F">
        <w:rPr>
          <w:rFonts w:ascii="Arial" w:eastAsia="Times New Roman" w:hAnsi="Arial" w:cs="Arial"/>
          <w:i/>
          <w:lang w:eastAsia="es-AR"/>
        </w:rPr>
        <w:t>Escherichia coli</w:t>
      </w:r>
      <w:r w:rsidRPr="00E5630F">
        <w:rPr>
          <w:rFonts w:ascii="Arial" w:eastAsia="Times New Roman" w:hAnsi="Arial" w:cs="Arial"/>
          <w:lang w:eastAsia="es-AR"/>
        </w:rPr>
        <w:t xml:space="preserve"> por OD-PCR. Amplificación de ADN</w:t>
      </w:r>
      <w:r w:rsidR="00E5630F">
        <w:rPr>
          <w:rFonts w:ascii="Arial" w:eastAsia="Times New Roman" w:hAnsi="Arial" w:cs="Arial"/>
          <w:lang w:eastAsia="es-AR"/>
        </w:rPr>
        <w:t>.</w:t>
      </w:r>
    </w:p>
    <w:p w:rsidR="00E5630F" w:rsidRDefault="00AE6564" w:rsidP="00AE6564">
      <w:pPr>
        <w:shd w:val="clear" w:color="auto" w:fill="FFFFFF"/>
        <w:suppressAutoHyphens w:val="0"/>
        <w:spacing w:line="360" w:lineRule="auto"/>
        <w:jc w:val="both"/>
        <w:rPr>
          <w:rFonts w:ascii="Arial" w:eastAsia="Times New Roman" w:hAnsi="Arial" w:cs="Arial"/>
          <w:kern w:val="0"/>
          <w:sz w:val="22"/>
          <w:szCs w:val="22"/>
          <w:lang w:eastAsia="es-AR" w:bidi="ar-SA"/>
        </w:rPr>
      </w:pPr>
      <w:r w:rsidRPr="00E5630F">
        <w:rPr>
          <w:rFonts w:ascii="Arial" w:eastAsia="Times New Roman" w:hAnsi="Arial" w:cs="Arial"/>
          <w:b/>
          <w:kern w:val="0"/>
          <w:sz w:val="22"/>
          <w:szCs w:val="22"/>
          <w:u w:val="single"/>
          <w:lang w:eastAsia="es-AR" w:bidi="ar-SA"/>
        </w:rPr>
        <w:t>Dia 5</w:t>
      </w:r>
      <w:r w:rsidR="00E5630F" w:rsidRPr="00E5630F">
        <w:rPr>
          <w:rFonts w:ascii="Arial" w:eastAsia="Times New Roman" w:hAnsi="Arial" w:cs="Arial"/>
          <w:b/>
          <w:kern w:val="0"/>
          <w:sz w:val="22"/>
          <w:szCs w:val="22"/>
          <w:u w:val="single"/>
          <w:lang w:eastAsia="es-AR" w:bidi="ar-SA"/>
        </w:rPr>
        <w:t xml:space="preserve"> (5 de julio)</w:t>
      </w:r>
      <w:r w:rsidR="00E5630F" w:rsidRPr="00E5630F">
        <w:rPr>
          <w:rFonts w:ascii="Arial" w:eastAsia="Times New Roman" w:hAnsi="Arial" w:cs="Arial"/>
          <w:b/>
          <w:kern w:val="0"/>
          <w:sz w:val="22"/>
          <w:szCs w:val="22"/>
          <w:lang w:eastAsia="es-AR" w:bidi="ar-SA"/>
        </w:rPr>
        <w:t>:</w:t>
      </w:r>
    </w:p>
    <w:p w:rsidR="00E5630F" w:rsidRPr="00E5630F" w:rsidRDefault="00E5630F" w:rsidP="00E5630F">
      <w:pPr>
        <w:shd w:val="clear" w:color="auto" w:fill="FFFFFF"/>
        <w:suppressAutoHyphens w:val="0"/>
        <w:spacing w:line="360" w:lineRule="auto"/>
        <w:jc w:val="both"/>
        <w:rPr>
          <w:rFonts w:ascii="Arial" w:eastAsia="Times New Roman" w:hAnsi="Arial" w:cs="Arial"/>
          <w:kern w:val="0"/>
          <w:sz w:val="22"/>
          <w:szCs w:val="22"/>
          <w:lang w:eastAsia="es-AR" w:bidi="ar-SA"/>
        </w:rPr>
      </w:pPr>
      <w:r>
        <w:rPr>
          <w:rFonts w:ascii="Arial" w:eastAsia="Times New Roman" w:hAnsi="Arial" w:cs="Arial"/>
          <w:kern w:val="0"/>
          <w:sz w:val="22"/>
          <w:szCs w:val="22"/>
          <w:lang w:eastAsia="es-AR" w:bidi="ar-SA"/>
        </w:rPr>
        <w:t xml:space="preserve">     </w:t>
      </w:r>
      <w:r w:rsidR="00AE6564">
        <w:rPr>
          <w:rFonts w:ascii="Arial" w:eastAsia="Times New Roman" w:hAnsi="Arial" w:cs="Arial"/>
          <w:kern w:val="0"/>
          <w:sz w:val="22"/>
          <w:szCs w:val="22"/>
          <w:lang w:eastAsia="es-AR" w:bidi="ar-SA"/>
        </w:rPr>
        <w:t xml:space="preserve"> </w:t>
      </w:r>
      <w:r>
        <w:rPr>
          <w:rFonts w:ascii="Arial" w:eastAsia="Times New Roman" w:hAnsi="Arial" w:cs="Arial"/>
          <w:kern w:val="0"/>
          <w:sz w:val="22"/>
          <w:szCs w:val="22"/>
          <w:lang w:eastAsia="es-AR" w:bidi="ar-SA"/>
        </w:rPr>
        <w:t xml:space="preserve">I) </w:t>
      </w:r>
      <w:r w:rsidR="00F74304" w:rsidRPr="00F74304">
        <w:rPr>
          <w:rFonts w:ascii="Arial" w:eastAsia="Times New Roman" w:hAnsi="Arial" w:cs="Arial"/>
          <w:kern w:val="0"/>
          <w:sz w:val="22"/>
          <w:szCs w:val="22"/>
          <w:lang w:eastAsia="es-AR" w:bidi="ar-SA"/>
        </w:rPr>
        <w:t>Visualización de los productos de PCR mediante electroforesis en gel de agarosa.</w:t>
      </w:r>
      <w:r>
        <w:rPr>
          <w:rFonts w:ascii="Arial" w:eastAsia="Times New Roman" w:hAnsi="Arial" w:cs="Arial"/>
          <w:kern w:val="0"/>
          <w:sz w:val="22"/>
          <w:szCs w:val="22"/>
          <w:lang w:eastAsia="es-AR" w:bidi="ar-SA"/>
        </w:rPr>
        <w:t xml:space="preserve"> </w:t>
      </w:r>
      <w:r w:rsidR="00F74304" w:rsidRPr="00E5630F">
        <w:rPr>
          <w:rFonts w:ascii="Arial" w:eastAsia="Times New Roman" w:hAnsi="Arial" w:cs="Arial"/>
          <w:sz w:val="22"/>
          <w:szCs w:val="22"/>
          <w:lang w:eastAsia="es-AR"/>
        </w:rPr>
        <w:t>Discusión de los resultados.</w:t>
      </w:r>
    </w:p>
    <w:p w:rsidR="00F74304" w:rsidRPr="00E5630F" w:rsidRDefault="00F74304" w:rsidP="00E5630F">
      <w:pPr>
        <w:pStyle w:val="Prrafodelista"/>
        <w:numPr>
          <w:ilvl w:val="0"/>
          <w:numId w:val="38"/>
        </w:numPr>
        <w:shd w:val="clear" w:color="auto" w:fill="FFFFFF"/>
        <w:spacing w:line="360" w:lineRule="auto"/>
        <w:jc w:val="both"/>
        <w:rPr>
          <w:rFonts w:ascii="Arial" w:eastAsia="Times New Roman" w:hAnsi="Arial" w:cs="Arial"/>
          <w:lang w:val="en-US" w:eastAsia="es-AR"/>
        </w:rPr>
      </w:pPr>
      <w:r w:rsidRPr="00E5630F">
        <w:rPr>
          <w:rFonts w:ascii="Arial" w:eastAsia="Times New Roman" w:hAnsi="Arial" w:cs="Arial"/>
          <w:lang w:val="en-US" w:eastAsia="es-AR"/>
        </w:rPr>
        <w:t>Real Time PCR IL1-</w:t>
      </w:r>
      <w:r w:rsidRPr="00E5630F">
        <w:rPr>
          <w:rFonts w:ascii="Arial" w:eastAsia="Times New Roman" w:hAnsi="Arial" w:cs="Arial"/>
          <w:lang w:eastAsia="es-AR"/>
        </w:rPr>
        <w:t>β</w:t>
      </w:r>
      <w:r w:rsidRPr="00E5630F">
        <w:rPr>
          <w:rFonts w:ascii="Arial" w:eastAsia="Times New Roman" w:hAnsi="Arial" w:cs="Arial"/>
          <w:lang w:val="en-US" w:eastAsia="es-AR"/>
        </w:rPr>
        <w:t xml:space="preserve">. </w:t>
      </w:r>
      <w:r w:rsidRPr="00E5630F">
        <w:rPr>
          <w:rFonts w:ascii="Arial" w:eastAsia="Times New Roman" w:hAnsi="Arial" w:cs="Arial"/>
          <w:lang w:eastAsia="es-AR"/>
        </w:rPr>
        <w:t>Análisis de resultados.</w:t>
      </w:r>
    </w:p>
    <w:p w:rsidR="00381E6E" w:rsidRDefault="00381E6E"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A953A9" w:rsidRDefault="00A953A9" w:rsidP="005B7BF1">
      <w:pPr>
        <w:tabs>
          <w:tab w:val="left" w:pos="450"/>
        </w:tabs>
        <w:spacing w:line="360" w:lineRule="auto"/>
        <w:jc w:val="both"/>
        <w:rPr>
          <w:rFonts w:ascii="Arial" w:hAnsi="Arial" w:cs="Arial"/>
          <w:b/>
          <w:sz w:val="22"/>
          <w:szCs w:val="22"/>
        </w:rPr>
      </w:pPr>
    </w:p>
    <w:p w:rsidR="005921CF" w:rsidRDefault="005921CF" w:rsidP="005B7BF1">
      <w:pPr>
        <w:tabs>
          <w:tab w:val="left" w:pos="450"/>
        </w:tabs>
        <w:spacing w:line="360" w:lineRule="auto"/>
        <w:jc w:val="both"/>
        <w:rPr>
          <w:rFonts w:ascii="Arial" w:hAnsi="Arial" w:cs="Arial"/>
          <w:b/>
          <w:sz w:val="22"/>
          <w:szCs w:val="22"/>
          <w:u w:val="single"/>
        </w:rPr>
      </w:pPr>
    </w:p>
    <w:p w:rsidR="009167B3" w:rsidRDefault="009167B3" w:rsidP="005B7BF1">
      <w:pPr>
        <w:tabs>
          <w:tab w:val="left" w:pos="450"/>
        </w:tabs>
        <w:spacing w:line="360" w:lineRule="auto"/>
        <w:jc w:val="both"/>
        <w:rPr>
          <w:rFonts w:ascii="Arial" w:hAnsi="Arial" w:cs="Arial"/>
          <w:b/>
          <w:sz w:val="22"/>
          <w:szCs w:val="22"/>
          <w:u w:val="single"/>
        </w:rPr>
      </w:pPr>
    </w:p>
    <w:p w:rsidR="005B7BF1" w:rsidRPr="00A953A9" w:rsidRDefault="00A953A9" w:rsidP="005B7BF1">
      <w:pPr>
        <w:tabs>
          <w:tab w:val="left" w:pos="450"/>
        </w:tabs>
        <w:spacing w:line="360" w:lineRule="auto"/>
        <w:jc w:val="both"/>
        <w:rPr>
          <w:rFonts w:ascii="Arial" w:hAnsi="Arial" w:cs="Arial"/>
          <w:b/>
          <w:sz w:val="22"/>
          <w:szCs w:val="22"/>
          <w:u w:val="single"/>
        </w:rPr>
      </w:pPr>
      <w:r w:rsidRPr="00A953A9">
        <w:rPr>
          <w:rFonts w:ascii="Arial" w:hAnsi="Arial" w:cs="Arial"/>
          <w:b/>
          <w:sz w:val="22"/>
          <w:szCs w:val="22"/>
          <w:u w:val="single"/>
        </w:rPr>
        <w:lastRenderedPageBreak/>
        <w:t>D</w:t>
      </w:r>
      <w:r w:rsidR="00A95EA4">
        <w:rPr>
          <w:rFonts w:ascii="Arial" w:hAnsi="Arial" w:cs="Arial"/>
          <w:b/>
          <w:sz w:val="22"/>
          <w:szCs w:val="22"/>
          <w:u w:val="single"/>
        </w:rPr>
        <w:t>í</w:t>
      </w:r>
      <w:r w:rsidRPr="00A953A9">
        <w:rPr>
          <w:rFonts w:ascii="Arial" w:hAnsi="Arial" w:cs="Arial"/>
          <w:b/>
          <w:sz w:val="22"/>
          <w:szCs w:val="22"/>
          <w:u w:val="single"/>
        </w:rPr>
        <w:t>a 1:</w:t>
      </w:r>
    </w:p>
    <w:p w:rsidR="00600FEC" w:rsidRPr="00BD4A12" w:rsidRDefault="00597B8C" w:rsidP="009C2797">
      <w:pPr>
        <w:numPr>
          <w:ilvl w:val="0"/>
          <w:numId w:val="9"/>
        </w:numPr>
        <w:tabs>
          <w:tab w:val="left" w:pos="450"/>
        </w:tabs>
        <w:spacing w:line="360" w:lineRule="auto"/>
        <w:ind w:hanging="720"/>
        <w:jc w:val="both"/>
        <w:rPr>
          <w:rFonts w:ascii="Arial" w:hAnsi="Arial" w:cs="Arial"/>
          <w:b/>
          <w:szCs w:val="22"/>
          <w:u w:val="single"/>
        </w:rPr>
      </w:pPr>
      <w:r w:rsidRPr="00597B8C">
        <w:rPr>
          <w:rFonts w:ascii="Arial" w:hAnsi="Arial" w:cs="Arial"/>
          <w:b/>
          <w:szCs w:val="22"/>
          <w:u w:val="single"/>
        </w:rPr>
        <w:t>Obtención de ADN a partir de una muestra de sangre entera</w:t>
      </w:r>
    </w:p>
    <w:p w:rsidR="00BF39A6" w:rsidRPr="00B25BCA" w:rsidRDefault="00BF39A6" w:rsidP="005B7BF1">
      <w:pPr>
        <w:tabs>
          <w:tab w:val="left" w:pos="450"/>
        </w:tabs>
        <w:spacing w:line="360" w:lineRule="auto"/>
        <w:ind w:left="450" w:hanging="450"/>
        <w:jc w:val="both"/>
        <w:rPr>
          <w:rFonts w:ascii="Arial" w:hAnsi="Arial" w:cs="Arial"/>
          <w:b/>
          <w:sz w:val="22"/>
          <w:szCs w:val="22"/>
        </w:rPr>
      </w:pPr>
    </w:p>
    <w:p w:rsidR="00600FEC" w:rsidRPr="00B25BCA" w:rsidRDefault="00600FEC" w:rsidP="00E3142C">
      <w:pPr>
        <w:tabs>
          <w:tab w:val="left" w:pos="0"/>
        </w:tabs>
        <w:spacing w:line="360" w:lineRule="auto"/>
        <w:jc w:val="both"/>
        <w:rPr>
          <w:rFonts w:ascii="Arial" w:hAnsi="Arial" w:cs="Arial"/>
          <w:sz w:val="22"/>
          <w:szCs w:val="22"/>
        </w:rPr>
      </w:pPr>
      <w:r w:rsidRPr="00B25BCA">
        <w:rPr>
          <w:rFonts w:ascii="Arial" w:hAnsi="Arial" w:cs="Arial"/>
          <w:sz w:val="22"/>
          <w:szCs w:val="22"/>
          <w:u w:val="single"/>
        </w:rPr>
        <w:t>IMPORTANTE</w:t>
      </w:r>
      <w:r w:rsidRPr="00B25BCA">
        <w:rPr>
          <w:rFonts w:ascii="Arial" w:hAnsi="Arial" w:cs="Arial"/>
          <w:sz w:val="22"/>
          <w:szCs w:val="22"/>
        </w:rPr>
        <w:t xml:space="preserve">: La heparina es un inhibidor de la PCR, por lo que </w:t>
      </w:r>
      <w:r w:rsidRPr="00B25BCA">
        <w:rPr>
          <w:rFonts w:ascii="Arial" w:hAnsi="Arial" w:cs="Arial"/>
          <w:sz w:val="22"/>
          <w:szCs w:val="22"/>
          <w:u w:val="single"/>
        </w:rPr>
        <w:t>NO</w:t>
      </w:r>
      <w:r w:rsidRPr="00B25BCA">
        <w:rPr>
          <w:rFonts w:ascii="Arial" w:hAnsi="Arial" w:cs="Arial"/>
          <w:sz w:val="22"/>
          <w:szCs w:val="22"/>
        </w:rPr>
        <w:t xml:space="preserve"> debe utilizarse heparina como anticoagulante para la extracción. Puede utilizarse EDTA.</w:t>
      </w:r>
    </w:p>
    <w:p w:rsidR="00600FEC" w:rsidRPr="00B25BCA" w:rsidRDefault="00600FEC" w:rsidP="005B7BF1">
      <w:pPr>
        <w:pStyle w:val="ListParagraph1"/>
        <w:tabs>
          <w:tab w:val="left" w:pos="450"/>
        </w:tabs>
        <w:spacing w:line="360" w:lineRule="auto"/>
        <w:ind w:left="450" w:hanging="450"/>
        <w:jc w:val="both"/>
        <w:rPr>
          <w:rFonts w:ascii="Arial" w:hAnsi="Arial" w:cs="Arial"/>
          <w:b/>
          <w:sz w:val="22"/>
          <w:szCs w:val="22"/>
        </w:rPr>
      </w:pPr>
    </w:p>
    <w:p w:rsidR="00600FEC" w:rsidRPr="00B25BCA" w:rsidRDefault="00600FEC" w:rsidP="005B7BF1">
      <w:pPr>
        <w:pStyle w:val="ListParagraph1"/>
        <w:tabs>
          <w:tab w:val="left" w:pos="450"/>
        </w:tabs>
        <w:spacing w:line="360" w:lineRule="auto"/>
        <w:ind w:left="450" w:hanging="450"/>
        <w:jc w:val="both"/>
        <w:rPr>
          <w:rFonts w:ascii="Arial" w:hAnsi="Arial" w:cs="Arial"/>
          <w:b/>
          <w:sz w:val="22"/>
          <w:szCs w:val="22"/>
          <w:u w:val="single"/>
        </w:rPr>
      </w:pPr>
      <w:r w:rsidRPr="00B25BCA">
        <w:rPr>
          <w:rFonts w:ascii="Arial" w:hAnsi="Arial" w:cs="Arial"/>
          <w:b/>
          <w:sz w:val="22"/>
          <w:szCs w:val="22"/>
        </w:rPr>
        <w:t xml:space="preserve">A1) </w:t>
      </w:r>
      <w:r w:rsidRPr="00B25BCA">
        <w:rPr>
          <w:rFonts w:ascii="Arial" w:hAnsi="Arial" w:cs="Arial"/>
          <w:b/>
          <w:sz w:val="22"/>
          <w:szCs w:val="22"/>
          <w:u w:val="single"/>
        </w:rPr>
        <w:t>Método “GEB”:</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Mezclar la sangre 1:1 en Solución de lisis (6M Guanidina-HCl, 0.2M EDTA)</w:t>
      </w:r>
      <w:r w:rsidR="00CF5317" w:rsidRPr="00B25BCA">
        <w:rPr>
          <w:rFonts w:ascii="Arial" w:hAnsi="Arial" w:cs="Arial"/>
          <w:sz w:val="22"/>
          <w:szCs w:val="22"/>
        </w:rPr>
        <w:t xml:space="preserve">, </w:t>
      </w:r>
      <w:r w:rsidR="00CE70FD">
        <w:rPr>
          <w:rFonts w:ascii="Arial" w:hAnsi="Arial" w:cs="Arial"/>
          <w:sz w:val="22"/>
          <w:szCs w:val="22"/>
        </w:rPr>
        <w:t xml:space="preserve">(0,5 </w:t>
      </w:r>
      <w:r w:rsidRPr="00B25BCA">
        <w:rPr>
          <w:rFonts w:ascii="Arial" w:hAnsi="Arial" w:cs="Arial"/>
          <w:sz w:val="22"/>
          <w:szCs w:val="22"/>
        </w:rPr>
        <w:t>ml</w:t>
      </w:r>
      <w:r w:rsidR="00CF5317" w:rsidRPr="00B25BCA">
        <w:rPr>
          <w:rFonts w:ascii="Arial" w:hAnsi="Arial" w:cs="Arial"/>
          <w:sz w:val="22"/>
          <w:szCs w:val="22"/>
        </w:rPr>
        <w:t xml:space="preserve"> </w:t>
      </w:r>
      <w:r w:rsidR="00CE70FD">
        <w:rPr>
          <w:rFonts w:ascii="Arial" w:hAnsi="Arial" w:cs="Arial"/>
          <w:sz w:val="22"/>
          <w:szCs w:val="22"/>
        </w:rPr>
        <w:t>sangre + 0,5</w:t>
      </w:r>
      <w:r w:rsidR="00CF5317" w:rsidRPr="00B25BCA">
        <w:rPr>
          <w:rFonts w:ascii="Arial" w:hAnsi="Arial" w:cs="Arial"/>
          <w:sz w:val="22"/>
          <w:szCs w:val="22"/>
        </w:rPr>
        <w:t xml:space="preserve"> </w:t>
      </w:r>
      <w:r w:rsidRPr="00B25BCA">
        <w:rPr>
          <w:rFonts w:ascii="Arial" w:hAnsi="Arial" w:cs="Arial"/>
          <w:sz w:val="22"/>
          <w:szCs w:val="22"/>
        </w:rPr>
        <w:t>ml Solución de lisis)</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Hervir durante 5 a 15 minutos para “desarmar” el concatenado de ADNk, liberando los minicírculos linearizados. Se obtiene asi el “</w:t>
      </w:r>
      <w:r w:rsidRPr="00B25BCA">
        <w:rPr>
          <w:rFonts w:ascii="Arial" w:hAnsi="Arial" w:cs="Arial"/>
          <w:b/>
          <w:sz w:val="22"/>
          <w:szCs w:val="22"/>
        </w:rPr>
        <w:t>lisado GEB</w:t>
      </w:r>
      <w:r w:rsidRPr="00B25BCA">
        <w:rPr>
          <w:rFonts w:ascii="Arial" w:hAnsi="Arial" w:cs="Arial"/>
          <w:sz w:val="22"/>
          <w:szCs w:val="22"/>
        </w:rPr>
        <w:t>” (</w:t>
      </w:r>
      <w:r w:rsidRPr="00B25BCA">
        <w:rPr>
          <w:rFonts w:ascii="Arial" w:hAnsi="Arial" w:cs="Arial"/>
          <w:sz w:val="22"/>
          <w:szCs w:val="22"/>
          <w:u w:val="single"/>
        </w:rPr>
        <w:t>G</w:t>
      </w:r>
      <w:r w:rsidRPr="00B25BCA">
        <w:rPr>
          <w:rFonts w:ascii="Arial" w:hAnsi="Arial" w:cs="Arial"/>
          <w:sz w:val="22"/>
          <w:szCs w:val="22"/>
        </w:rPr>
        <w:t>uanidine-</w:t>
      </w:r>
      <w:r w:rsidRPr="00B25BCA">
        <w:rPr>
          <w:rFonts w:ascii="Arial" w:hAnsi="Arial" w:cs="Arial"/>
          <w:sz w:val="22"/>
          <w:szCs w:val="22"/>
          <w:u w:val="single"/>
        </w:rPr>
        <w:t>E</w:t>
      </w:r>
      <w:r w:rsidRPr="00B25BCA">
        <w:rPr>
          <w:rFonts w:ascii="Arial" w:hAnsi="Arial" w:cs="Arial"/>
          <w:sz w:val="22"/>
          <w:szCs w:val="22"/>
        </w:rPr>
        <w:t>DTA-</w:t>
      </w:r>
      <w:r w:rsidRPr="00B25BCA">
        <w:rPr>
          <w:rFonts w:ascii="Arial" w:hAnsi="Arial" w:cs="Arial"/>
          <w:sz w:val="22"/>
          <w:szCs w:val="22"/>
          <w:u w:val="single"/>
        </w:rPr>
        <w:t>b</w:t>
      </w:r>
      <w:r w:rsidRPr="00B25BCA">
        <w:rPr>
          <w:rFonts w:ascii="Arial" w:hAnsi="Arial" w:cs="Arial"/>
          <w:sz w:val="22"/>
          <w:szCs w:val="22"/>
        </w:rPr>
        <w:t>lood), el cual es estable hasta un mes a temperatura ambiente o 4ºC.</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Extraer con un volumen (500</w:t>
      </w:r>
      <w:r w:rsidR="00FB3975" w:rsidRPr="00B25BCA">
        <w:rPr>
          <w:rFonts w:ascii="Arial" w:hAnsi="Arial" w:cs="Arial"/>
          <w:sz w:val="22"/>
          <w:szCs w:val="22"/>
        </w:rPr>
        <w:t xml:space="preserve"> </w:t>
      </w:r>
      <w:r w:rsidRPr="00B25BCA">
        <w:rPr>
          <w:rFonts w:ascii="Arial" w:hAnsi="Arial" w:cs="Arial"/>
          <w:sz w:val="22"/>
          <w:szCs w:val="22"/>
        </w:rPr>
        <w:t>ul) de Fenol:cloroformo:isoamilalcohol (50:48:2), agitando vigorosamente</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 xml:space="preserve">Centrifugar 30 min a 13000 rpm. </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(Opcional: llevar a freezer -70ºC, centrifugar 8 min 13000 rpm)</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 xml:space="preserve">Recuperar la fase acuosa (superior) y extraer con un volumen de Cloroformo </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 xml:space="preserve">Centrifugar 5 min a 13000 rpm. </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 xml:space="preserve">Recuperar la fase acuosa (superior) </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 xml:space="preserve">Precipitación del ADN: Agregar 0.1 volumen de Na Ac (0.1M) y 2 volúmenes de Etanol absoluto helado, incubar a -20ºC (aprox </w:t>
      </w:r>
      <w:r w:rsidR="00B02B22">
        <w:rPr>
          <w:rFonts w:ascii="Arial" w:hAnsi="Arial" w:cs="Arial"/>
          <w:sz w:val="22"/>
          <w:szCs w:val="22"/>
        </w:rPr>
        <w:t>15 minutos</w:t>
      </w:r>
      <w:r w:rsidRPr="00B25BCA">
        <w:rPr>
          <w:rFonts w:ascii="Arial" w:hAnsi="Arial" w:cs="Arial"/>
          <w:sz w:val="22"/>
          <w:szCs w:val="22"/>
        </w:rPr>
        <w:t>)</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Centrifugar 30 min a 13000 rpm (en lo posible en centrifuga refrigerada a 4ºC)</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Eliminar sobrenadante (SN) cuidadosamente.</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Lavar el ADN con 500ul de etanol 70% helado</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Centrifugar 5 min a 13000 rpm (en lo posible en centrifuga refrigerada a 4ºC)</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Eliminar el SN, utilizar tips para evitar que quede etanol.</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Secar el ADN</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Resuspender en H</w:t>
      </w:r>
      <w:r w:rsidRPr="00B25BCA">
        <w:rPr>
          <w:rFonts w:ascii="Arial" w:hAnsi="Arial" w:cs="Arial"/>
          <w:sz w:val="22"/>
          <w:szCs w:val="22"/>
          <w:vertAlign w:val="subscript"/>
        </w:rPr>
        <w:t>2</w:t>
      </w:r>
      <w:r w:rsidRPr="00B25BCA">
        <w:rPr>
          <w:rFonts w:ascii="Arial" w:hAnsi="Arial" w:cs="Arial"/>
          <w:sz w:val="22"/>
          <w:szCs w:val="22"/>
        </w:rPr>
        <w:t>O estéril, en un volumen similar al de partida (lisado GEB)</w:t>
      </w:r>
    </w:p>
    <w:p w:rsidR="00600FEC" w:rsidRPr="00B25BCA" w:rsidRDefault="00600FEC" w:rsidP="005B7BF1">
      <w:pPr>
        <w:pStyle w:val="ListParagraph1"/>
        <w:numPr>
          <w:ilvl w:val="0"/>
          <w:numId w:val="1"/>
        </w:numPr>
        <w:tabs>
          <w:tab w:val="left" w:pos="450"/>
        </w:tabs>
        <w:spacing w:line="360" w:lineRule="auto"/>
        <w:ind w:left="720" w:hanging="450"/>
        <w:jc w:val="both"/>
        <w:rPr>
          <w:rFonts w:ascii="Arial" w:hAnsi="Arial" w:cs="Arial"/>
          <w:sz w:val="22"/>
          <w:szCs w:val="22"/>
        </w:rPr>
      </w:pPr>
      <w:r w:rsidRPr="00B25BCA">
        <w:rPr>
          <w:rFonts w:ascii="Arial" w:hAnsi="Arial" w:cs="Arial"/>
          <w:sz w:val="22"/>
          <w:szCs w:val="22"/>
        </w:rPr>
        <w:t>Conservar a -20ºC hasta su utilización</w:t>
      </w:r>
    </w:p>
    <w:p w:rsidR="001C33E8" w:rsidRPr="00B25BCA" w:rsidRDefault="001C33E8" w:rsidP="005B7BF1">
      <w:pPr>
        <w:tabs>
          <w:tab w:val="left" w:pos="450"/>
        </w:tabs>
        <w:spacing w:line="360" w:lineRule="auto"/>
        <w:ind w:left="450" w:hanging="450"/>
        <w:jc w:val="both"/>
        <w:rPr>
          <w:rFonts w:ascii="Arial" w:hAnsi="Arial" w:cs="Arial"/>
          <w:sz w:val="22"/>
          <w:szCs w:val="22"/>
        </w:rPr>
      </w:pPr>
    </w:p>
    <w:p w:rsidR="00600FEC" w:rsidRPr="00B25BCA" w:rsidRDefault="00600FEC" w:rsidP="005B7BF1">
      <w:pPr>
        <w:pStyle w:val="ListParagraph1"/>
        <w:tabs>
          <w:tab w:val="left" w:pos="450"/>
        </w:tabs>
        <w:spacing w:line="360" w:lineRule="auto"/>
        <w:ind w:left="450" w:hanging="450"/>
        <w:jc w:val="both"/>
        <w:rPr>
          <w:rFonts w:ascii="Arial" w:hAnsi="Arial" w:cs="Arial"/>
          <w:sz w:val="22"/>
          <w:szCs w:val="22"/>
        </w:rPr>
      </w:pPr>
      <w:r w:rsidRPr="00B25BCA">
        <w:rPr>
          <w:rFonts w:ascii="Arial" w:hAnsi="Arial" w:cs="Arial"/>
          <w:b/>
          <w:sz w:val="22"/>
          <w:szCs w:val="22"/>
        </w:rPr>
        <w:t xml:space="preserve">A2) </w:t>
      </w:r>
      <w:r w:rsidRPr="00B25BCA">
        <w:rPr>
          <w:rFonts w:ascii="Arial" w:hAnsi="Arial" w:cs="Arial"/>
          <w:b/>
          <w:sz w:val="22"/>
          <w:szCs w:val="22"/>
          <w:u w:val="single"/>
        </w:rPr>
        <w:t xml:space="preserve">Método de unión a partículas de sílica </w:t>
      </w:r>
      <w:r w:rsidRPr="00B25BCA">
        <w:rPr>
          <w:rFonts w:ascii="Arial" w:hAnsi="Arial" w:cs="Arial"/>
          <w:sz w:val="22"/>
          <w:szCs w:val="22"/>
          <w:u w:val="single"/>
        </w:rPr>
        <w:t>(comercial)</w:t>
      </w:r>
      <w:r w:rsidR="005E258D" w:rsidRPr="00B25BCA">
        <w:rPr>
          <w:rFonts w:ascii="Arial" w:hAnsi="Arial" w:cs="Arial"/>
          <w:b/>
          <w:sz w:val="22"/>
          <w:szCs w:val="22"/>
          <w:u w:val="single"/>
        </w:rPr>
        <w:t>:</w:t>
      </w:r>
    </w:p>
    <w:p w:rsidR="00600FEC" w:rsidRPr="00B25BCA" w:rsidRDefault="005B7BF1" w:rsidP="005B7BF1">
      <w:p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ab/>
      </w:r>
      <w:r w:rsidR="00600FEC" w:rsidRPr="00B25BCA">
        <w:rPr>
          <w:rFonts w:ascii="Arial" w:hAnsi="Arial" w:cs="Arial"/>
          <w:sz w:val="22"/>
          <w:szCs w:val="22"/>
        </w:rPr>
        <w:t>La metodología utiliza isocianato de guanidina y la unión del ADN a partículas de sílica.</w:t>
      </w:r>
    </w:p>
    <w:p w:rsidR="009E37E7" w:rsidRPr="00B25BCA" w:rsidRDefault="00EB5139" w:rsidP="005B7BF1">
      <w:pPr>
        <w:tabs>
          <w:tab w:val="left" w:pos="450"/>
        </w:tabs>
        <w:spacing w:line="360" w:lineRule="auto"/>
        <w:ind w:left="450" w:hanging="450"/>
        <w:jc w:val="both"/>
        <w:rPr>
          <w:rFonts w:ascii="Arial" w:hAnsi="Arial" w:cs="Arial"/>
          <w:sz w:val="22"/>
          <w:szCs w:val="22"/>
          <w:u w:val="single"/>
        </w:rPr>
      </w:pPr>
      <w:r>
        <w:rPr>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4629150</wp:posOffset>
                </wp:positionH>
                <wp:positionV relativeFrom="paragraph">
                  <wp:posOffset>786130</wp:posOffset>
                </wp:positionV>
                <wp:extent cx="1783080" cy="1780540"/>
                <wp:effectExtent l="0" t="0" r="762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3080" cy="1780540"/>
                        </a:xfrm>
                        <a:prstGeom prst="rect">
                          <a:avLst/>
                        </a:prstGeom>
                        <a:solidFill>
                          <a:srgbClr val="FFFFFF"/>
                        </a:solidFill>
                        <a:ln w="9525">
                          <a:solidFill>
                            <a:srgbClr val="000000"/>
                          </a:solidFill>
                          <a:miter lim="800000"/>
                          <a:headEnd/>
                          <a:tailEnd/>
                        </a:ln>
                      </wps:spPr>
                      <wps:txbx>
                        <w:txbxContent>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u w:val="single"/>
                              </w:rPr>
                              <w:t>Reactivos componentes</w:t>
                            </w:r>
                            <w:r w:rsidRPr="00A953A9">
                              <w:rPr>
                                <w:rFonts w:ascii="Arial" w:hAnsi="Arial" w:cs="Arial"/>
                                <w:sz w:val="20"/>
                                <w:szCs w:val="20"/>
                              </w:rPr>
                              <w:t>:</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BL: buffer de lisis con partículas de sílica</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W1: </w:t>
                            </w:r>
                            <w:r>
                              <w:rPr>
                                <w:rFonts w:ascii="Arial" w:hAnsi="Arial" w:cs="Arial"/>
                                <w:sz w:val="20"/>
                                <w:szCs w:val="20"/>
                              </w:rPr>
                              <w:t>1</w:t>
                            </w:r>
                            <w:r w:rsidRPr="00026235">
                              <w:rPr>
                                <w:rFonts w:ascii="Arial" w:hAnsi="Arial" w:cs="Arial"/>
                                <w:sz w:val="20"/>
                                <w:szCs w:val="20"/>
                                <w:vertAlign w:val="superscript"/>
                              </w:rPr>
                              <w:t>er</w:t>
                            </w:r>
                            <w:r w:rsidRPr="00A953A9">
                              <w:rPr>
                                <w:rFonts w:ascii="Arial" w:hAnsi="Arial" w:cs="Arial"/>
                                <w:sz w:val="20"/>
                                <w:szCs w:val="20"/>
                              </w:rPr>
                              <w:t xml:space="preserve"> 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W2: </w:t>
                            </w:r>
                            <w:r>
                              <w:rPr>
                                <w:rFonts w:ascii="Arial" w:hAnsi="Arial" w:cs="Arial"/>
                                <w:sz w:val="20"/>
                                <w:szCs w:val="20"/>
                              </w:rPr>
                              <w:t>2</w:t>
                            </w:r>
                            <w:r w:rsidRPr="00026235">
                              <w:rPr>
                                <w:rFonts w:ascii="Arial" w:hAnsi="Arial" w:cs="Arial"/>
                                <w:sz w:val="20"/>
                                <w:szCs w:val="20"/>
                                <w:vertAlign w:val="superscript"/>
                              </w:rPr>
                              <w:t>do</w:t>
                            </w:r>
                            <w:r w:rsidRPr="00A953A9">
                              <w:rPr>
                                <w:rFonts w:ascii="Arial" w:hAnsi="Arial" w:cs="Arial"/>
                                <w:sz w:val="20"/>
                                <w:szCs w:val="20"/>
                              </w:rPr>
                              <w:t xml:space="preserve"> 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W3: </w:t>
                            </w:r>
                            <w:r>
                              <w:rPr>
                                <w:rFonts w:ascii="Arial" w:hAnsi="Arial" w:cs="Arial"/>
                                <w:sz w:val="20"/>
                                <w:szCs w:val="20"/>
                              </w:rPr>
                              <w:t>3</w:t>
                            </w:r>
                            <w:r w:rsidRPr="00026235">
                              <w:rPr>
                                <w:rFonts w:ascii="Arial" w:hAnsi="Arial" w:cs="Arial"/>
                                <w:sz w:val="20"/>
                                <w:szCs w:val="20"/>
                                <w:vertAlign w:val="superscript"/>
                              </w:rPr>
                              <w:t>er</w:t>
                            </w:r>
                            <w:r>
                              <w:rPr>
                                <w:rFonts w:ascii="Arial" w:hAnsi="Arial" w:cs="Arial"/>
                                <w:sz w:val="20"/>
                                <w:szCs w:val="20"/>
                              </w:rPr>
                              <w:t xml:space="preserve"> </w:t>
                            </w:r>
                            <w:r w:rsidRPr="00A953A9">
                              <w:rPr>
                                <w:rFonts w:ascii="Arial" w:hAnsi="Arial" w:cs="Arial"/>
                                <w:sz w:val="20"/>
                                <w:szCs w:val="20"/>
                              </w:rPr>
                              <w:t>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EB: buffer de elusión</w:t>
                            </w:r>
                          </w:p>
                          <w:p w:rsidR="009167B3" w:rsidRPr="00A953A9" w:rsidRDefault="009167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64.5pt;margin-top:61.9pt;width:140.4pt;height:140.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">
                <v:path arrowok="t"/>
                <v:textbox style="mso-fit-shape-to-text:t">
                  <w:txbxContent>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u w:val="single"/>
                        </w:rPr>
                        <w:t>Reactivos componentes</w:t>
                      </w:r>
                      <w:r w:rsidRPr="00A953A9">
                        <w:rPr>
                          <w:rFonts w:ascii="Arial" w:hAnsi="Arial" w:cs="Arial"/>
                          <w:sz w:val="20"/>
                          <w:szCs w:val="20"/>
                        </w:rPr>
                        <w:t>:</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BL: buffer de lisis con partículas de sílica</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W1: </w:t>
                      </w:r>
                      <w:r>
                        <w:rPr>
                          <w:rFonts w:ascii="Arial" w:hAnsi="Arial" w:cs="Arial"/>
                          <w:sz w:val="20"/>
                          <w:szCs w:val="20"/>
                        </w:rPr>
                        <w:t>1</w:t>
                      </w:r>
                      <w:r w:rsidRPr="00026235">
                        <w:rPr>
                          <w:rFonts w:ascii="Arial" w:hAnsi="Arial" w:cs="Arial"/>
                          <w:sz w:val="20"/>
                          <w:szCs w:val="20"/>
                          <w:vertAlign w:val="superscript"/>
                        </w:rPr>
                        <w:t>er</w:t>
                      </w:r>
                      <w:r w:rsidRPr="00A953A9">
                        <w:rPr>
                          <w:rFonts w:ascii="Arial" w:hAnsi="Arial" w:cs="Arial"/>
                          <w:sz w:val="20"/>
                          <w:szCs w:val="20"/>
                        </w:rPr>
                        <w:t xml:space="preserve"> 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W2: </w:t>
                      </w:r>
                      <w:r>
                        <w:rPr>
                          <w:rFonts w:ascii="Arial" w:hAnsi="Arial" w:cs="Arial"/>
                          <w:sz w:val="20"/>
                          <w:szCs w:val="20"/>
                        </w:rPr>
                        <w:t>2</w:t>
                      </w:r>
                      <w:r w:rsidRPr="00026235">
                        <w:rPr>
                          <w:rFonts w:ascii="Arial" w:hAnsi="Arial" w:cs="Arial"/>
                          <w:sz w:val="20"/>
                          <w:szCs w:val="20"/>
                          <w:vertAlign w:val="superscript"/>
                        </w:rPr>
                        <w:t>do</w:t>
                      </w:r>
                      <w:r w:rsidRPr="00A953A9">
                        <w:rPr>
                          <w:rFonts w:ascii="Arial" w:hAnsi="Arial" w:cs="Arial"/>
                          <w:sz w:val="20"/>
                          <w:szCs w:val="20"/>
                        </w:rPr>
                        <w:t xml:space="preserve"> 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 xml:space="preserve">W3: </w:t>
                      </w:r>
                      <w:r>
                        <w:rPr>
                          <w:rFonts w:ascii="Arial" w:hAnsi="Arial" w:cs="Arial"/>
                          <w:sz w:val="20"/>
                          <w:szCs w:val="20"/>
                        </w:rPr>
                        <w:t>3</w:t>
                      </w:r>
                      <w:r w:rsidRPr="00026235">
                        <w:rPr>
                          <w:rFonts w:ascii="Arial" w:hAnsi="Arial" w:cs="Arial"/>
                          <w:sz w:val="20"/>
                          <w:szCs w:val="20"/>
                          <w:vertAlign w:val="superscript"/>
                        </w:rPr>
                        <w:t>er</w:t>
                      </w:r>
                      <w:r>
                        <w:rPr>
                          <w:rFonts w:ascii="Arial" w:hAnsi="Arial" w:cs="Arial"/>
                          <w:sz w:val="20"/>
                          <w:szCs w:val="20"/>
                        </w:rPr>
                        <w:t xml:space="preserve"> </w:t>
                      </w:r>
                      <w:r w:rsidRPr="00A953A9">
                        <w:rPr>
                          <w:rFonts w:ascii="Arial" w:hAnsi="Arial" w:cs="Arial"/>
                          <w:sz w:val="20"/>
                          <w:szCs w:val="20"/>
                        </w:rPr>
                        <w:t>buffer de lavado</w:t>
                      </w:r>
                    </w:p>
                    <w:p w:rsidR="009167B3" w:rsidRPr="00A953A9" w:rsidRDefault="009167B3" w:rsidP="00A953A9">
                      <w:pPr>
                        <w:tabs>
                          <w:tab w:val="left" w:pos="450"/>
                        </w:tabs>
                        <w:spacing w:line="360" w:lineRule="auto"/>
                        <w:ind w:left="450" w:hanging="450"/>
                        <w:jc w:val="both"/>
                        <w:rPr>
                          <w:rFonts w:ascii="Arial" w:hAnsi="Arial" w:cs="Arial"/>
                          <w:sz w:val="20"/>
                          <w:szCs w:val="20"/>
                        </w:rPr>
                      </w:pPr>
                      <w:r w:rsidRPr="00A953A9">
                        <w:rPr>
                          <w:rFonts w:ascii="Arial" w:hAnsi="Arial" w:cs="Arial"/>
                          <w:sz w:val="20"/>
                          <w:szCs w:val="20"/>
                        </w:rPr>
                        <w:t>EB: buffer de elusión</w:t>
                      </w:r>
                    </w:p>
                    <w:p w:rsidR="009167B3" w:rsidRPr="00A953A9" w:rsidRDefault="009167B3">
                      <w:pPr>
                        <w:rPr>
                          <w:sz w:val="20"/>
                          <w:szCs w:val="20"/>
                        </w:rPr>
                      </w:pPr>
                    </w:p>
                  </w:txbxContent>
                </v:textbox>
                <w10:wrap type="square"/>
              </v:shape>
            </w:pict>
          </mc:Fallback>
        </mc:AlternateContent>
      </w:r>
      <w:r w:rsidR="00424EF0">
        <w:rPr>
          <w:noProof/>
        </w:rPr>
        <w:fldChar w:fldCharType="begin"/>
      </w:r>
      <w:r w:rsidR="00424EF0">
        <w:rPr>
          <w:noProof/>
        </w:rPr>
        <w:instrText xml:space="preserve"> </w:instrText>
      </w:r>
      <w:r w:rsidR="00424EF0">
        <w:rPr>
          <w:noProof/>
        </w:rPr>
        <w:instrText>INCLUDEPICTURE  "http://images.slideplayer.es/6/1632817/slides/slide_13.jpg" \* MERGEFORMATINET</w:instrText>
      </w:r>
      <w:r w:rsidR="00424EF0">
        <w:rPr>
          <w:noProof/>
        </w:rPr>
        <w:instrText xml:space="preserve"> </w:instrText>
      </w:r>
      <w:r w:rsidR="00424EF0">
        <w:rPr>
          <w:noProof/>
        </w:rPr>
        <w:fldChar w:fldCharType="separate"/>
      </w:r>
      <w:r w:rsidR="00424E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images.slideplayer.es/6/1632817/slides/slide_13.jpg" style="width:349.55pt;height:260.9pt;mso-width-percent:0;mso-height-percent:0;mso-width-percent:0;mso-height-percent:0">
            <v:imagedata r:id="rId8" r:href="rId9"/>
          </v:shape>
        </w:pict>
      </w:r>
      <w:r w:rsidR="00424EF0">
        <w:rPr>
          <w:noProof/>
        </w:rPr>
        <w:fldChar w:fldCharType="end"/>
      </w:r>
    </w:p>
    <w:p w:rsidR="00600FEC" w:rsidRPr="00B25BCA" w:rsidRDefault="00600FEC" w:rsidP="005B7BF1">
      <w:pPr>
        <w:tabs>
          <w:tab w:val="left" w:pos="450"/>
        </w:tabs>
        <w:spacing w:line="360" w:lineRule="auto"/>
        <w:ind w:left="450" w:hanging="450"/>
        <w:jc w:val="both"/>
        <w:rPr>
          <w:rFonts w:ascii="Arial" w:hAnsi="Arial" w:cs="Arial"/>
          <w:sz w:val="22"/>
          <w:szCs w:val="22"/>
        </w:rPr>
      </w:pP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Homogen</w:t>
      </w:r>
      <w:r w:rsidR="00026235">
        <w:rPr>
          <w:rFonts w:ascii="Arial" w:hAnsi="Arial" w:cs="Arial"/>
          <w:sz w:val="22"/>
          <w:szCs w:val="22"/>
        </w:rPr>
        <w:t>e</w:t>
      </w:r>
      <w:r w:rsidRPr="00B25BCA">
        <w:rPr>
          <w:rFonts w:ascii="Arial" w:hAnsi="Arial" w:cs="Arial"/>
          <w:sz w:val="22"/>
          <w:szCs w:val="22"/>
        </w:rPr>
        <w:t>izar los tubos con buffer BL (</w:t>
      </w:r>
      <w:r w:rsidR="00B02B22">
        <w:rPr>
          <w:rFonts w:ascii="Arial" w:hAnsi="Arial" w:cs="Arial"/>
          <w:sz w:val="22"/>
          <w:szCs w:val="22"/>
        </w:rPr>
        <w:t>5</w:t>
      </w:r>
      <w:r w:rsidRPr="00B25BCA">
        <w:rPr>
          <w:rFonts w:ascii="Arial" w:hAnsi="Arial" w:cs="Arial"/>
          <w:sz w:val="22"/>
          <w:szCs w:val="22"/>
        </w:rPr>
        <w:t>00 ul) hasta resuspensión de</w:t>
      </w:r>
      <w:r w:rsidR="00026235">
        <w:rPr>
          <w:rFonts w:ascii="Arial" w:hAnsi="Arial" w:cs="Arial"/>
          <w:sz w:val="22"/>
          <w:szCs w:val="22"/>
        </w:rPr>
        <w:t xml:space="preserve"> la</w:t>
      </w:r>
      <w:r w:rsidRPr="00B25BCA">
        <w:rPr>
          <w:rFonts w:ascii="Arial" w:hAnsi="Arial" w:cs="Arial"/>
          <w:sz w:val="22"/>
          <w:szCs w:val="22"/>
        </w:rPr>
        <w:t xml:space="preserve"> sílica</w:t>
      </w:r>
      <w:r w:rsidR="00B02B22">
        <w:rPr>
          <w:rFonts w:ascii="Arial" w:hAnsi="Arial" w:cs="Arial"/>
          <w:sz w:val="22"/>
          <w:szCs w:val="22"/>
        </w:rPr>
        <w:t>.</w:t>
      </w:r>
    </w:p>
    <w:p w:rsidR="00600FEC" w:rsidRPr="00B25BCA" w:rsidRDefault="00026235" w:rsidP="009C2797">
      <w:pPr>
        <w:numPr>
          <w:ilvl w:val="0"/>
          <w:numId w:val="3"/>
        </w:numPr>
        <w:tabs>
          <w:tab w:val="left" w:pos="450"/>
        </w:tabs>
        <w:spacing w:line="360" w:lineRule="auto"/>
        <w:ind w:left="450" w:hanging="450"/>
        <w:jc w:val="both"/>
        <w:rPr>
          <w:rFonts w:ascii="Arial" w:hAnsi="Arial" w:cs="Arial"/>
          <w:sz w:val="22"/>
          <w:szCs w:val="22"/>
        </w:rPr>
      </w:pPr>
      <w:r>
        <w:rPr>
          <w:rFonts w:ascii="Arial" w:hAnsi="Arial" w:cs="Arial"/>
          <w:sz w:val="22"/>
          <w:szCs w:val="22"/>
        </w:rPr>
        <w:t>A</w:t>
      </w:r>
      <w:r w:rsidR="00600FEC" w:rsidRPr="00B25BCA">
        <w:rPr>
          <w:rFonts w:ascii="Arial" w:hAnsi="Arial" w:cs="Arial"/>
          <w:sz w:val="22"/>
          <w:szCs w:val="22"/>
        </w:rPr>
        <w:t>gregar</w:t>
      </w:r>
      <w:r w:rsidR="00B02B22">
        <w:rPr>
          <w:rFonts w:ascii="Arial" w:hAnsi="Arial" w:cs="Arial"/>
          <w:sz w:val="22"/>
          <w:szCs w:val="22"/>
        </w:rPr>
        <w:t xml:space="preserve"> 0,5 </w:t>
      </w:r>
      <w:r w:rsidR="00600FEC" w:rsidRPr="00B25BCA">
        <w:rPr>
          <w:rFonts w:ascii="Arial" w:hAnsi="Arial" w:cs="Arial"/>
          <w:sz w:val="22"/>
          <w:szCs w:val="22"/>
        </w:rPr>
        <w:t>ml de muestra de sangre entera. Mezclar con v</w:t>
      </w:r>
      <w:r>
        <w:rPr>
          <w:rFonts w:ascii="Arial" w:hAnsi="Arial" w:cs="Arial"/>
          <w:sz w:val="22"/>
          <w:szCs w:val="22"/>
        </w:rPr>
        <w:t>ó</w:t>
      </w:r>
      <w:r w:rsidR="00600FEC" w:rsidRPr="00B25BCA">
        <w:rPr>
          <w:rFonts w:ascii="Arial" w:hAnsi="Arial" w:cs="Arial"/>
          <w:sz w:val="22"/>
          <w:szCs w:val="22"/>
        </w:rPr>
        <w:t>rtex por 10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Dejar el tubo a TA por 10 min agitando periódicamente cada 1 min.</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Agitar en v</w:t>
      </w:r>
      <w:r w:rsidR="00026235">
        <w:rPr>
          <w:rFonts w:ascii="Arial" w:hAnsi="Arial" w:cs="Arial"/>
          <w:sz w:val="22"/>
          <w:szCs w:val="22"/>
        </w:rPr>
        <w:t>ór</w:t>
      </w:r>
      <w:r w:rsidRPr="00B25BCA">
        <w:rPr>
          <w:rFonts w:ascii="Arial" w:hAnsi="Arial" w:cs="Arial"/>
          <w:sz w:val="22"/>
          <w:szCs w:val="22"/>
        </w:rPr>
        <w:t>tex por 10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Centrifugar a 10000 rpm durante 30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Descartar el SN con micropipeta teniendo cuidado de no perturbar el pellet</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 xml:space="preserve">Lavar el pellet agregando 900 ul de W1, resuspendiendo el pellet con </w:t>
      </w:r>
      <w:r w:rsidR="00026235" w:rsidRPr="00B25BCA">
        <w:rPr>
          <w:rFonts w:ascii="Arial" w:hAnsi="Arial" w:cs="Arial"/>
          <w:sz w:val="22"/>
          <w:szCs w:val="22"/>
        </w:rPr>
        <w:t>v</w:t>
      </w:r>
      <w:r w:rsidR="00026235">
        <w:rPr>
          <w:rFonts w:ascii="Arial" w:hAnsi="Arial" w:cs="Arial"/>
          <w:sz w:val="22"/>
          <w:szCs w:val="22"/>
        </w:rPr>
        <w:t>ór</w:t>
      </w:r>
      <w:r w:rsidR="00026235" w:rsidRPr="00B25BCA">
        <w:rPr>
          <w:rFonts w:ascii="Arial" w:hAnsi="Arial" w:cs="Arial"/>
          <w:sz w:val="22"/>
          <w:szCs w:val="22"/>
        </w:rPr>
        <w:t xml:space="preserve">tex </w:t>
      </w:r>
      <w:r w:rsidR="00026235">
        <w:rPr>
          <w:rFonts w:ascii="Arial" w:hAnsi="Arial" w:cs="Arial"/>
          <w:sz w:val="22"/>
          <w:szCs w:val="22"/>
        </w:rPr>
        <w:t>y</w:t>
      </w:r>
      <w:r w:rsidRPr="00B25BCA">
        <w:rPr>
          <w:rFonts w:ascii="Arial" w:hAnsi="Arial" w:cs="Arial"/>
          <w:sz w:val="22"/>
          <w:szCs w:val="22"/>
        </w:rPr>
        <w:t>/o micropipeta hasta disgregar todos los agregados. Centrifugar a 10000 rpm durante 30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Repetir pasos 6 y 7</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Descartar el SN con micropipeta teniendo cuidado de no perturbar el pellet</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 xml:space="preserve">Lavar el pellet agregando 900 ul de W2, resuspendiendo el pellet con </w:t>
      </w:r>
      <w:r w:rsidR="00026235" w:rsidRPr="00B25BCA">
        <w:rPr>
          <w:rFonts w:ascii="Arial" w:hAnsi="Arial" w:cs="Arial"/>
          <w:sz w:val="22"/>
          <w:szCs w:val="22"/>
        </w:rPr>
        <w:t>v</w:t>
      </w:r>
      <w:r w:rsidR="00026235">
        <w:rPr>
          <w:rFonts w:ascii="Arial" w:hAnsi="Arial" w:cs="Arial"/>
          <w:sz w:val="22"/>
          <w:szCs w:val="22"/>
        </w:rPr>
        <w:t>ór</w:t>
      </w:r>
      <w:r w:rsidR="00026235" w:rsidRPr="00B25BCA">
        <w:rPr>
          <w:rFonts w:ascii="Arial" w:hAnsi="Arial" w:cs="Arial"/>
          <w:sz w:val="22"/>
          <w:szCs w:val="22"/>
        </w:rPr>
        <w:t xml:space="preserve">tex </w:t>
      </w:r>
      <w:r w:rsidRPr="00B25BCA">
        <w:rPr>
          <w:rFonts w:ascii="Arial" w:hAnsi="Arial" w:cs="Arial"/>
          <w:sz w:val="22"/>
          <w:szCs w:val="22"/>
        </w:rPr>
        <w:t>y/o micropipeta hasta disgregar todos los agregados. Centrifugar a 10000 rpm durante 30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Descartar el SN con micropipeta teniendo cuidado de no perturbar el pellet</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 xml:space="preserve"> Repetir pasos 10 y 11.</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 xml:space="preserve"> Lavar el pellet agregando 900 ul de W3, resuspendiendo el pellet con </w:t>
      </w:r>
      <w:r w:rsidR="00026235" w:rsidRPr="00B25BCA">
        <w:rPr>
          <w:rFonts w:ascii="Arial" w:hAnsi="Arial" w:cs="Arial"/>
          <w:sz w:val="22"/>
          <w:szCs w:val="22"/>
        </w:rPr>
        <w:t>v</w:t>
      </w:r>
      <w:r w:rsidR="00026235">
        <w:rPr>
          <w:rFonts w:ascii="Arial" w:hAnsi="Arial" w:cs="Arial"/>
          <w:sz w:val="22"/>
          <w:szCs w:val="22"/>
        </w:rPr>
        <w:t>ór</w:t>
      </w:r>
      <w:r w:rsidR="00026235" w:rsidRPr="00B25BCA">
        <w:rPr>
          <w:rFonts w:ascii="Arial" w:hAnsi="Arial" w:cs="Arial"/>
          <w:sz w:val="22"/>
          <w:szCs w:val="22"/>
        </w:rPr>
        <w:t xml:space="preserve">tex </w:t>
      </w:r>
      <w:r w:rsidRPr="00B25BCA">
        <w:rPr>
          <w:rFonts w:ascii="Arial" w:hAnsi="Arial" w:cs="Arial"/>
          <w:sz w:val="22"/>
          <w:szCs w:val="22"/>
        </w:rPr>
        <w:t>y/o micropipeta hasta disgregar todos los agregados. Centrifugar a 10000 rpm durante 30 seg.</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Descartar el SN con micropipeta teniendo cuidado de no perturbar el pellet</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Dejar secar el pellet a 56ºC por 1O min con tapa abierta (en estufa ó termobloque).</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lastRenderedPageBreak/>
        <w:t>Agregar 100 ul de buffer EB (mantenido previamente a 56ºC) y resuspender el pellet con leves movimientos y dejar incubando por 10 min a 56ºC (esta vez con la tapa del tubo cerrada)</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Centrifugar 2 min a 12.000 rpm</w:t>
      </w:r>
    </w:p>
    <w:p w:rsidR="00600FEC" w:rsidRPr="00B25BCA" w:rsidRDefault="00600FEC" w:rsidP="009C2797">
      <w:pPr>
        <w:numPr>
          <w:ilvl w:val="0"/>
          <w:numId w:val="3"/>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Pasar con mucho cuidado el sobrenad</w:t>
      </w:r>
      <w:r w:rsidR="00026235">
        <w:rPr>
          <w:rFonts w:ascii="Arial" w:hAnsi="Arial" w:cs="Arial"/>
          <w:sz w:val="22"/>
          <w:szCs w:val="22"/>
        </w:rPr>
        <w:t>a</w:t>
      </w:r>
      <w:r w:rsidRPr="00B25BCA">
        <w:rPr>
          <w:rFonts w:ascii="Arial" w:hAnsi="Arial" w:cs="Arial"/>
          <w:sz w:val="22"/>
          <w:szCs w:val="22"/>
        </w:rPr>
        <w:t xml:space="preserve">nte a un tubo eppendorf </w:t>
      </w:r>
      <w:r w:rsidR="00026235" w:rsidRPr="00B25BCA">
        <w:rPr>
          <w:rFonts w:ascii="Arial" w:hAnsi="Arial" w:cs="Arial"/>
          <w:sz w:val="22"/>
          <w:szCs w:val="22"/>
        </w:rPr>
        <w:t>estéril</w:t>
      </w:r>
      <w:r w:rsidRPr="00B25BCA">
        <w:rPr>
          <w:rFonts w:ascii="Arial" w:hAnsi="Arial" w:cs="Arial"/>
          <w:sz w:val="22"/>
          <w:szCs w:val="22"/>
        </w:rPr>
        <w:t xml:space="preserve"> y guardar a -20 ºC hasta su uso. </w:t>
      </w:r>
    </w:p>
    <w:p w:rsidR="00600FEC" w:rsidRPr="00B25BCA" w:rsidRDefault="00600FEC" w:rsidP="005B7BF1">
      <w:pPr>
        <w:tabs>
          <w:tab w:val="left" w:pos="450"/>
        </w:tabs>
        <w:spacing w:line="360" w:lineRule="auto"/>
        <w:ind w:left="450" w:hanging="450"/>
        <w:jc w:val="both"/>
        <w:rPr>
          <w:rFonts w:ascii="Arial" w:hAnsi="Arial" w:cs="Arial"/>
          <w:b/>
          <w:sz w:val="22"/>
          <w:szCs w:val="22"/>
          <w:u w:val="single"/>
        </w:rPr>
      </w:pPr>
    </w:p>
    <w:p w:rsidR="00CB5C8D" w:rsidRPr="00BD4A12" w:rsidRDefault="00597B8C" w:rsidP="009C2797">
      <w:pPr>
        <w:pStyle w:val="ListParagraph1"/>
        <w:numPr>
          <w:ilvl w:val="0"/>
          <w:numId w:val="9"/>
        </w:numPr>
        <w:tabs>
          <w:tab w:val="left" w:pos="450"/>
        </w:tabs>
        <w:spacing w:line="360" w:lineRule="auto"/>
        <w:ind w:left="567" w:hanging="567"/>
        <w:jc w:val="both"/>
        <w:rPr>
          <w:rFonts w:ascii="Arial" w:hAnsi="Arial" w:cs="Arial"/>
          <w:b/>
          <w:szCs w:val="22"/>
          <w:u w:val="single"/>
        </w:rPr>
      </w:pPr>
      <w:r w:rsidRPr="00597B8C">
        <w:rPr>
          <w:rFonts w:ascii="Arial" w:hAnsi="Arial" w:cs="Arial"/>
          <w:b/>
          <w:szCs w:val="22"/>
          <w:u w:val="single"/>
        </w:rPr>
        <w:t>Diagnóstico mediante Reacción en Cadena de la Polimerasa (PCR) para Chagas</w:t>
      </w:r>
    </w:p>
    <w:p w:rsidR="005B7BF1" w:rsidRPr="00B25BCA" w:rsidRDefault="005B7BF1" w:rsidP="00E3142C">
      <w:pPr>
        <w:spacing w:line="360" w:lineRule="auto"/>
        <w:ind w:firstLine="426"/>
        <w:jc w:val="both"/>
        <w:rPr>
          <w:rFonts w:ascii="Arial" w:hAnsi="Arial" w:cs="Arial"/>
          <w:sz w:val="22"/>
          <w:szCs w:val="22"/>
        </w:rPr>
      </w:pPr>
      <w:r w:rsidRPr="00B25BCA">
        <w:rPr>
          <w:rFonts w:ascii="Arial" w:hAnsi="Arial" w:cs="Arial"/>
          <w:sz w:val="22"/>
          <w:szCs w:val="22"/>
        </w:rPr>
        <w:t xml:space="preserve">Los métodos parasitológicos directos que consisten en la identificación de tripomastigotes en sangre mediante microscopía son más efectivos durante la fase aguda de la enfermedad de Chagas. Los niveles de parásitos circulantes disminuyen </w:t>
      </w:r>
      <w:r w:rsidR="00026235" w:rsidRPr="00B25BCA">
        <w:rPr>
          <w:rFonts w:ascii="Arial" w:hAnsi="Arial" w:cs="Arial"/>
          <w:sz w:val="22"/>
          <w:szCs w:val="22"/>
        </w:rPr>
        <w:t>rápidamente</w:t>
      </w:r>
      <w:r w:rsidRPr="00B25BCA">
        <w:rPr>
          <w:rFonts w:ascii="Arial" w:hAnsi="Arial" w:cs="Arial"/>
          <w:sz w:val="22"/>
          <w:szCs w:val="22"/>
        </w:rPr>
        <w:t xml:space="preserve"> durante los primeros meses y se vuelven indetectables mediante la mayoría de los métodos durante la fase crónica.</w:t>
      </w:r>
    </w:p>
    <w:p w:rsidR="005B7BF1" w:rsidRPr="00B25BCA" w:rsidRDefault="005B7BF1" w:rsidP="00E3142C">
      <w:pPr>
        <w:spacing w:line="360" w:lineRule="auto"/>
        <w:ind w:firstLine="426"/>
        <w:jc w:val="both"/>
        <w:rPr>
          <w:rFonts w:ascii="Arial" w:hAnsi="Arial" w:cs="Arial"/>
          <w:sz w:val="22"/>
          <w:szCs w:val="22"/>
        </w:rPr>
      </w:pPr>
      <w:r w:rsidRPr="00B25BCA">
        <w:rPr>
          <w:rFonts w:ascii="Arial" w:hAnsi="Arial" w:cs="Arial"/>
          <w:sz w:val="22"/>
          <w:szCs w:val="22"/>
        </w:rPr>
        <w:t>El diagn</w:t>
      </w:r>
      <w:r w:rsidR="00026235">
        <w:rPr>
          <w:rFonts w:ascii="Arial" w:hAnsi="Arial" w:cs="Arial"/>
          <w:sz w:val="22"/>
          <w:szCs w:val="22"/>
        </w:rPr>
        <w:t>ó</w:t>
      </w:r>
      <w:r w:rsidRPr="00B25BCA">
        <w:rPr>
          <w:rFonts w:ascii="Arial" w:hAnsi="Arial" w:cs="Arial"/>
          <w:sz w:val="22"/>
          <w:szCs w:val="22"/>
        </w:rPr>
        <w:t xml:space="preserve">stico de la enfermedad de Chagas crónica se hace mediante métodos serológicos, buscando anticuerpos contra el parásito. Un único ensayo no se considera suficientemente sensible y específico para el diagnóstico de la enfermedad de Chagas. Por lo tanto, en general se utilizan 2 o más ensayos con diferentes técnicas y/o que detecten anticuerpos contra diferentes antígenos. Dos técnicas comúnmente usadas son la inmunufluorescencia indirecta (IFI) y el ELISA (enzime-linked immunosorbent assay). </w:t>
      </w:r>
    </w:p>
    <w:p w:rsidR="005B7BF1" w:rsidRPr="00B25BCA" w:rsidRDefault="005B7BF1" w:rsidP="00E3142C">
      <w:pPr>
        <w:spacing w:line="360" w:lineRule="auto"/>
        <w:ind w:firstLine="426"/>
        <w:jc w:val="both"/>
        <w:rPr>
          <w:rFonts w:ascii="Arial" w:hAnsi="Arial" w:cs="Arial"/>
          <w:sz w:val="22"/>
          <w:szCs w:val="22"/>
        </w:rPr>
      </w:pPr>
      <w:r w:rsidRPr="00B25BCA">
        <w:rPr>
          <w:rFonts w:ascii="Arial" w:hAnsi="Arial" w:cs="Arial"/>
          <w:sz w:val="22"/>
          <w:szCs w:val="22"/>
        </w:rPr>
        <w:t xml:space="preserve">También existen métodos moleculares de diagnóstico, los cuales suelen ser recomendados cuando hay discrepancia entre ensayos serológicos. Existen varios métodos que amplifican diferentes secuencias tanto de ADN del kinetoplasto como de ADN genómico (ADN satélite) de </w:t>
      </w:r>
      <w:r w:rsidRPr="00B25BCA">
        <w:rPr>
          <w:rFonts w:ascii="Arial" w:hAnsi="Arial" w:cs="Arial"/>
          <w:i/>
          <w:sz w:val="22"/>
          <w:szCs w:val="22"/>
        </w:rPr>
        <w:t>Trypanosoma cruzi</w:t>
      </w:r>
      <w:r w:rsidRPr="00B25BCA">
        <w:rPr>
          <w:rFonts w:ascii="Arial" w:hAnsi="Arial" w:cs="Arial"/>
          <w:sz w:val="22"/>
          <w:szCs w:val="22"/>
        </w:rPr>
        <w:t>. En principio</w:t>
      </w:r>
      <w:r w:rsidR="00A95EA4">
        <w:rPr>
          <w:rFonts w:ascii="Arial" w:hAnsi="Arial" w:cs="Arial"/>
          <w:sz w:val="22"/>
          <w:szCs w:val="22"/>
        </w:rPr>
        <w:t>,</w:t>
      </w:r>
      <w:r w:rsidRPr="00B25BCA">
        <w:rPr>
          <w:rFonts w:ascii="Arial" w:hAnsi="Arial" w:cs="Arial"/>
          <w:sz w:val="22"/>
          <w:szCs w:val="22"/>
        </w:rPr>
        <w:t xml:space="preserve"> estos métodos podrían utilizarse para el diagnóstico de la enfermedad aguda y crónica, aunque su uso a</w:t>
      </w:r>
      <w:r w:rsidR="00A95EA4">
        <w:rPr>
          <w:rFonts w:ascii="Arial" w:hAnsi="Arial" w:cs="Arial"/>
          <w:sz w:val="22"/>
          <w:szCs w:val="22"/>
        </w:rPr>
        <w:t>ú</w:t>
      </w:r>
      <w:r w:rsidRPr="00B25BCA">
        <w:rPr>
          <w:rFonts w:ascii="Arial" w:hAnsi="Arial" w:cs="Arial"/>
          <w:sz w:val="22"/>
          <w:szCs w:val="22"/>
        </w:rPr>
        <w:t>n es controversial.</w:t>
      </w:r>
    </w:p>
    <w:p w:rsidR="005B7BF1" w:rsidRPr="00B25BCA" w:rsidRDefault="00A95EA4" w:rsidP="00E3142C">
      <w:pPr>
        <w:spacing w:line="360" w:lineRule="auto"/>
        <w:ind w:firstLine="426"/>
        <w:jc w:val="both"/>
        <w:rPr>
          <w:rFonts w:ascii="Arial" w:hAnsi="Arial" w:cs="Arial"/>
          <w:sz w:val="22"/>
          <w:szCs w:val="22"/>
        </w:rPr>
      </w:pPr>
      <w:r>
        <w:rPr>
          <w:rFonts w:ascii="Arial" w:hAnsi="Arial" w:cs="Arial"/>
          <w:sz w:val="22"/>
          <w:szCs w:val="22"/>
        </w:rPr>
        <w:t>Es fundamental, en</w:t>
      </w:r>
      <w:r w:rsidR="005B7BF1" w:rsidRPr="00B25BCA">
        <w:rPr>
          <w:rFonts w:ascii="Arial" w:hAnsi="Arial" w:cs="Arial"/>
          <w:sz w:val="22"/>
          <w:szCs w:val="22"/>
        </w:rPr>
        <w:t xml:space="preserve"> todos los casos, una consideración cuidadosa de la historia del paciente para identificar posibles riesgos de infección junto</w:t>
      </w:r>
      <w:r>
        <w:rPr>
          <w:rFonts w:ascii="Arial" w:hAnsi="Arial" w:cs="Arial"/>
          <w:sz w:val="22"/>
          <w:szCs w:val="22"/>
        </w:rPr>
        <w:t xml:space="preserve"> con</w:t>
      </w:r>
      <w:r w:rsidR="005B7BF1" w:rsidRPr="00B25BCA">
        <w:rPr>
          <w:rFonts w:ascii="Arial" w:hAnsi="Arial" w:cs="Arial"/>
          <w:sz w:val="22"/>
          <w:szCs w:val="22"/>
        </w:rPr>
        <w:t xml:space="preserve"> la utilización de diferentes técnicas</w:t>
      </w:r>
      <w:r>
        <w:rPr>
          <w:rFonts w:ascii="Arial" w:hAnsi="Arial" w:cs="Arial"/>
          <w:sz w:val="22"/>
          <w:szCs w:val="22"/>
        </w:rPr>
        <w:t xml:space="preserve"> para</w:t>
      </w:r>
      <w:r w:rsidR="005B7BF1" w:rsidRPr="00B25BCA">
        <w:rPr>
          <w:rFonts w:ascii="Arial" w:hAnsi="Arial" w:cs="Arial"/>
          <w:sz w:val="22"/>
          <w:szCs w:val="22"/>
        </w:rPr>
        <w:t xml:space="preserve"> aumentar la precisión del diagnóstico.</w:t>
      </w:r>
    </w:p>
    <w:p w:rsidR="00CB5C8D" w:rsidRPr="00B25BCA" w:rsidRDefault="00CB5C8D" w:rsidP="00E3142C">
      <w:pPr>
        <w:tabs>
          <w:tab w:val="left" w:pos="0"/>
        </w:tabs>
        <w:spacing w:line="360" w:lineRule="auto"/>
        <w:ind w:firstLine="426"/>
        <w:jc w:val="both"/>
        <w:rPr>
          <w:rFonts w:ascii="Arial" w:hAnsi="Arial" w:cs="Arial"/>
          <w:sz w:val="22"/>
          <w:szCs w:val="22"/>
        </w:rPr>
      </w:pPr>
      <w:r w:rsidRPr="00B25BCA">
        <w:rPr>
          <w:rFonts w:ascii="Arial" w:hAnsi="Arial" w:cs="Arial"/>
          <w:sz w:val="22"/>
          <w:szCs w:val="22"/>
        </w:rPr>
        <w:tab/>
      </w:r>
      <w:r w:rsidR="005B7BF1" w:rsidRPr="00B25BCA">
        <w:rPr>
          <w:rFonts w:ascii="Arial" w:hAnsi="Arial" w:cs="Arial"/>
          <w:sz w:val="22"/>
          <w:szCs w:val="22"/>
        </w:rPr>
        <w:t>En este trabajo práctico s</w:t>
      </w:r>
      <w:r w:rsidRPr="00B25BCA">
        <w:rPr>
          <w:rFonts w:ascii="Arial" w:hAnsi="Arial" w:cs="Arial"/>
          <w:sz w:val="22"/>
          <w:szCs w:val="22"/>
        </w:rPr>
        <w:t xml:space="preserve">e amplificará una secuencia de los minicírculos del ADN del kinetoplasto (ADNk), descripta previamente y utilizada ampliamente en nuestro medio (Avila H., et al. 1991. Mol. Biochem. Parasitol., 48:211-222). </w:t>
      </w:r>
    </w:p>
    <w:p w:rsidR="00CB5C8D" w:rsidRPr="00B25BCA" w:rsidRDefault="00CB5C8D" w:rsidP="00E3142C">
      <w:pPr>
        <w:tabs>
          <w:tab w:val="left" w:pos="0"/>
        </w:tabs>
        <w:spacing w:line="360" w:lineRule="auto"/>
        <w:ind w:firstLine="426"/>
        <w:jc w:val="both"/>
        <w:rPr>
          <w:rFonts w:ascii="Arial" w:hAnsi="Arial" w:cs="Arial"/>
          <w:sz w:val="22"/>
          <w:szCs w:val="22"/>
        </w:rPr>
      </w:pPr>
      <w:r w:rsidRPr="00B25BCA">
        <w:rPr>
          <w:rFonts w:ascii="Arial" w:hAnsi="Arial" w:cs="Arial"/>
          <w:sz w:val="22"/>
          <w:szCs w:val="22"/>
        </w:rPr>
        <w:tab/>
        <w:t xml:space="preserve">Las moléculas de los minicírculos de </w:t>
      </w:r>
      <w:r w:rsidRPr="00B25BCA">
        <w:rPr>
          <w:rFonts w:ascii="Arial" w:hAnsi="Arial" w:cs="Arial"/>
          <w:i/>
          <w:sz w:val="22"/>
          <w:szCs w:val="22"/>
        </w:rPr>
        <w:t>T.</w:t>
      </w:r>
      <w:r w:rsidR="00A95EA4">
        <w:rPr>
          <w:rFonts w:ascii="Arial" w:hAnsi="Arial" w:cs="Arial"/>
          <w:i/>
          <w:sz w:val="22"/>
          <w:szCs w:val="22"/>
        </w:rPr>
        <w:t xml:space="preserve"> </w:t>
      </w:r>
      <w:r w:rsidRPr="00B25BCA">
        <w:rPr>
          <w:rFonts w:ascii="Arial" w:hAnsi="Arial" w:cs="Arial"/>
          <w:i/>
          <w:sz w:val="22"/>
          <w:szCs w:val="22"/>
        </w:rPr>
        <w:t>cruzi</w:t>
      </w:r>
      <w:r w:rsidRPr="00B25BCA">
        <w:rPr>
          <w:rFonts w:ascii="Arial" w:hAnsi="Arial" w:cs="Arial"/>
          <w:sz w:val="22"/>
          <w:szCs w:val="22"/>
        </w:rPr>
        <w:t xml:space="preserve"> consisten en 1.4 kb organizados en 4 segmentos. Cada uno de estos segmentos consta de una región corta, altamente conservada en todos los minicírculos y una región más larga con alta variabilidad de secuencia.  Los </w:t>
      </w:r>
      <w:r w:rsidR="00A95EA4">
        <w:rPr>
          <w:rFonts w:ascii="Arial" w:hAnsi="Arial" w:cs="Arial"/>
          <w:sz w:val="22"/>
          <w:szCs w:val="22"/>
        </w:rPr>
        <w:t>cebadores</w:t>
      </w:r>
      <w:r w:rsidRPr="00B25BCA">
        <w:rPr>
          <w:rFonts w:ascii="Arial" w:hAnsi="Arial" w:cs="Arial"/>
          <w:sz w:val="22"/>
          <w:szCs w:val="22"/>
        </w:rPr>
        <w:t xml:space="preserve"> utilizados anillan en las regiones conservadas, amplificando regiones variables comprendidas entre ellos, generando un producto de 330pb.</w:t>
      </w:r>
    </w:p>
    <w:p w:rsidR="00CB5C8D" w:rsidRPr="00B25BCA" w:rsidRDefault="00CB5C8D" w:rsidP="00E3142C">
      <w:pPr>
        <w:tabs>
          <w:tab w:val="left" w:pos="0"/>
        </w:tabs>
        <w:spacing w:line="360" w:lineRule="auto"/>
        <w:ind w:firstLine="426"/>
        <w:jc w:val="both"/>
        <w:rPr>
          <w:rFonts w:ascii="Arial" w:hAnsi="Arial" w:cs="Arial"/>
          <w:sz w:val="22"/>
          <w:szCs w:val="22"/>
        </w:rPr>
      </w:pPr>
      <w:r w:rsidRPr="00B25BCA">
        <w:rPr>
          <w:rFonts w:ascii="Arial" w:hAnsi="Arial" w:cs="Arial"/>
          <w:sz w:val="22"/>
          <w:szCs w:val="22"/>
        </w:rPr>
        <w:lastRenderedPageBreak/>
        <w:t>Dado que el ADNk se encuentra formando una red compacta de minicírculos y maxic</w:t>
      </w:r>
      <w:r w:rsidR="00A95EA4">
        <w:rPr>
          <w:rFonts w:ascii="Arial" w:hAnsi="Arial" w:cs="Arial"/>
          <w:sz w:val="22"/>
          <w:szCs w:val="22"/>
        </w:rPr>
        <w:t>í</w:t>
      </w:r>
      <w:r w:rsidRPr="00B25BCA">
        <w:rPr>
          <w:rFonts w:ascii="Arial" w:hAnsi="Arial" w:cs="Arial"/>
          <w:sz w:val="22"/>
          <w:szCs w:val="22"/>
        </w:rPr>
        <w:t>rculos concatenados en el parásito, es necesario previamente romper esta red para liberar los minicírculos y permitir una distribución homogénea de las secuencias blanco que serán amplificadas. En este caso, esto se logra en el paso de calentamiento a 100ºc del lisado.</w:t>
      </w:r>
    </w:p>
    <w:p w:rsidR="00285318" w:rsidRDefault="00D463AF" w:rsidP="005B7BF1">
      <w:pPr>
        <w:spacing w:line="360" w:lineRule="auto"/>
        <w:jc w:val="both"/>
        <w:rPr>
          <w:rFonts w:ascii="Arial" w:hAnsi="Arial" w:cs="Arial"/>
          <w:b/>
          <w:sz w:val="22"/>
          <w:szCs w:val="22"/>
        </w:rPr>
      </w:pPr>
      <w:r w:rsidRPr="00B25BCA">
        <w:rPr>
          <w:rFonts w:ascii="Arial" w:hAnsi="Arial" w:cs="Arial"/>
          <w:b/>
          <w:sz w:val="22"/>
          <w:szCs w:val="22"/>
        </w:rPr>
        <w:t xml:space="preserve">B1) </w:t>
      </w:r>
      <w:r w:rsidR="00285318" w:rsidRPr="00B25BCA">
        <w:rPr>
          <w:rFonts w:ascii="Arial" w:hAnsi="Arial" w:cs="Arial"/>
          <w:b/>
          <w:sz w:val="22"/>
          <w:szCs w:val="22"/>
        </w:rPr>
        <w:t xml:space="preserve">Preparación de </w:t>
      </w:r>
      <w:r w:rsidRPr="00B25BCA">
        <w:rPr>
          <w:rFonts w:ascii="Arial" w:hAnsi="Arial" w:cs="Arial"/>
          <w:b/>
          <w:sz w:val="22"/>
          <w:szCs w:val="22"/>
        </w:rPr>
        <w:t>soluciones</w:t>
      </w:r>
      <w:r w:rsidR="00285318" w:rsidRPr="00B25BCA">
        <w:rPr>
          <w:rFonts w:ascii="Arial" w:hAnsi="Arial" w:cs="Arial"/>
          <w:b/>
          <w:sz w:val="22"/>
          <w:szCs w:val="22"/>
        </w:rPr>
        <w:t xml:space="preserve"> para PCR</w:t>
      </w:r>
      <w:r w:rsidR="00031A72" w:rsidRPr="00B25BCA">
        <w:rPr>
          <w:rFonts w:ascii="Arial" w:hAnsi="Arial" w:cs="Arial"/>
          <w:b/>
          <w:sz w:val="22"/>
          <w:szCs w:val="22"/>
        </w:rPr>
        <w:t xml:space="preserve"> </w:t>
      </w:r>
      <w:r w:rsidR="00285318" w:rsidRPr="00B25BCA">
        <w:rPr>
          <w:rFonts w:ascii="Arial" w:hAnsi="Arial" w:cs="Arial"/>
          <w:b/>
          <w:sz w:val="22"/>
          <w:szCs w:val="22"/>
        </w:rPr>
        <w:t>Optimizer</w:t>
      </w:r>
      <w:r w:rsidR="000C0A98" w:rsidRPr="00B25BCA">
        <w:rPr>
          <w:rFonts w:ascii="Arial" w:hAnsi="Arial" w:cs="Arial"/>
          <w:b/>
          <w:sz w:val="22"/>
          <w:szCs w:val="22"/>
        </w:rPr>
        <w:t xml:space="preserve"> para la detección de Chagas</w:t>
      </w:r>
    </w:p>
    <w:p w:rsidR="00BD4A12" w:rsidRDefault="00BD4A12" w:rsidP="005B7BF1">
      <w:pPr>
        <w:spacing w:line="360" w:lineRule="auto"/>
        <w:jc w:val="both"/>
        <w:rPr>
          <w:rFonts w:ascii="Arial" w:hAnsi="Arial" w:cs="Arial"/>
          <w:sz w:val="22"/>
          <w:szCs w:val="22"/>
        </w:rPr>
      </w:pPr>
    </w:p>
    <w:p w:rsidR="00BD4A12" w:rsidRPr="00BD4A12" w:rsidRDefault="00BD4A12" w:rsidP="00E3142C">
      <w:pPr>
        <w:spacing w:line="360" w:lineRule="auto"/>
        <w:ind w:firstLine="426"/>
        <w:jc w:val="both"/>
        <w:rPr>
          <w:rFonts w:ascii="Arial" w:hAnsi="Arial" w:cs="Arial"/>
          <w:sz w:val="22"/>
          <w:szCs w:val="22"/>
        </w:rPr>
      </w:pPr>
      <w:r>
        <w:rPr>
          <w:rFonts w:ascii="Arial" w:hAnsi="Arial" w:cs="Arial"/>
          <w:sz w:val="22"/>
          <w:szCs w:val="22"/>
        </w:rPr>
        <w:t xml:space="preserve">Para determinar las condiciones óptimas de amplificación se utilizará una </w:t>
      </w:r>
      <w:r w:rsidR="00A95EA4">
        <w:rPr>
          <w:rFonts w:ascii="Arial" w:hAnsi="Arial" w:cs="Arial"/>
          <w:sz w:val="22"/>
          <w:szCs w:val="22"/>
        </w:rPr>
        <w:t>batería</w:t>
      </w:r>
      <w:r>
        <w:rPr>
          <w:rFonts w:ascii="Arial" w:hAnsi="Arial" w:cs="Arial"/>
          <w:sz w:val="22"/>
          <w:szCs w:val="22"/>
        </w:rPr>
        <w:t xml:space="preserve"> de buffers con distintos pHs y concentraciones de MgCl</w:t>
      </w:r>
      <w:r w:rsidR="00597B8C" w:rsidRPr="00597B8C">
        <w:rPr>
          <w:rFonts w:ascii="Arial" w:hAnsi="Arial" w:cs="Arial"/>
          <w:sz w:val="22"/>
          <w:szCs w:val="22"/>
          <w:vertAlign w:val="subscript"/>
        </w:rPr>
        <w:t>2</w:t>
      </w:r>
      <w:r>
        <w:rPr>
          <w:rFonts w:ascii="Arial" w:hAnsi="Arial" w:cs="Arial"/>
          <w:sz w:val="22"/>
          <w:szCs w:val="22"/>
        </w:rPr>
        <w:t xml:space="preserve">. </w:t>
      </w:r>
    </w:p>
    <w:p w:rsidR="00C5373A" w:rsidRPr="00B25BCA" w:rsidRDefault="00C5373A" w:rsidP="005B7BF1">
      <w:pPr>
        <w:pStyle w:val="Ttulo1"/>
        <w:pBdr>
          <w:top w:val="none" w:sz="0" w:space="0" w:color="auto"/>
          <w:left w:val="none" w:sz="0" w:space="0" w:color="auto"/>
          <w:bottom w:val="none" w:sz="0" w:space="0" w:color="auto"/>
          <w:right w:val="none" w:sz="0" w:space="0" w:color="auto"/>
        </w:pBdr>
        <w:spacing w:line="360" w:lineRule="auto"/>
        <w:jc w:val="both"/>
        <w:rPr>
          <w:rFonts w:ascii="Arial" w:hAnsi="Arial" w:cs="Arial"/>
          <w:sz w:val="22"/>
          <w:szCs w:val="22"/>
          <w:lang w:val="es-ES"/>
        </w:rPr>
      </w:pPr>
      <w:r w:rsidRPr="00B25BCA">
        <w:rPr>
          <w:rFonts w:ascii="Arial" w:hAnsi="Arial" w:cs="Arial"/>
          <w:sz w:val="22"/>
          <w:szCs w:val="22"/>
          <w:lang w:val="es-ES"/>
        </w:rPr>
        <w:t xml:space="preserve"> </w:t>
      </w:r>
    </w:p>
    <w:p w:rsidR="000C0A98" w:rsidRPr="00BD4A12" w:rsidRDefault="00285318" w:rsidP="009C2797">
      <w:pPr>
        <w:pStyle w:val="Ttulo1"/>
        <w:numPr>
          <w:ilvl w:val="0"/>
          <w:numId w:val="6"/>
        </w:numPr>
        <w:pBdr>
          <w:top w:val="none" w:sz="0" w:space="0" w:color="auto"/>
          <w:left w:val="none" w:sz="0" w:space="0" w:color="auto"/>
          <w:bottom w:val="none" w:sz="0" w:space="0" w:color="auto"/>
          <w:right w:val="none" w:sz="0" w:space="0" w:color="auto"/>
        </w:pBdr>
        <w:spacing w:line="360" w:lineRule="auto"/>
        <w:jc w:val="both"/>
        <w:rPr>
          <w:rFonts w:ascii="Arial" w:hAnsi="Arial" w:cs="Arial"/>
          <w:sz w:val="22"/>
          <w:szCs w:val="22"/>
          <w:lang w:val="en-US"/>
        </w:rPr>
      </w:pPr>
      <w:r w:rsidRPr="00B25BCA">
        <w:rPr>
          <w:rFonts w:ascii="Arial" w:hAnsi="Arial" w:cs="Arial"/>
          <w:sz w:val="22"/>
          <w:szCs w:val="22"/>
          <w:lang w:val="en-US"/>
        </w:rPr>
        <w:t xml:space="preserve">Tris-HCl </w:t>
      </w:r>
      <w:r w:rsidR="000C0A98" w:rsidRPr="00B25BCA">
        <w:rPr>
          <w:rFonts w:ascii="Arial" w:hAnsi="Arial" w:cs="Arial"/>
          <w:sz w:val="22"/>
          <w:szCs w:val="22"/>
          <w:lang w:val="en-US"/>
        </w:rPr>
        <w:t xml:space="preserve">2 M </w:t>
      </w:r>
      <w:r w:rsidRPr="00B25BCA">
        <w:rPr>
          <w:rFonts w:ascii="Arial" w:hAnsi="Arial" w:cs="Arial"/>
          <w:sz w:val="22"/>
          <w:szCs w:val="22"/>
          <w:lang w:val="en-US"/>
        </w:rPr>
        <w:t>pH 10.0 (50 ml)</w:t>
      </w:r>
      <w:r w:rsidRPr="00B25BCA">
        <w:rPr>
          <w:rFonts w:ascii="Arial" w:hAnsi="Arial" w:cs="Arial"/>
          <w:sz w:val="22"/>
          <w:szCs w:val="22"/>
          <w:lang w:val="en-US"/>
        </w:rPr>
        <w:tab/>
      </w:r>
      <w:r w:rsidRPr="00BD4A12">
        <w:rPr>
          <w:rFonts w:ascii="Arial" w:hAnsi="Arial" w:cs="Arial"/>
          <w:sz w:val="22"/>
          <w:szCs w:val="22"/>
          <w:lang w:val="en-US"/>
        </w:rPr>
        <w:tab/>
      </w:r>
      <w:r w:rsidRPr="00BD4A12">
        <w:rPr>
          <w:rFonts w:ascii="Arial" w:hAnsi="Arial" w:cs="Arial"/>
          <w:sz w:val="22"/>
          <w:szCs w:val="22"/>
          <w:lang w:val="en-US"/>
        </w:rPr>
        <w:tab/>
      </w:r>
    </w:p>
    <w:p w:rsidR="00285318" w:rsidRDefault="000C0A98" w:rsidP="005B7BF1">
      <w:pPr>
        <w:pStyle w:val="Ttulo1"/>
        <w:pBdr>
          <w:top w:val="none" w:sz="0" w:space="0" w:color="auto"/>
          <w:left w:val="none" w:sz="0" w:space="0" w:color="auto"/>
          <w:bottom w:val="none" w:sz="0" w:space="0" w:color="auto"/>
          <w:right w:val="none" w:sz="0" w:space="0" w:color="auto"/>
        </w:pBdr>
        <w:spacing w:line="360" w:lineRule="auto"/>
        <w:ind w:firstLine="708"/>
        <w:jc w:val="both"/>
        <w:rPr>
          <w:rFonts w:ascii="Arial" w:hAnsi="Arial" w:cs="Arial"/>
          <w:b w:val="0"/>
          <w:sz w:val="22"/>
          <w:szCs w:val="22"/>
          <w:lang w:val="es-ES"/>
        </w:rPr>
      </w:pPr>
      <w:r w:rsidRPr="00B25BCA">
        <w:rPr>
          <w:rFonts w:ascii="Arial" w:hAnsi="Arial" w:cs="Arial"/>
          <w:b w:val="0"/>
          <w:sz w:val="22"/>
          <w:szCs w:val="22"/>
          <w:lang w:val="es-ES"/>
        </w:rPr>
        <w:t>Tri</w:t>
      </w:r>
      <w:r w:rsidR="00091E05">
        <w:rPr>
          <w:rFonts w:ascii="Arial" w:hAnsi="Arial" w:cs="Arial"/>
          <w:b w:val="0"/>
          <w:sz w:val="22"/>
          <w:szCs w:val="22"/>
          <w:lang w:val="es-ES"/>
        </w:rPr>
        <w:t>s</w:t>
      </w:r>
      <w:r w:rsidR="00285318" w:rsidRPr="00B25BCA">
        <w:rPr>
          <w:rFonts w:ascii="Arial" w:hAnsi="Arial" w:cs="Arial"/>
          <w:b w:val="0"/>
          <w:sz w:val="22"/>
          <w:szCs w:val="22"/>
          <w:lang w:val="es-ES"/>
        </w:rPr>
        <w:t xml:space="preserve"> base PM: 121.14 g/mol</w:t>
      </w:r>
    </w:p>
    <w:p w:rsidR="00285318" w:rsidRPr="00B25BCA" w:rsidRDefault="00285318" w:rsidP="009C2797">
      <w:pPr>
        <w:pStyle w:val="Ttulo2"/>
        <w:numPr>
          <w:ilvl w:val="0"/>
          <w:numId w:val="5"/>
        </w:numPr>
        <w:spacing w:before="0" w:line="360" w:lineRule="auto"/>
        <w:jc w:val="both"/>
        <w:rPr>
          <w:rFonts w:ascii="Arial" w:hAnsi="Arial" w:cs="Arial"/>
          <w:sz w:val="22"/>
          <w:szCs w:val="22"/>
          <w:lang w:val="es-ES"/>
        </w:rPr>
      </w:pPr>
      <w:r w:rsidRPr="00B25BCA">
        <w:rPr>
          <w:rFonts w:ascii="Arial" w:hAnsi="Arial" w:cs="Arial"/>
          <w:sz w:val="22"/>
          <w:szCs w:val="22"/>
          <w:lang w:val="es-ES"/>
        </w:rPr>
        <w:t>Pesar 12.114 gr, agregar 25 ml de H</w:t>
      </w:r>
      <w:r w:rsidRPr="00B25BCA">
        <w:rPr>
          <w:rFonts w:ascii="Arial" w:hAnsi="Arial" w:cs="Arial"/>
          <w:sz w:val="22"/>
          <w:szCs w:val="22"/>
          <w:vertAlign w:val="subscript"/>
          <w:lang w:val="es-ES"/>
        </w:rPr>
        <w:t>2</w:t>
      </w:r>
      <w:r w:rsidRPr="00B25BCA">
        <w:rPr>
          <w:rFonts w:ascii="Arial" w:hAnsi="Arial" w:cs="Arial"/>
          <w:sz w:val="22"/>
          <w:szCs w:val="22"/>
          <w:lang w:val="es-ES"/>
        </w:rPr>
        <w:t>0 destilada y HCl 37% hasta llegar a pH 10. Luego, llevar a volumen final 50 ml con H</w:t>
      </w:r>
      <w:r w:rsidRPr="00B25BCA">
        <w:rPr>
          <w:rFonts w:ascii="Arial" w:hAnsi="Arial" w:cs="Arial"/>
          <w:sz w:val="22"/>
          <w:szCs w:val="22"/>
          <w:vertAlign w:val="subscript"/>
          <w:lang w:val="es-ES"/>
        </w:rPr>
        <w:t>2</w:t>
      </w:r>
      <w:r w:rsidRPr="00B25BCA">
        <w:rPr>
          <w:rFonts w:ascii="Arial" w:hAnsi="Arial" w:cs="Arial"/>
          <w:sz w:val="22"/>
          <w:szCs w:val="22"/>
          <w:lang w:val="es-ES"/>
        </w:rPr>
        <w:t>0.</w:t>
      </w:r>
      <w:r w:rsidR="00091E05">
        <w:rPr>
          <w:rFonts w:ascii="Arial" w:hAnsi="Arial" w:cs="Arial"/>
          <w:sz w:val="22"/>
          <w:szCs w:val="22"/>
          <w:lang w:val="es-ES"/>
        </w:rPr>
        <w:t xml:space="preserve"> </w:t>
      </w:r>
    </w:p>
    <w:p w:rsidR="00A95EA4" w:rsidRDefault="00285318" w:rsidP="009C2797">
      <w:pPr>
        <w:pStyle w:val="Textoindependiente2"/>
        <w:numPr>
          <w:ilvl w:val="0"/>
          <w:numId w:val="5"/>
        </w:numPr>
        <w:spacing w:after="0" w:line="360" w:lineRule="auto"/>
        <w:jc w:val="both"/>
        <w:rPr>
          <w:rFonts w:ascii="Arial" w:hAnsi="Arial" w:cs="Arial"/>
          <w:sz w:val="22"/>
          <w:szCs w:val="22"/>
        </w:rPr>
      </w:pPr>
      <w:r w:rsidRPr="00B25BCA">
        <w:rPr>
          <w:rFonts w:ascii="Arial" w:hAnsi="Arial" w:cs="Arial"/>
          <w:sz w:val="22"/>
          <w:szCs w:val="22"/>
        </w:rPr>
        <w:t>Preparar los buffers 1 M a pH 8.5, 9, 9.5 y 10, diluyendo 1:2 la solución de Tris 2 M y llevando al respectivo pH con HCl según corresponda.</w:t>
      </w:r>
    </w:p>
    <w:p w:rsidR="00A95EA4" w:rsidRPr="00A95EA4" w:rsidRDefault="00A95EA4" w:rsidP="00A95EA4">
      <w:pPr>
        <w:pStyle w:val="Textoindependiente2"/>
        <w:spacing w:after="0" w:line="360" w:lineRule="auto"/>
        <w:ind w:left="720"/>
        <w:jc w:val="both"/>
        <w:rPr>
          <w:rFonts w:ascii="Arial" w:hAnsi="Arial" w:cs="Arial"/>
          <w:sz w:val="22"/>
          <w:szCs w:val="22"/>
        </w:rPr>
      </w:pPr>
    </w:p>
    <w:p w:rsidR="000C0A98" w:rsidRPr="00A95EA4" w:rsidRDefault="00285318" w:rsidP="009C2797">
      <w:pPr>
        <w:pStyle w:val="Textoindependiente2"/>
        <w:numPr>
          <w:ilvl w:val="0"/>
          <w:numId w:val="17"/>
        </w:numPr>
        <w:spacing w:after="0" w:line="360" w:lineRule="auto"/>
        <w:jc w:val="both"/>
        <w:rPr>
          <w:rFonts w:ascii="Arial" w:hAnsi="Arial" w:cs="Arial"/>
          <w:sz w:val="22"/>
          <w:szCs w:val="22"/>
        </w:rPr>
      </w:pPr>
      <w:r w:rsidRPr="00A95EA4">
        <w:rPr>
          <w:rFonts w:ascii="Arial" w:hAnsi="Arial" w:cs="Arial"/>
          <w:b/>
          <w:sz w:val="22"/>
          <w:szCs w:val="22"/>
        </w:rPr>
        <w:t>MgCl</w:t>
      </w:r>
      <w:r w:rsidRPr="00A95EA4">
        <w:rPr>
          <w:rFonts w:ascii="Arial" w:hAnsi="Arial" w:cs="Arial"/>
          <w:b/>
          <w:sz w:val="22"/>
          <w:szCs w:val="22"/>
          <w:vertAlign w:val="subscript"/>
        </w:rPr>
        <w:t>2</w:t>
      </w:r>
      <w:r w:rsidRPr="00A95EA4">
        <w:rPr>
          <w:rFonts w:ascii="Arial" w:hAnsi="Arial" w:cs="Arial"/>
          <w:b/>
          <w:sz w:val="22"/>
          <w:szCs w:val="22"/>
        </w:rPr>
        <w:t xml:space="preserve"> </w:t>
      </w:r>
      <w:r w:rsidR="000C0A98" w:rsidRPr="00A95EA4">
        <w:rPr>
          <w:rFonts w:ascii="Arial" w:hAnsi="Arial" w:cs="Arial"/>
          <w:b/>
          <w:sz w:val="22"/>
          <w:szCs w:val="22"/>
        </w:rPr>
        <w:t xml:space="preserve">1 M </w:t>
      </w:r>
      <w:r w:rsidRPr="00A95EA4">
        <w:rPr>
          <w:rFonts w:ascii="Arial" w:hAnsi="Arial" w:cs="Arial"/>
          <w:b/>
          <w:sz w:val="22"/>
          <w:szCs w:val="22"/>
        </w:rPr>
        <w:t>(Sigma)</w:t>
      </w:r>
      <w:r w:rsidR="000C0A98" w:rsidRPr="00A95EA4">
        <w:rPr>
          <w:rFonts w:ascii="Arial" w:hAnsi="Arial" w:cs="Arial"/>
          <w:b/>
          <w:sz w:val="22"/>
          <w:szCs w:val="22"/>
        </w:rPr>
        <w:t xml:space="preserve">: </w:t>
      </w:r>
    </w:p>
    <w:p w:rsidR="00285318" w:rsidRPr="00B25BCA" w:rsidRDefault="00285318" w:rsidP="005B7BF1">
      <w:pPr>
        <w:spacing w:line="360" w:lineRule="auto"/>
        <w:jc w:val="center"/>
        <w:rPr>
          <w:rFonts w:ascii="Arial" w:hAnsi="Arial" w:cs="Arial"/>
          <w:sz w:val="22"/>
          <w:szCs w:val="22"/>
          <w:lang w:val="en-US"/>
        </w:rPr>
      </w:pPr>
      <w:r w:rsidRPr="00B25BCA">
        <w:rPr>
          <w:rFonts w:ascii="Arial" w:hAnsi="Arial" w:cs="Arial"/>
          <w:sz w:val="22"/>
          <w:szCs w:val="22"/>
          <w:lang w:val="en-US"/>
        </w:rPr>
        <w:t>10 X Opt buffe</w:t>
      </w:r>
      <w:r w:rsidR="00A95EA4">
        <w:rPr>
          <w:rFonts w:ascii="Arial" w:hAnsi="Arial" w:cs="Arial"/>
          <w:sz w:val="22"/>
          <w:szCs w:val="22"/>
          <w:lang w:val="en-US"/>
        </w:rPr>
        <w:t>r</w:t>
      </w:r>
      <w:r w:rsidRPr="00B25BCA">
        <w:rPr>
          <w:rFonts w:ascii="Arial" w:hAnsi="Arial" w:cs="Arial"/>
          <w:sz w:val="22"/>
          <w:szCs w:val="22"/>
          <w:lang w:val="en-US"/>
        </w:rPr>
        <w:t xml:space="preserve"> =&gt; 100 mM Tris-HCl pH X; 500 mM KCl; X mM MgCl</w:t>
      </w:r>
      <w:r w:rsidRPr="00B25BCA">
        <w:rPr>
          <w:rFonts w:ascii="Arial" w:hAnsi="Arial" w:cs="Arial"/>
          <w:sz w:val="22"/>
          <w:szCs w:val="22"/>
          <w:vertAlign w:val="subscript"/>
          <w:lang w:val="en-US"/>
        </w:rPr>
        <w:t>2</w:t>
      </w:r>
      <w:r w:rsidRPr="00B25BCA">
        <w:rPr>
          <w:rFonts w:ascii="Arial" w:hAnsi="Arial" w:cs="Arial"/>
          <w:sz w:val="22"/>
          <w:szCs w:val="22"/>
          <w:lang w:val="en-US"/>
        </w:rPr>
        <w:t>.</w:t>
      </w:r>
    </w:p>
    <w:p w:rsidR="005B7BF1" w:rsidRPr="00B25BCA" w:rsidRDefault="005B7BF1" w:rsidP="005B7BF1">
      <w:pPr>
        <w:spacing w:line="360" w:lineRule="auto"/>
        <w:ind w:left="1559" w:firstLine="565"/>
        <w:jc w:val="both"/>
        <w:rPr>
          <w:rFonts w:ascii="Arial" w:hAnsi="Arial" w:cs="Arial"/>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
        <w:gridCol w:w="2127"/>
        <w:gridCol w:w="1070"/>
        <w:gridCol w:w="2322"/>
        <w:gridCol w:w="909"/>
      </w:tblGrid>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Buffer</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 xml:space="preserve">1 M Tris HCl   </w:t>
            </w:r>
            <w:r w:rsidR="00020A02" w:rsidRPr="005921CF">
              <w:rPr>
                <w:rFonts w:ascii="Arial" w:hAnsi="Arial" w:cs="Arial"/>
                <w:b/>
                <w:sz w:val="18"/>
                <w:szCs w:val="18"/>
              </w:rPr>
              <w:t xml:space="preserve">  </w:t>
            </w:r>
            <w:r w:rsidRPr="005921CF">
              <w:rPr>
                <w:rFonts w:ascii="Arial" w:hAnsi="Arial" w:cs="Arial"/>
                <w:b/>
                <w:sz w:val="18"/>
                <w:szCs w:val="18"/>
              </w:rPr>
              <w:t>pH</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1 M KCl</w:t>
            </w:r>
          </w:p>
        </w:tc>
        <w:tc>
          <w:tcPr>
            <w:tcW w:w="2322" w:type="dxa"/>
          </w:tcPr>
          <w:p w:rsidR="00285318" w:rsidRPr="005921CF" w:rsidRDefault="00285318" w:rsidP="005B7BF1">
            <w:pPr>
              <w:spacing w:line="360" w:lineRule="auto"/>
              <w:ind w:left="-35"/>
              <w:jc w:val="both"/>
              <w:rPr>
                <w:rFonts w:ascii="Arial" w:hAnsi="Arial" w:cs="Arial"/>
                <w:b/>
                <w:sz w:val="18"/>
                <w:szCs w:val="18"/>
                <w:vertAlign w:val="subscript"/>
                <w:lang w:val="en-US"/>
              </w:rPr>
            </w:pPr>
            <w:r w:rsidRPr="005921CF">
              <w:rPr>
                <w:rFonts w:ascii="Arial" w:hAnsi="Arial" w:cs="Arial"/>
                <w:b/>
                <w:sz w:val="18"/>
                <w:szCs w:val="18"/>
              </w:rPr>
              <w:t xml:space="preserve">1 M </w:t>
            </w:r>
            <w:r w:rsidRPr="005921CF">
              <w:rPr>
                <w:rFonts w:ascii="Arial" w:hAnsi="Arial" w:cs="Arial"/>
                <w:b/>
                <w:sz w:val="18"/>
                <w:szCs w:val="18"/>
                <w:lang w:val="en-US"/>
              </w:rPr>
              <w:t>MgCl</w:t>
            </w:r>
            <w:r w:rsidRPr="005921CF">
              <w:rPr>
                <w:rFonts w:ascii="Arial" w:hAnsi="Arial" w:cs="Arial"/>
                <w:b/>
                <w:sz w:val="18"/>
                <w:szCs w:val="18"/>
                <w:vertAlign w:val="subscript"/>
                <w:lang w:val="en-US"/>
              </w:rPr>
              <w:t>2</w:t>
            </w:r>
            <w:r w:rsidRPr="005921CF">
              <w:rPr>
                <w:rFonts w:ascii="Arial" w:hAnsi="Arial" w:cs="Arial"/>
                <w:b/>
                <w:sz w:val="18"/>
                <w:szCs w:val="18"/>
                <w:lang w:val="en-US"/>
              </w:rPr>
              <w:t xml:space="preserve">      </w:t>
            </w:r>
            <w:r w:rsidR="00020A02" w:rsidRPr="005921CF">
              <w:rPr>
                <w:rFonts w:ascii="Arial" w:hAnsi="Arial" w:cs="Arial"/>
                <w:b/>
                <w:sz w:val="18"/>
                <w:szCs w:val="18"/>
                <w:lang w:val="en-US"/>
              </w:rPr>
              <w:t xml:space="preserve">   </w:t>
            </w:r>
            <w:r w:rsidRPr="005921CF">
              <w:rPr>
                <w:rFonts w:ascii="Arial" w:hAnsi="Arial" w:cs="Arial"/>
                <w:b/>
                <w:sz w:val="18"/>
                <w:szCs w:val="18"/>
                <w:lang w:val="en-US"/>
              </w:rPr>
              <w:t xml:space="preserve">   mM</w:t>
            </w:r>
            <w:r w:rsidRPr="005921CF">
              <w:rPr>
                <w:rFonts w:ascii="Arial" w:hAnsi="Arial" w:cs="Arial"/>
                <w:b/>
                <w:sz w:val="18"/>
                <w:szCs w:val="18"/>
                <w:vertAlign w:val="subscript"/>
              </w:rPr>
              <w:t>f</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lang w:val="en-US"/>
              </w:rPr>
              <w:t>H</w:t>
            </w:r>
            <w:r w:rsidRPr="005921CF">
              <w:rPr>
                <w:rFonts w:ascii="Arial" w:hAnsi="Arial" w:cs="Arial"/>
                <w:b/>
                <w:sz w:val="18"/>
                <w:szCs w:val="18"/>
                <w:vertAlign w:val="subscript"/>
                <w:lang w:val="en-US"/>
              </w:rPr>
              <w:t>2</w:t>
            </w:r>
            <w:r w:rsidRPr="005921CF">
              <w:rPr>
                <w:rFonts w:ascii="Arial" w:hAnsi="Arial" w:cs="Arial"/>
                <w:b/>
                <w:sz w:val="18"/>
                <w:szCs w:val="18"/>
                <w:lang w:val="en-US"/>
              </w:rPr>
              <w:t>O</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A</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8.5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15 µl                   </w:t>
            </w:r>
            <w:r w:rsidRPr="005921CF">
              <w:rPr>
                <w:rFonts w:ascii="Arial" w:hAnsi="Arial" w:cs="Arial"/>
                <w:b/>
                <w:sz w:val="18"/>
                <w:szCs w:val="18"/>
              </w:rPr>
              <w:t>15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B</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8.5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20 µl                   </w:t>
            </w:r>
            <w:r w:rsidRPr="005921CF">
              <w:rPr>
                <w:rFonts w:ascii="Arial" w:hAnsi="Arial" w:cs="Arial"/>
                <w:b/>
                <w:sz w:val="18"/>
                <w:szCs w:val="18"/>
              </w:rPr>
              <w:t>20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C</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8.5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25 µl                   </w:t>
            </w:r>
            <w:r w:rsidRPr="005921CF">
              <w:rPr>
                <w:rFonts w:ascii="Arial" w:hAnsi="Arial" w:cs="Arial"/>
                <w:b/>
                <w:sz w:val="18"/>
                <w:szCs w:val="18"/>
              </w:rPr>
              <w:t>25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D</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8.5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30 µl                   </w:t>
            </w:r>
            <w:r w:rsidRPr="005921CF">
              <w:rPr>
                <w:rFonts w:ascii="Arial" w:hAnsi="Arial" w:cs="Arial"/>
                <w:b/>
                <w:sz w:val="18"/>
                <w:szCs w:val="18"/>
              </w:rPr>
              <w:t>30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E</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15 µl                   </w:t>
            </w:r>
            <w:r w:rsidRPr="005921CF">
              <w:rPr>
                <w:rFonts w:ascii="Arial" w:hAnsi="Arial" w:cs="Arial"/>
                <w:b/>
                <w:sz w:val="18"/>
                <w:szCs w:val="18"/>
              </w:rPr>
              <w:t>15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F</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20 µl                   </w:t>
            </w:r>
            <w:r w:rsidRPr="005921CF">
              <w:rPr>
                <w:rFonts w:ascii="Arial" w:hAnsi="Arial" w:cs="Arial"/>
                <w:b/>
                <w:sz w:val="18"/>
                <w:szCs w:val="18"/>
              </w:rPr>
              <w:t>20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G</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25 µl                   </w:t>
            </w:r>
            <w:r w:rsidRPr="005921CF">
              <w:rPr>
                <w:rFonts w:ascii="Arial" w:hAnsi="Arial" w:cs="Arial"/>
                <w:b/>
                <w:sz w:val="18"/>
                <w:szCs w:val="18"/>
              </w:rPr>
              <w:t>25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H</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30 µl                   </w:t>
            </w:r>
            <w:r w:rsidRPr="005921CF">
              <w:rPr>
                <w:rFonts w:ascii="Arial" w:hAnsi="Arial" w:cs="Arial"/>
                <w:b/>
                <w:sz w:val="18"/>
                <w:szCs w:val="18"/>
              </w:rPr>
              <w:t>30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I</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15 µl                   </w:t>
            </w:r>
            <w:r w:rsidRPr="005921CF">
              <w:rPr>
                <w:rFonts w:ascii="Arial" w:hAnsi="Arial" w:cs="Arial"/>
                <w:b/>
                <w:sz w:val="18"/>
                <w:szCs w:val="18"/>
              </w:rPr>
              <w:t>15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J</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20 µl                   </w:t>
            </w:r>
            <w:r w:rsidRPr="005921CF">
              <w:rPr>
                <w:rFonts w:ascii="Arial" w:hAnsi="Arial" w:cs="Arial"/>
                <w:b/>
                <w:sz w:val="18"/>
                <w:szCs w:val="18"/>
              </w:rPr>
              <w:t>20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K</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25 µl                   </w:t>
            </w:r>
            <w:r w:rsidRPr="005921CF">
              <w:rPr>
                <w:rFonts w:ascii="Arial" w:hAnsi="Arial" w:cs="Arial"/>
                <w:b/>
                <w:sz w:val="18"/>
                <w:szCs w:val="18"/>
              </w:rPr>
              <w:t>25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L</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9.5</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30 µl                   </w:t>
            </w:r>
            <w:r w:rsidRPr="005921CF">
              <w:rPr>
                <w:rFonts w:ascii="Arial" w:hAnsi="Arial" w:cs="Arial"/>
                <w:b/>
                <w:sz w:val="18"/>
                <w:szCs w:val="18"/>
              </w:rPr>
              <w:t>30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M</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10.0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15 µl                   </w:t>
            </w:r>
            <w:r w:rsidRPr="005921CF">
              <w:rPr>
                <w:rFonts w:ascii="Arial" w:hAnsi="Arial" w:cs="Arial"/>
                <w:b/>
                <w:sz w:val="18"/>
                <w:szCs w:val="18"/>
              </w:rPr>
              <w:t>15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N</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10.0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sz w:val="18"/>
                <w:szCs w:val="18"/>
              </w:rPr>
            </w:pPr>
            <w:r w:rsidRPr="005921CF">
              <w:rPr>
                <w:rFonts w:ascii="Arial" w:hAnsi="Arial" w:cs="Arial"/>
                <w:sz w:val="18"/>
                <w:szCs w:val="18"/>
              </w:rPr>
              <w:t xml:space="preserve">   20 µl                   </w:t>
            </w:r>
            <w:r w:rsidRPr="005921CF">
              <w:rPr>
                <w:rFonts w:ascii="Arial" w:hAnsi="Arial" w:cs="Arial"/>
                <w:b/>
                <w:sz w:val="18"/>
                <w:szCs w:val="18"/>
              </w:rPr>
              <w:t>20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380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O</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10.0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25 µl                   </w:t>
            </w:r>
            <w:r w:rsidRPr="005921CF">
              <w:rPr>
                <w:rFonts w:ascii="Arial" w:hAnsi="Arial" w:cs="Arial"/>
                <w:b/>
                <w:sz w:val="18"/>
                <w:szCs w:val="18"/>
              </w:rPr>
              <w:t>25</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375 µl</w:t>
            </w:r>
          </w:p>
        </w:tc>
      </w:tr>
      <w:tr w:rsidR="00285318" w:rsidRPr="005921CF">
        <w:trPr>
          <w:jc w:val="center"/>
        </w:trPr>
        <w:tc>
          <w:tcPr>
            <w:tcW w:w="79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b/>
                <w:sz w:val="18"/>
                <w:szCs w:val="18"/>
              </w:rPr>
              <w:t>P</w:t>
            </w:r>
          </w:p>
        </w:tc>
        <w:tc>
          <w:tcPr>
            <w:tcW w:w="2127"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 xml:space="preserve">   100 µl           </w:t>
            </w:r>
            <w:r w:rsidRPr="005921CF">
              <w:rPr>
                <w:rFonts w:ascii="Arial" w:hAnsi="Arial" w:cs="Arial"/>
                <w:b/>
                <w:sz w:val="18"/>
                <w:szCs w:val="18"/>
                <w:lang w:val="en-US"/>
              </w:rPr>
              <w:t>10.0</w:t>
            </w:r>
          </w:p>
        </w:tc>
        <w:tc>
          <w:tcPr>
            <w:tcW w:w="1070"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500 µl</w:t>
            </w:r>
          </w:p>
        </w:tc>
        <w:tc>
          <w:tcPr>
            <w:tcW w:w="2322"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rPr>
              <w:t xml:space="preserve">   30 µl                   </w:t>
            </w:r>
            <w:r w:rsidRPr="005921CF">
              <w:rPr>
                <w:rFonts w:ascii="Arial" w:hAnsi="Arial" w:cs="Arial"/>
                <w:b/>
                <w:sz w:val="18"/>
                <w:szCs w:val="18"/>
              </w:rPr>
              <w:t>30</w:t>
            </w:r>
          </w:p>
        </w:tc>
        <w:tc>
          <w:tcPr>
            <w:tcW w:w="909" w:type="dxa"/>
          </w:tcPr>
          <w:p w:rsidR="00285318" w:rsidRPr="005921CF" w:rsidRDefault="00285318" w:rsidP="005B7BF1">
            <w:pPr>
              <w:spacing w:line="360" w:lineRule="auto"/>
              <w:ind w:left="-35"/>
              <w:jc w:val="both"/>
              <w:rPr>
                <w:rFonts w:ascii="Arial" w:hAnsi="Arial" w:cs="Arial"/>
                <w:b/>
                <w:sz w:val="18"/>
                <w:szCs w:val="18"/>
              </w:rPr>
            </w:pPr>
            <w:r w:rsidRPr="005921CF">
              <w:rPr>
                <w:rFonts w:ascii="Arial" w:hAnsi="Arial" w:cs="Arial"/>
                <w:sz w:val="18"/>
                <w:szCs w:val="18"/>
                <w:lang w:val="en-US"/>
              </w:rPr>
              <w:t>370 µl</w:t>
            </w:r>
          </w:p>
        </w:tc>
      </w:tr>
    </w:tbl>
    <w:p w:rsidR="00A95EA4" w:rsidRPr="00A95EA4" w:rsidRDefault="00A95EA4" w:rsidP="00A95EA4">
      <w:pPr>
        <w:rPr>
          <w:lang w:eastAsia="es-ES" w:bidi="ar-SA"/>
        </w:rPr>
      </w:pPr>
    </w:p>
    <w:p w:rsidR="00A95EA4" w:rsidRDefault="00A95EA4" w:rsidP="005B7BF1">
      <w:pPr>
        <w:pStyle w:val="Ttulo5"/>
        <w:spacing w:line="360" w:lineRule="auto"/>
        <w:ind w:left="0"/>
        <w:rPr>
          <w:rFonts w:ascii="Arial" w:hAnsi="Arial" w:cs="Arial"/>
          <w:sz w:val="22"/>
          <w:szCs w:val="22"/>
          <w:u w:val="none"/>
          <w:lang w:val="es-AR"/>
        </w:rPr>
      </w:pPr>
    </w:p>
    <w:p w:rsidR="00285318" w:rsidRPr="00B25BCA" w:rsidRDefault="003A47CB" w:rsidP="005B7BF1">
      <w:pPr>
        <w:pStyle w:val="Ttulo5"/>
        <w:spacing w:line="360" w:lineRule="auto"/>
        <w:ind w:left="0"/>
        <w:rPr>
          <w:rFonts w:ascii="Arial" w:hAnsi="Arial" w:cs="Arial"/>
          <w:sz w:val="22"/>
          <w:szCs w:val="22"/>
          <w:u w:val="none"/>
          <w:lang w:val="es-AR"/>
        </w:rPr>
      </w:pPr>
      <w:r w:rsidRPr="00B25BCA">
        <w:rPr>
          <w:rFonts w:ascii="Arial" w:hAnsi="Arial" w:cs="Arial"/>
          <w:sz w:val="22"/>
          <w:szCs w:val="22"/>
          <w:u w:val="none"/>
          <w:lang w:val="es-AR"/>
        </w:rPr>
        <w:t xml:space="preserve">B3) </w:t>
      </w:r>
      <w:r w:rsidR="00020A02" w:rsidRPr="00B25BCA">
        <w:rPr>
          <w:rFonts w:ascii="Arial" w:hAnsi="Arial" w:cs="Arial"/>
          <w:sz w:val="22"/>
          <w:szCs w:val="22"/>
          <w:u w:val="none"/>
          <w:lang w:val="es-AR"/>
        </w:rPr>
        <w:t xml:space="preserve">Preparación de MIX de </w:t>
      </w:r>
      <w:r w:rsidR="00427C0F" w:rsidRPr="00B25BCA">
        <w:rPr>
          <w:rFonts w:ascii="Arial" w:hAnsi="Arial" w:cs="Arial"/>
          <w:sz w:val="22"/>
          <w:szCs w:val="22"/>
          <w:u w:val="none"/>
          <w:lang w:val="es-AR"/>
        </w:rPr>
        <w:t>PCR</w:t>
      </w:r>
    </w:p>
    <w:p w:rsidR="00285318" w:rsidRPr="00B25BCA" w:rsidRDefault="00285318" w:rsidP="005B7BF1">
      <w:pPr>
        <w:spacing w:line="360" w:lineRule="auto"/>
        <w:ind w:left="567" w:right="1043"/>
        <w:jc w:val="both"/>
        <w:rPr>
          <w:rFonts w:ascii="Arial" w:hAnsi="Arial" w:cs="Arial"/>
          <w:b/>
          <w:sz w:val="22"/>
          <w:szCs w:val="22"/>
        </w:rPr>
      </w:pPr>
      <w:r w:rsidRPr="00B25BCA">
        <w:rPr>
          <w:rFonts w:ascii="Arial" w:hAnsi="Arial" w:cs="Arial"/>
          <w:b/>
          <w:sz w:val="22"/>
          <w:szCs w:val="22"/>
        </w:rPr>
        <w:t>Reactivos</w:t>
      </w:r>
      <w:r w:rsidRPr="00B25BCA">
        <w:rPr>
          <w:rFonts w:ascii="Arial" w:hAnsi="Arial" w:cs="Arial"/>
          <w:b/>
          <w:sz w:val="22"/>
          <w:szCs w:val="22"/>
        </w:rPr>
        <w:tab/>
      </w:r>
      <w:r w:rsidRPr="00B25BCA">
        <w:rPr>
          <w:rFonts w:ascii="Arial" w:hAnsi="Arial" w:cs="Arial"/>
          <w:b/>
          <w:sz w:val="22"/>
          <w:szCs w:val="22"/>
        </w:rPr>
        <w:tab/>
      </w:r>
      <w:r w:rsidRPr="00B25BCA">
        <w:rPr>
          <w:rFonts w:ascii="Arial" w:hAnsi="Arial" w:cs="Arial"/>
          <w:b/>
          <w:sz w:val="22"/>
          <w:szCs w:val="22"/>
        </w:rPr>
        <w:tab/>
      </w:r>
      <w:r w:rsidRPr="00B25BCA">
        <w:rPr>
          <w:rFonts w:ascii="Arial" w:hAnsi="Arial" w:cs="Arial"/>
          <w:b/>
          <w:sz w:val="22"/>
          <w:szCs w:val="22"/>
        </w:rPr>
        <w:tab/>
        <w:t>x 1</w:t>
      </w:r>
      <w:r w:rsidRPr="00B25BCA">
        <w:rPr>
          <w:rFonts w:ascii="Arial" w:hAnsi="Arial" w:cs="Arial"/>
          <w:b/>
          <w:sz w:val="22"/>
          <w:szCs w:val="22"/>
        </w:rPr>
        <w:tab/>
      </w:r>
      <w:r w:rsidRPr="00B25BCA">
        <w:rPr>
          <w:rFonts w:ascii="Arial" w:hAnsi="Arial" w:cs="Arial"/>
          <w:b/>
          <w:sz w:val="22"/>
          <w:szCs w:val="22"/>
        </w:rPr>
        <w:tab/>
      </w:r>
      <w:r w:rsidRPr="00B25BCA">
        <w:rPr>
          <w:rFonts w:ascii="Arial" w:hAnsi="Arial" w:cs="Arial"/>
          <w:b/>
          <w:sz w:val="22"/>
          <w:szCs w:val="22"/>
        </w:rPr>
        <w:tab/>
        <w:t>x 17</w:t>
      </w:r>
      <w:r w:rsidRPr="00B25BCA">
        <w:rPr>
          <w:rFonts w:ascii="Arial" w:hAnsi="Arial" w:cs="Arial"/>
          <w:b/>
          <w:sz w:val="22"/>
          <w:szCs w:val="22"/>
        </w:rPr>
        <w:tab/>
      </w:r>
    </w:p>
    <w:p w:rsidR="00285318" w:rsidRPr="00B25BCA" w:rsidRDefault="00285318" w:rsidP="00BD4A12">
      <w:pPr>
        <w:spacing w:line="360" w:lineRule="auto"/>
        <w:ind w:left="567" w:right="1043"/>
        <w:jc w:val="both"/>
        <w:rPr>
          <w:rFonts w:ascii="Arial" w:hAnsi="Arial" w:cs="Arial"/>
          <w:sz w:val="22"/>
          <w:szCs w:val="22"/>
        </w:rPr>
      </w:pPr>
      <w:r w:rsidRPr="00B25BCA">
        <w:rPr>
          <w:rFonts w:ascii="Arial" w:hAnsi="Arial" w:cs="Arial"/>
          <w:sz w:val="22"/>
          <w:szCs w:val="22"/>
        </w:rPr>
        <w:t>H</w:t>
      </w:r>
      <w:r w:rsidRPr="00B25BCA">
        <w:rPr>
          <w:rFonts w:ascii="Arial" w:hAnsi="Arial" w:cs="Arial"/>
          <w:sz w:val="22"/>
          <w:szCs w:val="22"/>
          <w:vertAlign w:val="subscript"/>
        </w:rPr>
        <w:t>2</w:t>
      </w:r>
      <w:r w:rsidRPr="00B25BCA">
        <w:rPr>
          <w:rFonts w:ascii="Arial" w:hAnsi="Arial" w:cs="Arial"/>
          <w:sz w:val="22"/>
          <w:szCs w:val="22"/>
        </w:rPr>
        <w:t>0</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00BD4A12">
        <w:rPr>
          <w:rFonts w:ascii="Arial" w:hAnsi="Arial" w:cs="Arial"/>
          <w:sz w:val="22"/>
          <w:szCs w:val="22"/>
        </w:rPr>
        <w:t>39</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00BD4A12">
        <w:rPr>
          <w:rFonts w:ascii="Arial" w:hAnsi="Arial" w:cs="Arial"/>
          <w:sz w:val="22"/>
          <w:szCs w:val="22"/>
        </w:rPr>
        <w:t>663</w:t>
      </w:r>
    </w:p>
    <w:p w:rsidR="00285318" w:rsidRPr="00B25BCA" w:rsidRDefault="00285318" w:rsidP="005B7BF1">
      <w:pPr>
        <w:spacing w:line="360" w:lineRule="auto"/>
        <w:ind w:left="567" w:right="1043"/>
        <w:jc w:val="both"/>
        <w:rPr>
          <w:rFonts w:ascii="Arial" w:hAnsi="Arial" w:cs="Arial"/>
          <w:sz w:val="22"/>
          <w:szCs w:val="22"/>
        </w:rPr>
      </w:pPr>
      <w:r w:rsidRPr="00B25BCA">
        <w:rPr>
          <w:rFonts w:ascii="Arial" w:hAnsi="Arial" w:cs="Arial"/>
          <w:sz w:val="22"/>
          <w:szCs w:val="22"/>
        </w:rPr>
        <w:t xml:space="preserve">dN(U)TP </w:t>
      </w:r>
      <w:r w:rsidR="00BD4A12">
        <w:rPr>
          <w:rFonts w:ascii="Arial" w:hAnsi="Arial" w:cs="Arial"/>
          <w:sz w:val="22"/>
          <w:szCs w:val="22"/>
        </w:rPr>
        <w:t>5</w:t>
      </w:r>
      <w:r w:rsidRPr="00B25BCA">
        <w:rPr>
          <w:rFonts w:ascii="Arial" w:hAnsi="Arial" w:cs="Arial"/>
          <w:sz w:val="22"/>
          <w:szCs w:val="22"/>
        </w:rPr>
        <w:t xml:space="preserve"> mM</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17</w:t>
      </w:r>
    </w:p>
    <w:p w:rsidR="00285318" w:rsidRPr="00B25BCA" w:rsidRDefault="00285318" w:rsidP="005B7BF1">
      <w:pPr>
        <w:spacing w:line="360" w:lineRule="auto"/>
        <w:ind w:left="567" w:right="1043"/>
        <w:jc w:val="both"/>
        <w:rPr>
          <w:rFonts w:ascii="Arial" w:hAnsi="Arial" w:cs="Arial"/>
          <w:sz w:val="22"/>
          <w:szCs w:val="22"/>
        </w:rPr>
      </w:pPr>
      <w:r w:rsidRPr="00B25BCA">
        <w:rPr>
          <w:rFonts w:ascii="Arial" w:hAnsi="Arial" w:cs="Arial"/>
          <w:sz w:val="22"/>
          <w:szCs w:val="22"/>
        </w:rPr>
        <w:t xml:space="preserve">cebador </w:t>
      </w:r>
      <w:r w:rsidR="00041D1B" w:rsidRPr="00B25BCA">
        <w:rPr>
          <w:rFonts w:ascii="Arial" w:hAnsi="Arial" w:cs="Arial"/>
          <w:sz w:val="22"/>
          <w:szCs w:val="22"/>
        </w:rPr>
        <w:t>sentido</w:t>
      </w:r>
      <w:r w:rsidRPr="00B25BCA">
        <w:rPr>
          <w:rFonts w:ascii="Arial" w:hAnsi="Arial" w:cs="Arial"/>
          <w:sz w:val="22"/>
          <w:szCs w:val="22"/>
        </w:rPr>
        <w:t xml:space="preserve"> </w:t>
      </w:r>
      <w:r w:rsidR="00BD4A12">
        <w:rPr>
          <w:rFonts w:ascii="Arial" w:hAnsi="Arial" w:cs="Arial"/>
          <w:sz w:val="22"/>
          <w:szCs w:val="22"/>
        </w:rPr>
        <w:t>2</w:t>
      </w:r>
      <w:r w:rsidRPr="00B25BCA">
        <w:rPr>
          <w:rFonts w:ascii="Arial" w:hAnsi="Arial" w:cs="Arial"/>
          <w:sz w:val="22"/>
          <w:szCs w:val="22"/>
        </w:rPr>
        <w:t xml:space="preserve">0 </w:t>
      </w:r>
      <w:r w:rsidR="00BD4A12">
        <w:rPr>
          <w:rFonts w:ascii="Arial" w:hAnsi="Arial" w:cs="Arial"/>
          <w:sz w:val="22"/>
          <w:szCs w:val="22"/>
        </w:rPr>
        <w:t xml:space="preserve">uM </w:t>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17</w:t>
      </w:r>
    </w:p>
    <w:p w:rsidR="00285318" w:rsidRPr="00B25BCA" w:rsidRDefault="00285318" w:rsidP="005B7BF1">
      <w:pPr>
        <w:spacing w:line="360" w:lineRule="auto"/>
        <w:ind w:left="567" w:right="1043"/>
        <w:jc w:val="both"/>
        <w:rPr>
          <w:rFonts w:ascii="Arial" w:hAnsi="Arial" w:cs="Arial"/>
          <w:sz w:val="22"/>
          <w:szCs w:val="22"/>
        </w:rPr>
      </w:pPr>
      <w:r w:rsidRPr="00B25BCA">
        <w:rPr>
          <w:rFonts w:ascii="Arial" w:hAnsi="Arial" w:cs="Arial"/>
          <w:sz w:val="22"/>
          <w:szCs w:val="22"/>
        </w:rPr>
        <w:t>cebador anti</w:t>
      </w:r>
      <w:r w:rsidR="00041D1B" w:rsidRPr="00B25BCA">
        <w:rPr>
          <w:rFonts w:ascii="Arial" w:hAnsi="Arial" w:cs="Arial"/>
          <w:sz w:val="22"/>
          <w:szCs w:val="22"/>
        </w:rPr>
        <w:t>sentido</w:t>
      </w:r>
      <w:r w:rsidRPr="00B25BCA">
        <w:rPr>
          <w:rFonts w:ascii="Arial" w:hAnsi="Arial" w:cs="Arial"/>
          <w:sz w:val="22"/>
          <w:szCs w:val="22"/>
        </w:rPr>
        <w:t xml:space="preserve"> </w:t>
      </w:r>
      <w:r w:rsidR="00BD4A12">
        <w:rPr>
          <w:rFonts w:ascii="Arial" w:hAnsi="Arial" w:cs="Arial"/>
          <w:sz w:val="22"/>
          <w:szCs w:val="22"/>
        </w:rPr>
        <w:t>20</w:t>
      </w:r>
      <w:r w:rsidRPr="00B25BCA">
        <w:rPr>
          <w:rFonts w:ascii="Arial" w:hAnsi="Arial" w:cs="Arial"/>
          <w:sz w:val="22"/>
          <w:szCs w:val="22"/>
        </w:rPr>
        <w:t xml:space="preserve"> </w:t>
      </w:r>
      <w:r w:rsidR="00BD4A12">
        <w:rPr>
          <w:rFonts w:ascii="Arial" w:hAnsi="Arial" w:cs="Arial"/>
          <w:sz w:val="22"/>
          <w:szCs w:val="22"/>
        </w:rPr>
        <w:t>uM</w:t>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17</w:t>
      </w:r>
    </w:p>
    <w:p w:rsidR="00285318" w:rsidRPr="00B25BCA" w:rsidRDefault="00285318" w:rsidP="00BD4A12">
      <w:pPr>
        <w:pBdr>
          <w:bottom w:val="single" w:sz="4" w:space="1" w:color="auto"/>
        </w:pBdr>
        <w:spacing w:line="360" w:lineRule="auto"/>
        <w:ind w:left="567" w:right="1043"/>
        <w:jc w:val="both"/>
        <w:rPr>
          <w:rFonts w:ascii="Arial" w:hAnsi="Arial" w:cs="Arial"/>
          <w:sz w:val="22"/>
          <w:szCs w:val="22"/>
        </w:rPr>
      </w:pPr>
      <w:r w:rsidRPr="00B25BCA">
        <w:rPr>
          <w:rFonts w:ascii="Arial" w:hAnsi="Arial" w:cs="Arial"/>
          <w:sz w:val="22"/>
          <w:szCs w:val="22"/>
        </w:rPr>
        <w:t xml:space="preserve">Taq  </w:t>
      </w:r>
      <w:r w:rsidR="00BD4A12">
        <w:rPr>
          <w:rFonts w:ascii="Arial" w:hAnsi="Arial" w:cs="Arial"/>
          <w:sz w:val="22"/>
          <w:szCs w:val="22"/>
        </w:rPr>
        <w:t>pol</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00BD4A12">
        <w:rPr>
          <w:rFonts w:ascii="Arial" w:hAnsi="Arial" w:cs="Arial"/>
          <w:sz w:val="22"/>
          <w:szCs w:val="22"/>
        </w:rPr>
        <w:t xml:space="preserve">          </w:t>
      </w:r>
      <w:r w:rsidRPr="00B25BCA">
        <w:rPr>
          <w:rFonts w:ascii="Arial" w:hAnsi="Arial" w:cs="Arial"/>
          <w:sz w:val="22"/>
          <w:szCs w:val="22"/>
        </w:rPr>
        <w:t xml:space="preserve">  </w:t>
      </w:r>
      <w:r w:rsidR="00BD4A12">
        <w:rPr>
          <w:rFonts w:ascii="Arial" w:hAnsi="Arial" w:cs="Arial"/>
          <w:sz w:val="22"/>
          <w:szCs w:val="22"/>
        </w:rPr>
        <w:t xml:space="preserve"> 1</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 xml:space="preserve"> </w:t>
      </w:r>
      <w:r w:rsidR="00BD4A12">
        <w:rPr>
          <w:rFonts w:ascii="Arial" w:hAnsi="Arial" w:cs="Arial"/>
          <w:sz w:val="22"/>
          <w:szCs w:val="22"/>
        </w:rPr>
        <w:t>17</w:t>
      </w:r>
    </w:p>
    <w:p w:rsidR="00285318" w:rsidRPr="00B25BCA" w:rsidRDefault="00285318" w:rsidP="005B7BF1">
      <w:pPr>
        <w:spacing w:line="360" w:lineRule="auto"/>
        <w:ind w:left="567" w:right="1043"/>
        <w:jc w:val="both"/>
        <w:rPr>
          <w:rFonts w:ascii="Arial" w:hAnsi="Arial" w:cs="Arial"/>
          <w:sz w:val="22"/>
          <w:szCs w:val="22"/>
        </w:rPr>
      </w:pPr>
      <w:r w:rsidRPr="00B25BCA">
        <w:rPr>
          <w:rFonts w:ascii="Arial" w:hAnsi="Arial" w:cs="Arial"/>
          <w:sz w:val="22"/>
          <w:szCs w:val="22"/>
        </w:rPr>
        <w:t>Volumen total</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4</w:t>
      </w:r>
      <w:r w:rsidR="00BD4A12">
        <w:rPr>
          <w:rFonts w:ascii="Arial" w:hAnsi="Arial" w:cs="Arial"/>
          <w:sz w:val="22"/>
          <w:szCs w:val="22"/>
        </w:rPr>
        <w:t>3</w:t>
      </w:r>
      <w:r w:rsidRPr="00B25BCA">
        <w:rPr>
          <w:rFonts w:ascii="Arial" w:hAnsi="Arial" w:cs="Arial"/>
          <w:sz w:val="22"/>
          <w:szCs w:val="22"/>
        </w:rPr>
        <w:t xml:space="preserve"> µl</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00BD4A12">
        <w:rPr>
          <w:rFonts w:ascii="Arial" w:hAnsi="Arial" w:cs="Arial"/>
          <w:sz w:val="22"/>
          <w:szCs w:val="22"/>
        </w:rPr>
        <w:t>731</w:t>
      </w:r>
      <w:r w:rsidRPr="00B25BCA">
        <w:rPr>
          <w:rFonts w:ascii="Arial" w:hAnsi="Arial" w:cs="Arial"/>
          <w:sz w:val="22"/>
          <w:szCs w:val="22"/>
        </w:rPr>
        <w:t xml:space="preserve"> µl</w:t>
      </w:r>
    </w:p>
    <w:p w:rsidR="00041D1B" w:rsidRPr="00B25BCA" w:rsidRDefault="00041D1B" w:rsidP="005B7BF1">
      <w:pPr>
        <w:suppressAutoHyphens w:val="0"/>
        <w:spacing w:line="360" w:lineRule="auto"/>
        <w:ind w:left="567"/>
        <w:jc w:val="both"/>
        <w:rPr>
          <w:rFonts w:ascii="Arial" w:hAnsi="Arial" w:cs="Arial"/>
          <w:sz w:val="22"/>
          <w:szCs w:val="22"/>
        </w:rPr>
      </w:pPr>
    </w:p>
    <w:p w:rsidR="00285318" w:rsidRPr="00B25BCA" w:rsidRDefault="00285318" w:rsidP="009C2797">
      <w:pPr>
        <w:numPr>
          <w:ilvl w:val="0"/>
          <w:numId w:val="4"/>
        </w:numPr>
        <w:suppressAutoHyphens w:val="0"/>
        <w:spacing w:line="360" w:lineRule="auto"/>
        <w:ind w:firstLine="0"/>
        <w:jc w:val="both"/>
        <w:rPr>
          <w:rFonts w:ascii="Arial" w:hAnsi="Arial" w:cs="Arial"/>
          <w:sz w:val="22"/>
          <w:szCs w:val="22"/>
        </w:rPr>
      </w:pPr>
      <w:r w:rsidRPr="00B25BCA">
        <w:rPr>
          <w:rFonts w:ascii="Arial" w:hAnsi="Arial" w:cs="Arial"/>
          <w:sz w:val="22"/>
          <w:szCs w:val="22"/>
        </w:rPr>
        <w:t xml:space="preserve">Alicuotar </w:t>
      </w:r>
      <w:r w:rsidRPr="00B25BCA">
        <w:rPr>
          <w:rFonts w:ascii="Arial" w:hAnsi="Arial" w:cs="Arial"/>
          <w:sz w:val="22"/>
          <w:szCs w:val="22"/>
          <w:u w:val="single"/>
        </w:rPr>
        <w:t>4</w:t>
      </w:r>
      <w:r w:rsidR="00BD4A12">
        <w:rPr>
          <w:rFonts w:ascii="Arial" w:hAnsi="Arial" w:cs="Arial"/>
          <w:sz w:val="22"/>
          <w:szCs w:val="22"/>
          <w:u w:val="single"/>
        </w:rPr>
        <w:t>3</w:t>
      </w:r>
      <w:r w:rsidRPr="00B25BCA">
        <w:rPr>
          <w:rFonts w:ascii="Arial" w:hAnsi="Arial" w:cs="Arial"/>
          <w:sz w:val="22"/>
          <w:szCs w:val="22"/>
        </w:rPr>
        <w:t xml:space="preserve"> µl de PCR mix/microtubo</w:t>
      </w:r>
    </w:p>
    <w:p w:rsidR="00285318" w:rsidRPr="00B25BCA" w:rsidRDefault="00285318" w:rsidP="009C2797">
      <w:pPr>
        <w:numPr>
          <w:ilvl w:val="0"/>
          <w:numId w:val="4"/>
        </w:numPr>
        <w:suppressAutoHyphens w:val="0"/>
        <w:spacing w:line="360" w:lineRule="auto"/>
        <w:ind w:firstLine="0"/>
        <w:jc w:val="both"/>
        <w:rPr>
          <w:rFonts w:ascii="Arial" w:hAnsi="Arial" w:cs="Arial"/>
          <w:sz w:val="22"/>
          <w:szCs w:val="22"/>
        </w:rPr>
      </w:pPr>
      <w:r w:rsidRPr="00B25BCA">
        <w:rPr>
          <w:rFonts w:ascii="Arial" w:hAnsi="Arial" w:cs="Arial"/>
          <w:sz w:val="22"/>
          <w:szCs w:val="22"/>
        </w:rPr>
        <w:t xml:space="preserve">Agregar </w:t>
      </w:r>
      <w:r w:rsidRPr="00B25BCA">
        <w:rPr>
          <w:rFonts w:ascii="Arial" w:hAnsi="Arial" w:cs="Arial"/>
          <w:sz w:val="22"/>
          <w:szCs w:val="22"/>
          <w:u w:val="single"/>
        </w:rPr>
        <w:t>5</w:t>
      </w:r>
      <w:r w:rsidRPr="00B25BCA">
        <w:rPr>
          <w:rFonts w:ascii="Arial" w:hAnsi="Arial" w:cs="Arial"/>
          <w:sz w:val="22"/>
          <w:szCs w:val="22"/>
        </w:rPr>
        <w:t xml:space="preserve"> µl de cada 10X Buffer (A a P)</w:t>
      </w:r>
    </w:p>
    <w:p w:rsidR="00285318" w:rsidRPr="00B25BCA" w:rsidRDefault="00285318" w:rsidP="009C2797">
      <w:pPr>
        <w:numPr>
          <w:ilvl w:val="0"/>
          <w:numId w:val="4"/>
        </w:numPr>
        <w:suppressAutoHyphens w:val="0"/>
        <w:spacing w:line="360" w:lineRule="auto"/>
        <w:ind w:firstLine="0"/>
        <w:jc w:val="both"/>
        <w:rPr>
          <w:rFonts w:ascii="Arial" w:hAnsi="Arial" w:cs="Arial"/>
          <w:sz w:val="22"/>
          <w:szCs w:val="22"/>
        </w:rPr>
      </w:pPr>
      <w:r w:rsidRPr="00B25BCA">
        <w:rPr>
          <w:rFonts w:ascii="Arial" w:hAnsi="Arial" w:cs="Arial"/>
          <w:sz w:val="22"/>
          <w:szCs w:val="22"/>
        </w:rPr>
        <w:t xml:space="preserve">Agregar </w:t>
      </w:r>
      <w:r w:rsidR="00BD4A12">
        <w:rPr>
          <w:rFonts w:ascii="Arial" w:hAnsi="Arial" w:cs="Arial"/>
          <w:sz w:val="22"/>
          <w:szCs w:val="22"/>
          <w:u w:val="single"/>
        </w:rPr>
        <w:t>2</w:t>
      </w:r>
      <w:r w:rsidRPr="00B25BCA">
        <w:rPr>
          <w:rFonts w:ascii="Arial" w:hAnsi="Arial" w:cs="Arial"/>
          <w:sz w:val="22"/>
          <w:szCs w:val="22"/>
        </w:rPr>
        <w:t xml:space="preserve"> µl de muestra </w:t>
      </w:r>
    </w:p>
    <w:p w:rsidR="0001717C" w:rsidRPr="00B25BCA" w:rsidRDefault="0001717C" w:rsidP="005B7BF1">
      <w:pPr>
        <w:spacing w:line="360" w:lineRule="auto"/>
        <w:ind w:left="567"/>
        <w:jc w:val="both"/>
        <w:rPr>
          <w:rFonts w:ascii="Arial" w:hAnsi="Arial" w:cs="Arial"/>
          <w:b/>
          <w:sz w:val="22"/>
          <w:szCs w:val="22"/>
        </w:rPr>
      </w:pPr>
    </w:p>
    <w:p w:rsidR="00285318" w:rsidRPr="00B25BCA" w:rsidRDefault="00285318" w:rsidP="005B7BF1">
      <w:pPr>
        <w:pBdr>
          <w:top w:val="single" w:sz="4" w:space="1" w:color="auto"/>
          <w:left w:val="single" w:sz="4" w:space="4" w:color="auto"/>
          <w:bottom w:val="single" w:sz="4" w:space="1" w:color="auto"/>
          <w:right w:val="single" w:sz="4" w:space="4" w:color="auto"/>
        </w:pBdr>
        <w:spacing w:line="360" w:lineRule="auto"/>
        <w:ind w:left="567"/>
        <w:jc w:val="both"/>
        <w:rPr>
          <w:rFonts w:ascii="Arial" w:hAnsi="Arial" w:cs="Arial"/>
          <w:b/>
          <w:sz w:val="22"/>
          <w:szCs w:val="22"/>
        </w:rPr>
      </w:pPr>
      <w:r w:rsidRPr="00B25BCA">
        <w:rPr>
          <w:rFonts w:ascii="Arial" w:hAnsi="Arial" w:cs="Arial"/>
          <w:b/>
          <w:sz w:val="22"/>
          <w:szCs w:val="22"/>
        </w:rPr>
        <w:t>El volumen final es 50 µl / reacción.</w:t>
      </w:r>
    </w:p>
    <w:p w:rsidR="00C459B9" w:rsidRPr="00B25BCA" w:rsidRDefault="00C459B9" w:rsidP="005B7BF1">
      <w:pPr>
        <w:spacing w:line="360" w:lineRule="auto"/>
        <w:ind w:left="567"/>
        <w:jc w:val="both"/>
        <w:rPr>
          <w:rFonts w:ascii="Arial" w:hAnsi="Arial" w:cs="Arial"/>
          <w:b/>
          <w:sz w:val="22"/>
          <w:szCs w:val="22"/>
        </w:rPr>
      </w:pPr>
    </w:p>
    <w:p w:rsidR="00285318" w:rsidRPr="00B25BCA" w:rsidRDefault="003A47CB" w:rsidP="005B7BF1">
      <w:pPr>
        <w:spacing w:line="360" w:lineRule="auto"/>
        <w:jc w:val="both"/>
        <w:rPr>
          <w:rFonts w:ascii="Arial" w:hAnsi="Arial" w:cs="Arial"/>
          <w:b/>
          <w:sz w:val="22"/>
          <w:szCs w:val="22"/>
        </w:rPr>
      </w:pPr>
      <w:r w:rsidRPr="00B25BCA">
        <w:rPr>
          <w:rFonts w:ascii="Arial" w:hAnsi="Arial" w:cs="Arial"/>
          <w:b/>
          <w:sz w:val="22"/>
          <w:szCs w:val="22"/>
        </w:rPr>
        <w:t xml:space="preserve">B4) </w:t>
      </w:r>
      <w:r w:rsidR="00427C0F" w:rsidRPr="00B25BCA">
        <w:rPr>
          <w:rFonts w:ascii="Arial" w:hAnsi="Arial" w:cs="Arial"/>
          <w:b/>
          <w:sz w:val="22"/>
          <w:szCs w:val="22"/>
        </w:rPr>
        <w:t>Ciclado</w:t>
      </w:r>
    </w:p>
    <w:p w:rsidR="00285318" w:rsidRPr="00B25BCA" w:rsidRDefault="00285318" w:rsidP="005B7BF1">
      <w:pPr>
        <w:spacing w:line="360" w:lineRule="auto"/>
        <w:ind w:left="567"/>
        <w:jc w:val="both"/>
        <w:rPr>
          <w:rFonts w:ascii="Arial" w:hAnsi="Arial" w:cs="Arial"/>
          <w:sz w:val="22"/>
          <w:szCs w:val="22"/>
        </w:rPr>
      </w:pPr>
      <w:r w:rsidRPr="00B25BCA">
        <w:rPr>
          <w:rFonts w:ascii="Arial" w:hAnsi="Arial" w:cs="Arial"/>
          <w:sz w:val="22"/>
          <w:szCs w:val="22"/>
        </w:rPr>
        <w:t>9</w:t>
      </w:r>
      <w:r w:rsidR="00BD4A12">
        <w:rPr>
          <w:rFonts w:ascii="Arial" w:hAnsi="Arial" w:cs="Arial"/>
          <w:sz w:val="22"/>
          <w:szCs w:val="22"/>
        </w:rPr>
        <w:t>4</w:t>
      </w:r>
      <w:r w:rsidRPr="00B25BCA">
        <w:rPr>
          <w:rFonts w:ascii="Arial" w:hAnsi="Arial" w:cs="Arial"/>
          <w:sz w:val="22"/>
          <w:szCs w:val="22"/>
        </w:rPr>
        <w:t>°C</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r>
      <w:r w:rsidR="00BD4A12">
        <w:rPr>
          <w:rFonts w:ascii="Arial" w:hAnsi="Arial" w:cs="Arial"/>
          <w:sz w:val="22"/>
          <w:szCs w:val="22"/>
        </w:rPr>
        <w:t>5</w:t>
      </w:r>
      <w:r w:rsidRPr="00B25BCA">
        <w:rPr>
          <w:rFonts w:ascii="Arial" w:hAnsi="Arial" w:cs="Arial"/>
          <w:sz w:val="22"/>
          <w:szCs w:val="22"/>
        </w:rPr>
        <w:t>:00</w:t>
      </w:r>
      <w:r w:rsidR="002E21A5">
        <w:rPr>
          <w:rFonts w:ascii="Arial" w:hAnsi="Arial" w:cs="Arial"/>
          <w:sz w:val="22"/>
          <w:szCs w:val="22"/>
        </w:rPr>
        <w:t xml:space="preserve"> min</w:t>
      </w:r>
    </w:p>
    <w:p w:rsidR="00285318" w:rsidRPr="00B25BCA" w:rsidRDefault="00285318" w:rsidP="005B7BF1">
      <w:pPr>
        <w:spacing w:line="360" w:lineRule="auto"/>
        <w:ind w:left="567"/>
        <w:jc w:val="both"/>
        <w:rPr>
          <w:rFonts w:ascii="Arial" w:hAnsi="Arial" w:cs="Arial"/>
          <w:sz w:val="22"/>
          <w:szCs w:val="22"/>
        </w:rPr>
      </w:pPr>
      <w:r w:rsidRPr="00B25BCA">
        <w:rPr>
          <w:rFonts w:ascii="Arial" w:hAnsi="Arial" w:cs="Arial"/>
          <w:sz w:val="22"/>
          <w:szCs w:val="22"/>
        </w:rPr>
        <w:t>94°C</w:t>
      </w:r>
      <w:r w:rsidRPr="00B25BCA">
        <w:rPr>
          <w:rFonts w:ascii="Arial" w:hAnsi="Arial" w:cs="Arial"/>
          <w:sz w:val="22"/>
          <w:szCs w:val="22"/>
        </w:rPr>
        <w:tab/>
      </w:r>
      <w:r w:rsidRPr="00B25BCA">
        <w:rPr>
          <w:rFonts w:ascii="Arial" w:hAnsi="Arial" w:cs="Arial"/>
          <w:sz w:val="22"/>
          <w:szCs w:val="22"/>
        </w:rPr>
        <w:tab/>
      </w:r>
      <w:r w:rsidRPr="00B25BCA">
        <w:rPr>
          <w:rFonts w:ascii="Arial" w:hAnsi="Arial" w:cs="Arial"/>
          <w:sz w:val="22"/>
          <w:szCs w:val="22"/>
        </w:rPr>
        <w:tab/>
        <w:t>0:</w:t>
      </w:r>
      <w:r w:rsidR="00BD4A12">
        <w:rPr>
          <w:rFonts w:ascii="Arial" w:hAnsi="Arial" w:cs="Arial"/>
          <w:sz w:val="22"/>
          <w:szCs w:val="22"/>
        </w:rPr>
        <w:t>4</w:t>
      </w:r>
      <w:r w:rsidRPr="00B25BCA">
        <w:rPr>
          <w:rFonts w:ascii="Arial" w:hAnsi="Arial" w:cs="Arial"/>
          <w:sz w:val="22"/>
          <w:szCs w:val="22"/>
        </w:rPr>
        <w:t xml:space="preserve">0 </w:t>
      </w:r>
      <w:r w:rsidR="002E21A5">
        <w:rPr>
          <w:rFonts w:ascii="Arial" w:hAnsi="Arial" w:cs="Arial"/>
          <w:sz w:val="22"/>
          <w:szCs w:val="22"/>
        </w:rPr>
        <w:t>min</w:t>
      </w:r>
    </w:p>
    <w:p w:rsidR="00285318" w:rsidRPr="00F74304" w:rsidRDefault="00285318" w:rsidP="005B7BF1">
      <w:pPr>
        <w:spacing w:line="360" w:lineRule="auto"/>
        <w:ind w:left="567"/>
        <w:jc w:val="both"/>
        <w:rPr>
          <w:rFonts w:ascii="Arial" w:hAnsi="Arial" w:cs="Arial"/>
          <w:sz w:val="22"/>
          <w:szCs w:val="22"/>
          <w:lang w:val="en-US"/>
        </w:rPr>
      </w:pPr>
      <w:r w:rsidRPr="00F74304">
        <w:rPr>
          <w:rFonts w:ascii="Arial" w:hAnsi="Arial" w:cs="Arial"/>
          <w:sz w:val="22"/>
          <w:szCs w:val="22"/>
          <w:lang w:val="en-US"/>
        </w:rPr>
        <w:t>55°C</w:t>
      </w:r>
      <w:r w:rsidRPr="00F74304">
        <w:rPr>
          <w:rFonts w:ascii="Arial" w:hAnsi="Arial" w:cs="Arial"/>
          <w:sz w:val="22"/>
          <w:szCs w:val="22"/>
          <w:lang w:val="en-US"/>
        </w:rPr>
        <w:tab/>
      </w:r>
      <w:r w:rsidRPr="00F74304">
        <w:rPr>
          <w:rFonts w:ascii="Arial" w:hAnsi="Arial" w:cs="Arial"/>
          <w:sz w:val="22"/>
          <w:szCs w:val="22"/>
          <w:lang w:val="en-US"/>
        </w:rPr>
        <w:tab/>
      </w:r>
      <w:r w:rsidRPr="00F74304">
        <w:rPr>
          <w:rFonts w:ascii="Arial" w:hAnsi="Arial" w:cs="Arial"/>
          <w:sz w:val="22"/>
          <w:szCs w:val="22"/>
          <w:lang w:val="en-US"/>
        </w:rPr>
        <w:tab/>
        <w:t>0:</w:t>
      </w:r>
      <w:r w:rsidR="00BD4A12" w:rsidRPr="00F74304">
        <w:rPr>
          <w:rFonts w:ascii="Arial" w:hAnsi="Arial" w:cs="Arial"/>
          <w:sz w:val="22"/>
          <w:szCs w:val="22"/>
          <w:lang w:val="en-US"/>
        </w:rPr>
        <w:t>4</w:t>
      </w:r>
      <w:r w:rsidRPr="00F74304">
        <w:rPr>
          <w:rFonts w:ascii="Arial" w:hAnsi="Arial" w:cs="Arial"/>
          <w:sz w:val="22"/>
          <w:szCs w:val="22"/>
          <w:lang w:val="en-US"/>
        </w:rPr>
        <w:t xml:space="preserve">0 </w:t>
      </w:r>
      <w:r w:rsidR="002E21A5" w:rsidRPr="00F74304">
        <w:rPr>
          <w:rFonts w:ascii="Arial" w:hAnsi="Arial" w:cs="Arial"/>
          <w:sz w:val="22"/>
          <w:szCs w:val="22"/>
          <w:lang w:val="en-US"/>
        </w:rPr>
        <w:t>min</w:t>
      </w:r>
      <w:r w:rsidR="00091E05" w:rsidRPr="00F74304">
        <w:rPr>
          <w:rFonts w:ascii="Arial" w:hAnsi="Arial" w:cs="Arial"/>
          <w:sz w:val="22"/>
          <w:szCs w:val="22"/>
          <w:lang w:val="en-US"/>
        </w:rPr>
        <w:t xml:space="preserve">   </w:t>
      </w:r>
    </w:p>
    <w:p w:rsidR="00091E05" w:rsidRPr="00C9669E" w:rsidRDefault="00285318" w:rsidP="00091E05">
      <w:pPr>
        <w:spacing w:line="360" w:lineRule="auto"/>
        <w:ind w:left="567"/>
        <w:jc w:val="both"/>
        <w:rPr>
          <w:rFonts w:ascii="Arial" w:hAnsi="Arial" w:cs="Arial"/>
          <w:sz w:val="22"/>
          <w:szCs w:val="22"/>
          <w:lang w:val="en-US"/>
        </w:rPr>
      </w:pPr>
      <w:r w:rsidRPr="00C9669E">
        <w:rPr>
          <w:rFonts w:ascii="Arial" w:hAnsi="Arial" w:cs="Arial"/>
          <w:sz w:val="22"/>
          <w:szCs w:val="22"/>
          <w:lang w:val="en-US"/>
        </w:rPr>
        <w:t>72°C</w:t>
      </w:r>
      <w:r w:rsidRPr="00C9669E">
        <w:rPr>
          <w:rFonts w:ascii="Arial" w:hAnsi="Arial" w:cs="Arial"/>
          <w:sz w:val="22"/>
          <w:szCs w:val="22"/>
          <w:lang w:val="en-US"/>
        </w:rPr>
        <w:tab/>
      </w:r>
      <w:r w:rsidRPr="00C9669E">
        <w:rPr>
          <w:rFonts w:ascii="Arial" w:hAnsi="Arial" w:cs="Arial"/>
          <w:sz w:val="22"/>
          <w:szCs w:val="22"/>
          <w:lang w:val="en-US"/>
        </w:rPr>
        <w:tab/>
      </w:r>
      <w:r w:rsidRPr="00C9669E">
        <w:rPr>
          <w:rFonts w:ascii="Arial" w:hAnsi="Arial" w:cs="Arial"/>
          <w:sz w:val="22"/>
          <w:szCs w:val="22"/>
          <w:lang w:val="en-US"/>
        </w:rPr>
        <w:tab/>
      </w:r>
      <w:r w:rsidR="00BD4A12" w:rsidRPr="00C9669E">
        <w:rPr>
          <w:rFonts w:ascii="Arial" w:hAnsi="Arial" w:cs="Arial"/>
          <w:sz w:val="22"/>
          <w:szCs w:val="22"/>
          <w:lang w:val="en-US"/>
        </w:rPr>
        <w:t>1</w:t>
      </w:r>
      <w:r w:rsidRPr="00C9669E">
        <w:rPr>
          <w:rFonts w:ascii="Arial" w:hAnsi="Arial" w:cs="Arial"/>
          <w:sz w:val="22"/>
          <w:szCs w:val="22"/>
          <w:lang w:val="en-US"/>
        </w:rPr>
        <w:t>:</w:t>
      </w:r>
      <w:r w:rsidR="00BD4A12" w:rsidRPr="00C9669E">
        <w:rPr>
          <w:rFonts w:ascii="Arial" w:hAnsi="Arial" w:cs="Arial"/>
          <w:sz w:val="22"/>
          <w:szCs w:val="22"/>
          <w:lang w:val="en-US"/>
        </w:rPr>
        <w:t>0</w:t>
      </w:r>
      <w:r w:rsidRPr="00C9669E">
        <w:rPr>
          <w:rFonts w:ascii="Arial" w:hAnsi="Arial" w:cs="Arial"/>
          <w:sz w:val="22"/>
          <w:szCs w:val="22"/>
          <w:lang w:val="en-US"/>
        </w:rPr>
        <w:t xml:space="preserve">0 </w:t>
      </w:r>
      <w:r w:rsidR="002E21A5" w:rsidRPr="00F74304">
        <w:rPr>
          <w:rFonts w:ascii="Arial" w:hAnsi="Arial" w:cs="Arial"/>
          <w:sz w:val="22"/>
          <w:szCs w:val="22"/>
          <w:lang w:val="en-US"/>
        </w:rPr>
        <w:t>min</w:t>
      </w:r>
    </w:p>
    <w:p w:rsidR="00285318" w:rsidRPr="00C9669E" w:rsidRDefault="00285318" w:rsidP="005B7BF1">
      <w:pPr>
        <w:spacing w:line="360" w:lineRule="auto"/>
        <w:ind w:left="567"/>
        <w:jc w:val="both"/>
        <w:rPr>
          <w:rFonts w:ascii="Arial" w:hAnsi="Arial" w:cs="Arial"/>
          <w:sz w:val="22"/>
          <w:szCs w:val="22"/>
          <w:lang w:val="en-US"/>
        </w:rPr>
      </w:pPr>
      <w:r w:rsidRPr="00C9669E">
        <w:rPr>
          <w:rFonts w:ascii="Arial" w:hAnsi="Arial" w:cs="Arial"/>
          <w:sz w:val="22"/>
          <w:szCs w:val="22"/>
          <w:lang w:val="en-US"/>
        </w:rPr>
        <w:t>72°C</w:t>
      </w:r>
      <w:r w:rsidRPr="00C9669E">
        <w:rPr>
          <w:rFonts w:ascii="Arial" w:hAnsi="Arial" w:cs="Arial"/>
          <w:sz w:val="22"/>
          <w:szCs w:val="22"/>
          <w:lang w:val="en-US"/>
        </w:rPr>
        <w:tab/>
      </w:r>
      <w:r w:rsidRPr="00C9669E">
        <w:rPr>
          <w:rFonts w:ascii="Arial" w:hAnsi="Arial" w:cs="Arial"/>
          <w:sz w:val="22"/>
          <w:szCs w:val="22"/>
          <w:lang w:val="en-US"/>
        </w:rPr>
        <w:tab/>
      </w:r>
      <w:r w:rsidRPr="00C9669E">
        <w:rPr>
          <w:rFonts w:ascii="Arial" w:hAnsi="Arial" w:cs="Arial"/>
          <w:sz w:val="22"/>
          <w:szCs w:val="22"/>
          <w:lang w:val="en-US"/>
        </w:rPr>
        <w:tab/>
      </w:r>
      <w:r w:rsidR="00BD4A12" w:rsidRPr="00C9669E">
        <w:rPr>
          <w:rFonts w:ascii="Arial" w:hAnsi="Arial" w:cs="Arial"/>
          <w:sz w:val="22"/>
          <w:szCs w:val="22"/>
          <w:lang w:val="en-US"/>
        </w:rPr>
        <w:t>5</w:t>
      </w:r>
      <w:r w:rsidRPr="00C9669E">
        <w:rPr>
          <w:rFonts w:ascii="Arial" w:hAnsi="Arial" w:cs="Arial"/>
          <w:sz w:val="22"/>
          <w:szCs w:val="22"/>
          <w:lang w:val="en-US"/>
        </w:rPr>
        <w:t xml:space="preserve">:00 </w:t>
      </w:r>
      <w:r w:rsidR="002E21A5" w:rsidRPr="00F74304">
        <w:rPr>
          <w:rFonts w:ascii="Arial" w:hAnsi="Arial" w:cs="Arial"/>
          <w:sz w:val="22"/>
          <w:szCs w:val="22"/>
          <w:lang w:val="en-US"/>
        </w:rPr>
        <w:t>min</w:t>
      </w:r>
    </w:p>
    <w:p w:rsidR="00285318" w:rsidRPr="00C9669E" w:rsidRDefault="00285318" w:rsidP="005B7BF1">
      <w:pPr>
        <w:spacing w:line="360" w:lineRule="auto"/>
        <w:ind w:left="567"/>
        <w:jc w:val="both"/>
        <w:rPr>
          <w:rFonts w:ascii="Arial" w:hAnsi="Arial" w:cs="Arial"/>
          <w:sz w:val="22"/>
          <w:szCs w:val="22"/>
          <w:lang w:val="en-US"/>
        </w:rPr>
      </w:pPr>
      <w:r w:rsidRPr="00C9669E">
        <w:rPr>
          <w:rFonts w:ascii="Arial" w:hAnsi="Arial" w:cs="Arial"/>
          <w:sz w:val="22"/>
          <w:szCs w:val="22"/>
          <w:lang w:val="en-US"/>
        </w:rPr>
        <w:t>hold a 4°C</w:t>
      </w:r>
    </w:p>
    <w:p w:rsidR="00091E05" w:rsidRPr="00F74304" w:rsidRDefault="00597B8C" w:rsidP="005B7BF1">
      <w:pPr>
        <w:spacing w:line="360" w:lineRule="auto"/>
        <w:ind w:left="567"/>
        <w:jc w:val="both"/>
        <w:rPr>
          <w:rFonts w:ascii="Arial" w:hAnsi="Arial" w:cs="Arial"/>
          <w:b/>
          <w:sz w:val="22"/>
          <w:szCs w:val="22"/>
        </w:rPr>
      </w:pPr>
      <w:r w:rsidRPr="00F74304">
        <w:rPr>
          <w:rFonts w:ascii="Arial" w:hAnsi="Arial" w:cs="Arial"/>
          <w:b/>
          <w:sz w:val="22"/>
          <w:szCs w:val="22"/>
        </w:rPr>
        <w:t>35 ciclos</w:t>
      </w:r>
    </w:p>
    <w:p w:rsidR="00567016" w:rsidRPr="00F74304" w:rsidRDefault="00567016"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r w:rsidRPr="00F74304">
        <w:rPr>
          <w:rFonts w:ascii="Arial" w:hAnsi="Arial" w:cs="Arial"/>
          <w:b/>
          <w:sz w:val="22"/>
          <w:szCs w:val="22"/>
        </w:rPr>
        <w:t>Observaciones</w:t>
      </w:r>
      <w:r w:rsidR="00C94441" w:rsidRPr="00F74304">
        <w:rPr>
          <w:rFonts w:ascii="Arial" w:hAnsi="Arial" w:cs="Arial"/>
          <w:b/>
          <w:sz w:val="22"/>
          <w:szCs w:val="22"/>
        </w:rPr>
        <w:t xml:space="preserve"> del TP</w:t>
      </w:r>
      <w:r w:rsidRPr="00F74304">
        <w:rPr>
          <w:rFonts w:ascii="Arial" w:hAnsi="Arial" w:cs="Arial"/>
          <w:b/>
          <w:sz w:val="22"/>
          <w:szCs w:val="22"/>
        </w:rPr>
        <w:t>:</w:t>
      </w: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A95EA4" w:rsidRPr="00F74304" w:rsidRDefault="00A95EA4" w:rsidP="005B7BF1">
      <w:pPr>
        <w:pStyle w:val="ListParagraph1"/>
        <w:tabs>
          <w:tab w:val="left" w:pos="450"/>
        </w:tabs>
        <w:spacing w:line="360" w:lineRule="auto"/>
        <w:ind w:left="0"/>
        <w:jc w:val="both"/>
        <w:rPr>
          <w:rFonts w:ascii="Arial" w:hAnsi="Arial" w:cs="Arial"/>
          <w:b/>
          <w:sz w:val="22"/>
          <w:szCs w:val="22"/>
        </w:rPr>
      </w:pPr>
    </w:p>
    <w:p w:rsidR="005921CF" w:rsidRDefault="005921CF" w:rsidP="00A95EA4">
      <w:pPr>
        <w:tabs>
          <w:tab w:val="left" w:pos="450"/>
        </w:tabs>
        <w:spacing w:line="360" w:lineRule="auto"/>
        <w:jc w:val="both"/>
        <w:rPr>
          <w:rFonts w:ascii="Arial" w:hAnsi="Arial" w:cs="Arial"/>
          <w:b/>
          <w:sz w:val="22"/>
          <w:szCs w:val="22"/>
          <w:u w:val="single"/>
        </w:rPr>
      </w:pPr>
    </w:p>
    <w:p w:rsidR="005921CF" w:rsidRDefault="005921CF" w:rsidP="00A95EA4">
      <w:pPr>
        <w:tabs>
          <w:tab w:val="left" w:pos="450"/>
        </w:tabs>
        <w:spacing w:line="360" w:lineRule="auto"/>
        <w:jc w:val="both"/>
        <w:rPr>
          <w:rFonts w:ascii="Arial" w:hAnsi="Arial" w:cs="Arial"/>
          <w:b/>
          <w:sz w:val="22"/>
          <w:szCs w:val="22"/>
          <w:u w:val="single"/>
        </w:rPr>
      </w:pPr>
    </w:p>
    <w:p w:rsidR="005921CF" w:rsidRDefault="005921CF" w:rsidP="00A95EA4">
      <w:pPr>
        <w:tabs>
          <w:tab w:val="left" w:pos="450"/>
        </w:tabs>
        <w:spacing w:line="360" w:lineRule="auto"/>
        <w:jc w:val="both"/>
        <w:rPr>
          <w:rFonts w:ascii="Arial" w:hAnsi="Arial" w:cs="Arial"/>
          <w:b/>
          <w:sz w:val="22"/>
          <w:szCs w:val="22"/>
          <w:u w:val="single"/>
        </w:rPr>
      </w:pPr>
    </w:p>
    <w:p w:rsidR="005921CF" w:rsidRDefault="005921CF" w:rsidP="00A95EA4">
      <w:pPr>
        <w:tabs>
          <w:tab w:val="left" w:pos="450"/>
        </w:tabs>
        <w:spacing w:line="360" w:lineRule="auto"/>
        <w:jc w:val="both"/>
        <w:rPr>
          <w:rFonts w:ascii="Arial" w:hAnsi="Arial" w:cs="Arial"/>
          <w:b/>
          <w:sz w:val="22"/>
          <w:szCs w:val="22"/>
          <w:u w:val="single"/>
        </w:rPr>
      </w:pPr>
    </w:p>
    <w:p w:rsidR="00A95EA4" w:rsidRPr="00A953A9" w:rsidRDefault="00A95EA4" w:rsidP="00A95EA4">
      <w:pPr>
        <w:tabs>
          <w:tab w:val="left" w:pos="450"/>
        </w:tabs>
        <w:spacing w:line="360" w:lineRule="auto"/>
        <w:jc w:val="both"/>
        <w:rPr>
          <w:rFonts w:ascii="Arial" w:hAnsi="Arial" w:cs="Arial"/>
          <w:b/>
          <w:sz w:val="22"/>
          <w:szCs w:val="22"/>
          <w:u w:val="single"/>
        </w:rPr>
      </w:pPr>
      <w:r w:rsidRPr="00A953A9">
        <w:rPr>
          <w:rFonts w:ascii="Arial" w:hAnsi="Arial" w:cs="Arial"/>
          <w:b/>
          <w:sz w:val="22"/>
          <w:szCs w:val="22"/>
          <w:u w:val="single"/>
        </w:rPr>
        <w:lastRenderedPageBreak/>
        <w:t>D</w:t>
      </w:r>
      <w:r>
        <w:rPr>
          <w:rFonts w:ascii="Arial" w:hAnsi="Arial" w:cs="Arial"/>
          <w:b/>
          <w:sz w:val="22"/>
          <w:szCs w:val="22"/>
          <w:u w:val="single"/>
        </w:rPr>
        <w:t>í</w:t>
      </w:r>
      <w:r w:rsidRPr="00A953A9">
        <w:rPr>
          <w:rFonts w:ascii="Arial" w:hAnsi="Arial" w:cs="Arial"/>
          <w:b/>
          <w:sz w:val="22"/>
          <w:szCs w:val="22"/>
          <w:u w:val="single"/>
        </w:rPr>
        <w:t xml:space="preserve">a </w:t>
      </w:r>
      <w:r>
        <w:rPr>
          <w:rFonts w:ascii="Arial" w:hAnsi="Arial" w:cs="Arial"/>
          <w:b/>
          <w:sz w:val="22"/>
          <w:szCs w:val="22"/>
          <w:u w:val="single"/>
        </w:rPr>
        <w:t>2</w:t>
      </w:r>
      <w:r w:rsidRPr="00A953A9">
        <w:rPr>
          <w:rFonts w:ascii="Arial" w:hAnsi="Arial" w:cs="Arial"/>
          <w:b/>
          <w:sz w:val="22"/>
          <w:szCs w:val="22"/>
          <w:u w:val="single"/>
        </w:rPr>
        <w:t>:</w:t>
      </w:r>
    </w:p>
    <w:p w:rsidR="00C5373A" w:rsidRDefault="00CB7585" w:rsidP="005B7BF1">
      <w:pPr>
        <w:pStyle w:val="ListParagraph1"/>
        <w:tabs>
          <w:tab w:val="left" w:pos="450"/>
        </w:tabs>
        <w:spacing w:line="360" w:lineRule="auto"/>
        <w:ind w:left="0"/>
        <w:jc w:val="both"/>
        <w:rPr>
          <w:rFonts w:ascii="Arial" w:hAnsi="Arial" w:cs="Arial"/>
          <w:b/>
          <w:sz w:val="22"/>
          <w:szCs w:val="22"/>
        </w:rPr>
      </w:pPr>
      <w:r>
        <w:rPr>
          <w:rFonts w:ascii="Arial" w:hAnsi="Arial" w:cs="Arial"/>
          <w:b/>
          <w:sz w:val="22"/>
          <w:szCs w:val="22"/>
        </w:rPr>
        <w:t>C</w:t>
      </w:r>
      <w:r w:rsidR="003A47CB" w:rsidRPr="00B25BCA">
        <w:rPr>
          <w:rFonts w:ascii="Arial" w:hAnsi="Arial" w:cs="Arial"/>
          <w:b/>
          <w:sz w:val="22"/>
          <w:szCs w:val="22"/>
        </w:rPr>
        <w:t>)</w:t>
      </w:r>
      <w:r w:rsidR="00C5373A" w:rsidRPr="00B25BCA">
        <w:rPr>
          <w:rFonts w:ascii="Arial" w:hAnsi="Arial" w:cs="Arial"/>
          <w:b/>
          <w:sz w:val="22"/>
          <w:szCs w:val="22"/>
        </w:rPr>
        <w:t xml:space="preserve"> Análisis de los productos de PCR. Electroforesis en geles de agarosa. </w:t>
      </w:r>
    </w:p>
    <w:p w:rsidR="00091E05" w:rsidRPr="00B25BCA" w:rsidRDefault="00091E05" w:rsidP="005B7BF1">
      <w:pPr>
        <w:pStyle w:val="ListParagraph1"/>
        <w:tabs>
          <w:tab w:val="left" w:pos="450"/>
        </w:tabs>
        <w:spacing w:line="360" w:lineRule="auto"/>
        <w:ind w:left="0"/>
        <w:jc w:val="both"/>
        <w:rPr>
          <w:rFonts w:ascii="Arial" w:hAnsi="Arial" w:cs="Arial"/>
          <w:b/>
          <w:sz w:val="22"/>
          <w:szCs w:val="22"/>
        </w:rPr>
      </w:pPr>
    </w:p>
    <w:p w:rsidR="00DE3FF3" w:rsidRPr="00B25BCA" w:rsidRDefault="00C5373A" w:rsidP="009C2797">
      <w:pPr>
        <w:pStyle w:val="ListParagraph1"/>
        <w:numPr>
          <w:ilvl w:val="0"/>
          <w:numId w:val="2"/>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Preparar un gel de agarosa 1</w:t>
      </w:r>
      <w:r w:rsidR="00347873" w:rsidRPr="00B25BCA">
        <w:rPr>
          <w:rFonts w:ascii="Arial" w:hAnsi="Arial" w:cs="Arial"/>
          <w:sz w:val="22"/>
          <w:szCs w:val="22"/>
        </w:rPr>
        <w:t xml:space="preserve"> </w:t>
      </w:r>
      <w:r w:rsidRPr="00B25BCA">
        <w:rPr>
          <w:rFonts w:ascii="Arial" w:hAnsi="Arial" w:cs="Arial"/>
          <w:sz w:val="22"/>
          <w:szCs w:val="22"/>
        </w:rPr>
        <w:t>% en buffer TAE 0.5</w:t>
      </w:r>
      <w:r w:rsidR="00347873" w:rsidRPr="00B25BCA">
        <w:rPr>
          <w:rFonts w:ascii="Arial" w:hAnsi="Arial" w:cs="Arial"/>
          <w:sz w:val="22"/>
          <w:szCs w:val="22"/>
        </w:rPr>
        <w:t xml:space="preserve"> </w:t>
      </w:r>
      <w:r w:rsidRPr="00B25BCA">
        <w:rPr>
          <w:rFonts w:ascii="Arial" w:hAnsi="Arial" w:cs="Arial"/>
          <w:sz w:val="22"/>
          <w:szCs w:val="22"/>
        </w:rPr>
        <w:t>X</w:t>
      </w:r>
      <w:r w:rsidR="00DE3FF3" w:rsidRPr="00B25BCA">
        <w:rPr>
          <w:rFonts w:ascii="Arial" w:hAnsi="Arial" w:cs="Arial"/>
          <w:sz w:val="22"/>
          <w:szCs w:val="22"/>
        </w:rPr>
        <w:t xml:space="preserve"> (45 mM Tris base, 45 mM ácido bórico y 1mM EDTA)</w:t>
      </w:r>
      <w:r w:rsidRPr="00B25BCA">
        <w:rPr>
          <w:rFonts w:ascii="Arial" w:hAnsi="Arial" w:cs="Arial"/>
          <w:sz w:val="22"/>
          <w:szCs w:val="22"/>
        </w:rPr>
        <w:t>, con colorante “Gel Green” (dilución 1/30000)</w:t>
      </w:r>
    </w:p>
    <w:p w:rsidR="00DE3FF3" w:rsidRPr="00B25BCA" w:rsidRDefault="00DE3FF3" w:rsidP="009C2797">
      <w:pPr>
        <w:pStyle w:val="ListParagraph1"/>
        <w:numPr>
          <w:ilvl w:val="0"/>
          <w:numId w:val="2"/>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Colocar el gel en la cuba de electroforesis y cubrir con buffer TBE 0,5x</w:t>
      </w:r>
    </w:p>
    <w:p w:rsidR="00DE3FF3" w:rsidRPr="00B25BCA" w:rsidRDefault="00DE3FF3" w:rsidP="009C2797">
      <w:pPr>
        <w:pStyle w:val="ListParagraph1"/>
        <w:numPr>
          <w:ilvl w:val="0"/>
          <w:numId w:val="2"/>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 xml:space="preserve">Mezclar las muestras con </w:t>
      </w:r>
      <w:r w:rsidR="000436A5" w:rsidRPr="00B25BCA">
        <w:rPr>
          <w:rFonts w:ascii="Arial" w:hAnsi="Arial" w:cs="Arial"/>
          <w:sz w:val="22"/>
          <w:szCs w:val="22"/>
        </w:rPr>
        <w:t>loading buffer</w:t>
      </w:r>
      <w:r w:rsidRPr="00B25BCA">
        <w:rPr>
          <w:rFonts w:ascii="Arial" w:hAnsi="Arial" w:cs="Arial"/>
          <w:sz w:val="22"/>
          <w:szCs w:val="22"/>
        </w:rPr>
        <w:t>.</w:t>
      </w:r>
    </w:p>
    <w:p w:rsidR="00C5373A" w:rsidRPr="00B25BCA" w:rsidRDefault="00C5373A" w:rsidP="009C2797">
      <w:pPr>
        <w:pStyle w:val="ListParagraph1"/>
        <w:numPr>
          <w:ilvl w:val="0"/>
          <w:numId w:val="2"/>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Sembrar 20</w:t>
      </w:r>
      <w:r w:rsidR="00DE3FF3" w:rsidRPr="00B25BCA">
        <w:rPr>
          <w:rFonts w:ascii="Arial" w:hAnsi="Arial" w:cs="Arial"/>
          <w:sz w:val="22"/>
          <w:szCs w:val="22"/>
        </w:rPr>
        <w:t xml:space="preserve"> </w:t>
      </w:r>
      <w:r w:rsidRPr="00B25BCA">
        <w:rPr>
          <w:rFonts w:ascii="Arial" w:hAnsi="Arial" w:cs="Arial"/>
          <w:sz w:val="22"/>
          <w:szCs w:val="22"/>
        </w:rPr>
        <w:t>ul de la PCR con loading buffer</w:t>
      </w:r>
      <w:r w:rsidR="00DE3FF3" w:rsidRPr="00B25BCA">
        <w:rPr>
          <w:rFonts w:ascii="Arial" w:hAnsi="Arial" w:cs="Arial"/>
          <w:sz w:val="22"/>
          <w:szCs w:val="22"/>
        </w:rPr>
        <w:t>,</w:t>
      </w:r>
      <w:r w:rsidR="000436A5" w:rsidRPr="00B25BCA">
        <w:rPr>
          <w:rFonts w:ascii="Arial" w:hAnsi="Arial" w:cs="Arial"/>
          <w:sz w:val="22"/>
          <w:szCs w:val="22"/>
        </w:rPr>
        <w:t xml:space="preserve"> o </w:t>
      </w:r>
      <w:r w:rsidR="00091E05">
        <w:rPr>
          <w:rFonts w:ascii="Arial" w:hAnsi="Arial" w:cs="Arial"/>
          <w:sz w:val="22"/>
          <w:szCs w:val="22"/>
        </w:rPr>
        <w:t>3</w:t>
      </w:r>
      <w:r w:rsidR="000436A5" w:rsidRPr="00B25BCA">
        <w:rPr>
          <w:rFonts w:ascii="Arial" w:hAnsi="Arial" w:cs="Arial"/>
          <w:sz w:val="22"/>
          <w:szCs w:val="22"/>
        </w:rPr>
        <w:t xml:space="preserve"> ul de marcador de peso molecular (según corresponda).</w:t>
      </w:r>
      <w:r w:rsidR="00DE3FF3" w:rsidRPr="00B25BCA">
        <w:rPr>
          <w:rFonts w:ascii="Arial" w:hAnsi="Arial" w:cs="Arial"/>
          <w:sz w:val="22"/>
          <w:szCs w:val="22"/>
        </w:rPr>
        <w:t xml:space="preserve"> </w:t>
      </w:r>
    </w:p>
    <w:p w:rsidR="00C5373A" w:rsidRPr="00B25BCA" w:rsidRDefault="000436A5" w:rsidP="009C2797">
      <w:pPr>
        <w:pStyle w:val="ListParagraph1"/>
        <w:numPr>
          <w:ilvl w:val="0"/>
          <w:numId w:val="2"/>
        </w:numPr>
        <w:tabs>
          <w:tab w:val="left" w:pos="450"/>
        </w:tabs>
        <w:spacing w:line="360" w:lineRule="auto"/>
        <w:ind w:left="450" w:hanging="450"/>
        <w:jc w:val="both"/>
        <w:rPr>
          <w:rFonts w:ascii="Arial" w:hAnsi="Arial" w:cs="Arial"/>
          <w:sz w:val="22"/>
          <w:szCs w:val="22"/>
        </w:rPr>
      </w:pPr>
      <w:r w:rsidRPr="00B25BCA">
        <w:rPr>
          <w:rFonts w:ascii="Arial" w:hAnsi="Arial" w:cs="Arial"/>
          <w:sz w:val="22"/>
          <w:szCs w:val="22"/>
        </w:rPr>
        <w:t>Realizar una corrida electroforética a</w:t>
      </w:r>
      <w:r w:rsidR="00C5373A" w:rsidRPr="00B25BCA">
        <w:rPr>
          <w:rFonts w:ascii="Arial" w:hAnsi="Arial" w:cs="Arial"/>
          <w:sz w:val="22"/>
          <w:szCs w:val="22"/>
        </w:rPr>
        <w:t xml:space="preserve"> 80-150</w:t>
      </w:r>
      <w:r w:rsidRPr="00B25BCA">
        <w:rPr>
          <w:rFonts w:ascii="Arial" w:hAnsi="Arial" w:cs="Arial"/>
          <w:sz w:val="22"/>
          <w:szCs w:val="22"/>
        </w:rPr>
        <w:t xml:space="preserve"> </w:t>
      </w:r>
      <w:r w:rsidR="00C5373A" w:rsidRPr="00B25BCA">
        <w:rPr>
          <w:rFonts w:ascii="Arial" w:hAnsi="Arial" w:cs="Arial"/>
          <w:sz w:val="22"/>
          <w:szCs w:val="22"/>
        </w:rPr>
        <w:t>V y observar en transiluminador de luz azul.</w:t>
      </w:r>
    </w:p>
    <w:p w:rsidR="00871886" w:rsidRDefault="00871886">
      <w:pPr>
        <w:pStyle w:val="ListParagraph1"/>
        <w:tabs>
          <w:tab w:val="left" w:pos="450"/>
        </w:tabs>
        <w:spacing w:line="360" w:lineRule="auto"/>
        <w:ind w:left="450"/>
        <w:rPr>
          <w:rFonts w:ascii="Arial" w:hAnsi="Arial" w:cs="Arial"/>
          <w:szCs w:val="22"/>
          <w:lang w:val="es-ES"/>
        </w:rPr>
      </w:pPr>
    </w:p>
    <w:p w:rsidR="00871886" w:rsidRPr="002E21A5" w:rsidRDefault="00A95EA4" w:rsidP="00A95EA4">
      <w:pPr>
        <w:tabs>
          <w:tab w:val="left" w:pos="-270"/>
        </w:tabs>
        <w:spacing w:line="360" w:lineRule="auto"/>
        <w:rPr>
          <w:rFonts w:ascii="Arial" w:hAnsi="Arial" w:cs="Arial"/>
          <w:b/>
          <w:sz w:val="22"/>
          <w:szCs w:val="22"/>
          <w:u w:val="single"/>
        </w:rPr>
      </w:pPr>
      <w:r w:rsidRPr="002E21A5">
        <w:rPr>
          <w:rFonts w:ascii="Arial" w:hAnsi="Arial" w:cs="Arial"/>
          <w:b/>
          <w:sz w:val="22"/>
          <w:szCs w:val="22"/>
        </w:rPr>
        <w:t xml:space="preserve">D) </w:t>
      </w:r>
      <w:r w:rsidR="00597B8C" w:rsidRPr="002E21A5">
        <w:rPr>
          <w:rFonts w:ascii="Arial" w:eastAsia="Times New Roman" w:hAnsi="Arial" w:cs="Arial"/>
          <w:b/>
          <w:kern w:val="0"/>
          <w:sz w:val="22"/>
          <w:szCs w:val="22"/>
          <w:u w:val="single"/>
          <w:lang w:eastAsia="es-AR" w:bidi="ar-SA"/>
        </w:rPr>
        <w:t>Purificación de</w:t>
      </w:r>
      <w:r w:rsidRPr="002E21A5">
        <w:rPr>
          <w:rFonts w:ascii="Arial" w:eastAsia="Times New Roman" w:hAnsi="Arial" w:cs="Arial"/>
          <w:b/>
          <w:kern w:val="0"/>
          <w:sz w:val="22"/>
          <w:szCs w:val="22"/>
          <w:u w:val="single"/>
          <w:lang w:eastAsia="es-AR" w:bidi="ar-SA"/>
        </w:rPr>
        <w:t>sde</w:t>
      </w:r>
      <w:r w:rsidR="00597B8C" w:rsidRPr="002E21A5">
        <w:rPr>
          <w:rFonts w:ascii="Arial" w:eastAsia="Times New Roman" w:hAnsi="Arial" w:cs="Arial"/>
          <w:b/>
          <w:kern w:val="0"/>
          <w:sz w:val="22"/>
          <w:szCs w:val="22"/>
          <w:u w:val="single"/>
          <w:lang w:eastAsia="es-AR" w:bidi="ar-SA"/>
        </w:rPr>
        <w:t xml:space="preserve"> gel del producto de la PCR de Chagas </w:t>
      </w:r>
      <w:r w:rsidR="00CE70FD" w:rsidRPr="002E21A5">
        <w:rPr>
          <w:rFonts w:ascii="Arial" w:eastAsia="Times New Roman" w:hAnsi="Arial" w:cs="Arial"/>
          <w:b/>
          <w:kern w:val="0"/>
          <w:sz w:val="22"/>
          <w:szCs w:val="22"/>
          <w:u w:val="single"/>
          <w:lang w:eastAsia="es-AR" w:bidi="ar-SA"/>
        </w:rPr>
        <w:t>con kit comercial</w:t>
      </w:r>
    </w:p>
    <w:p w:rsidR="00FE0300" w:rsidRPr="00B25BCA" w:rsidRDefault="00FE0300" w:rsidP="005B7BF1">
      <w:pPr>
        <w:tabs>
          <w:tab w:val="left" w:pos="-270"/>
        </w:tabs>
        <w:spacing w:line="360" w:lineRule="auto"/>
        <w:jc w:val="both"/>
        <w:rPr>
          <w:rFonts w:ascii="Arial" w:hAnsi="Arial" w:cs="Arial"/>
          <w:sz w:val="22"/>
          <w:szCs w:val="22"/>
        </w:rPr>
      </w:pPr>
    </w:p>
    <w:p w:rsidR="007610C7" w:rsidRPr="00B25BCA" w:rsidRDefault="007610C7" w:rsidP="00E3142C">
      <w:pPr>
        <w:tabs>
          <w:tab w:val="left" w:pos="-270"/>
        </w:tabs>
        <w:spacing w:line="360" w:lineRule="auto"/>
        <w:ind w:firstLine="426"/>
        <w:jc w:val="both"/>
        <w:rPr>
          <w:rFonts w:ascii="Arial" w:hAnsi="Arial" w:cs="Arial"/>
          <w:sz w:val="22"/>
          <w:szCs w:val="22"/>
        </w:rPr>
      </w:pPr>
      <w:r w:rsidRPr="00B25BCA">
        <w:rPr>
          <w:rFonts w:ascii="Arial" w:hAnsi="Arial" w:cs="Arial"/>
          <w:sz w:val="22"/>
          <w:szCs w:val="22"/>
        </w:rPr>
        <w:t xml:space="preserve">Este Kit ha sido diseñado para la purificación y concentración de ADN para mezclas de PCR, digestión con enzimas de restricción, soluciones y bandas en geles de agarosa. </w:t>
      </w:r>
      <w:r w:rsidR="00EA243F" w:rsidRPr="00B25BCA">
        <w:rPr>
          <w:rFonts w:ascii="Arial" w:hAnsi="Arial" w:cs="Arial"/>
          <w:sz w:val="22"/>
          <w:szCs w:val="22"/>
        </w:rPr>
        <w:t xml:space="preserve">Los fragmentos de ADN entre 50-10 kpb pueden ser purificadas de volúmenes de solución inferiores a 100 ul y de cortes de geles de menos de 900 mg. </w:t>
      </w:r>
      <w:r w:rsidRPr="00B25BCA">
        <w:rPr>
          <w:rFonts w:ascii="Arial" w:hAnsi="Arial" w:cs="Arial"/>
          <w:sz w:val="22"/>
          <w:szCs w:val="22"/>
        </w:rPr>
        <w:t xml:space="preserve">  </w:t>
      </w:r>
    </w:p>
    <w:p w:rsidR="00217A10" w:rsidRPr="00B25BCA" w:rsidRDefault="00217A10" w:rsidP="005B7BF1">
      <w:pPr>
        <w:tabs>
          <w:tab w:val="left" w:pos="-270"/>
        </w:tabs>
        <w:spacing w:line="360" w:lineRule="auto"/>
        <w:jc w:val="both"/>
        <w:rPr>
          <w:rFonts w:ascii="Arial" w:hAnsi="Arial" w:cs="Arial"/>
          <w:sz w:val="22"/>
          <w:szCs w:val="22"/>
        </w:rPr>
      </w:pPr>
    </w:p>
    <w:p w:rsidR="007610C7" w:rsidRPr="00B25BCA" w:rsidRDefault="00217A10" w:rsidP="005B7BF1">
      <w:pPr>
        <w:tabs>
          <w:tab w:val="left" w:pos="-270"/>
        </w:tabs>
        <w:spacing w:line="360" w:lineRule="auto"/>
        <w:jc w:val="both"/>
        <w:rPr>
          <w:rFonts w:ascii="Arial" w:hAnsi="Arial" w:cs="Arial"/>
          <w:sz w:val="22"/>
          <w:szCs w:val="22"/>
        </w:rPr>
      </w:pPr>
      <w:r w:rsidRPr="00B25BCA">
        <w:rPr>
          <w:rFonts w:ascii="Arial" w:hAnsi="Arial" w:cs="Arial"/>
          <w:sz w:val="22"/>
          <w:szCs w:val="22"/>
          <w:u w:val="single"/>
        </w:rPr>
        <w:t>OBSERVACIÓN:</w:t>
      </w:r>
      <w:r w:rsidRPr="002E21A5">
        <w:rPr>
          <w:rFonts w:ascii="Arial" w:hAnsi="Arial" w:cs="Arial"/>
          <w:sz w:val="22"/>
          <w:szCs w:val="22"/>
        </w:rPr>
        <w:t xml:space="preserve"> </w:t>
      </w:r>
      <w:r w:rsidR="00EA243F" w:rsidRPr="00B25BCA">
        <w:rPr>
          <w:rFonts w:ascii="Arial" w:hAnsi="Arial" w:cs="Arial"/>
          <w:sz w:val="22"/>
          <w:szCs w:val="22"/>
        </w:rPr>
        <w:t xml:space="preserve">Para que la unión del ADN a la membrana de sílica sea eficiente, se requiere un pH ≤ 7,5. </w:t>
      </w:r>
      <w:r w:rsidR="00187A99" w:rsidRPr="00B25BCA">
        <w:rPr>
          <w:rFonts w:ascii="Arial" w:hAnsi="Arial" w:cs="Arial"/>
          <w:sz w:val="22"/>
          <w:szCs w:val="22"/>
        </w:rPr>
        <w:t xml:space="preserve">Si el pH es ≥ 7,5 se puede disminuir agregando pequeños volúmenes de solución de acetato de sodio 3 M pH: 5 antes de ser cargado en la columna. </w:t>
      </w:r>
      <w:r w:rsidR="00747269" w:rsidRPr="00B25BCA">
        <w:rPr>
          <w:rFonts w:ascii="Arial" w:hAnsi="Arial" w:cs="Arial"/>
          <w:sz w:val="22"/>
          <w:szCs w:val="22"/>
        </w:rPr>
        <w:t xml:space="preserve">En el pH </w:t>
      </w:r>
      <w:r w:rsidR="00C94441">
        <w:rPr>
          <w:rFonts w:ascii="Arial" w:hAnsi="Arial" w:cs="Arial"/>
          <w:sz w:val="22"/>
          <w:szCs w:val="22"/>
        </w:rPr>
        <w:t>ó</w:t>
      </w:r>
      <w:r w:rsidR="00747269" w:rsidRPr="00B25BCA">
        <w:rPr>
          <w:rFonts w:ascii="Arial" w:hAnsi="Arial" w:cs="Arial"/>
          <w:sz w:val="22"/>
          <w:szCs w:val="22"/>
        </w:rPr>
        <w:t xml:space="preserve">ptimo, la mezcla de reacción se vuelve amarilla o naranja pálido; si se pone rosa o rojo la mezcla </w:t>
      </w:r>
      <w:r w:rsidR="004F34D5" w:rsidRPr="00B25BCA">
        <w:rPr>
          <w:rFonts w:ascii="Arial" w:hAnsi="Arial" w:cs="Arial"/>
          <w:sz w:val="22"/>
          <w:szCs w:val="22"/>
        </w:rPr>
        <w:t xml:space="preserve">se encuentra en un pH incorrecto. </w:t>
      </w:r>
      <w:r w:rsidR="00747269" w:rsidRPr="00B25BCA">
        <w:rPr>
          <w:rFonts w:ascii="Arial" w:hAnsi="Arial" w:cs="Arial"/>
          <w:sz w:val="22"/>
          <w:szCs w:val="22"/>
        </w:rPr>
        <w:t xml:space="preserve"> </w:t>
      </w:r>
    </w:p>
    <w:p w:rsidR="00286BD6" w:rsidRPr="00B25BCA" w:rsidRDefault="00286BD6" w:rsidP="005B7BF1">
      <w:pPr>
        <w:tabs>
          <w:tab w:val="left" w:pos="-270"/>
        </w:tabs>
        <w:spacing w:line="360" w:lineRule="auto"/>
        <w:jc w:val="both"/>
        <w:rPr>
          <w:rFonts w:ascii="Arial" w:hAnsi="Arial" w:cs="Arial"/>
          <w:sz w:val="22"/>
          <w:szCs w:val="22"/>
        </w:rPr>
      </w:pPr>
    </w:p>
    <w:p w:rsidR="00CE6617" w:rsidRPr="00B25BCA" w:rsidRDefault="00CB7585" w:rsidP="005B7BF1">
      <w:pPr>
        <w:tabs>
          <w:tab w:val="left" w:pos="-270"/>
        </w:tabs>
        <w:spacing w:line="360" w:lineRule="auto"/>
        <w:jc w:val="both"/>
        <w:rPr>
          <w:rFonts w:ascii="Arial" w:hAnsi="Arial" w:cs="Arial"/>
          <w:b/>
          <w:sz w:val="22"/>
          <w:szCs w:val="22"/>
        </w:rPr>
      </w:pPr>
      <w:r>
        <w:rPr>
          <w:rFonts w:ascii="Arial" w:hAnsi="Arial" w:cs="Arial"/>
          <w:b/>
          <w:sz w:val="22"/>
          <w:szCs w:val="22"/>
        </w:rPr>
        <w:t>D</w:t>
      </w:r>
      <w:r w:rsidR="003B554D" w:rsidRPr="00B25BCA">
        <w:rPr>
          <w:rFonts w:ascii="Arial" w:hAnsi="Arial" w:cs="Arial"/>
          <w:b/>
          <w:sz w:val="22"/>
          <w:szCs w:val="22"/>
        </w:rPr>
        <w:t>1) Protocolo de Extracción</w:t>
      </w:r>
      <w:r w:rsidR="00286BD6">
        <w:rPr>
          <w:rFonts w:ascii="Arial" w:hAnsi="Arial" w:cs="Arial"/>
          <w:b/>
          <w:sz w:val="22"/>
          <w:szCs w:val="22"/>
        </w:rPr>
        <w:t xml:space="preserve"> utilizando kit GFX de GE Healthcare</w:t>
      </w:r>
    </w:p>
    <w:p w:rsidR="00A81E75" w:rsidRPr="00B25BCA" w:rsidRDefault="00A81E75"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Pesar un </w:t>
      </w:r>
      <w:r w:rsidR="0066279F" w:rsidRPr="00B25BCA">
        <w:rPr>
          <w:rFonts w:ascii="Arial" w:hAnsi="Arial" w:cs="Arial"/>
          <w:sz w:val="22"/>
          <w:szCs w:val="22"/>
        </w:rPr>
        <w:t>microtubo</w:t>
      </w:r>
      <w:r w:rsidRPr="00B25BCA">
        <w:rPr>
          <w:rFonts w:ascii="Arial" w:hAnsi="Arial" w:cs="Arial"/>
          <w:sz w:val="22"/>
          <w:szCs w:val="22"/>
        </w:rPr>
        <w:t xml:space="preserve"> de 1,5 ml.</w:t>
      </w:r>
    </w:p>
    <w:p w:rsidR="00A81E75" w:rsidRPr="00B25BCA" w:rsidRDefault="00A81E75"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Utilizando el transiluminador </w:t>
      </w:r>
      <w:r w:rsidR="00091E05">
        <w:rPr>
          <w:rFonts w:ascii="Arial" w:hAnsi="Arial" w:cs="Arial"/>
          <w:sz w:val="22"/>
          <w:szCs w:val="22"/>
        </w:rPr>
        <w:t>de luz azul</w:t>
      </w:r>
      <w:r w:rsidRPr="00B25BCA">
        <w:rPr>
          <w:rFonts w:ascii="Arial" w:hAnsi="Arial" w:cs="Arial"/>
          <w:sz w:val="22"/>
          <w:szCs w:val="22"/>
        </w:rPr>
        <w:t xml:space="preserve"> identificar la banda correspondiente al fragmento de interés, cortar el fragmento de gel, y </w:t>
      </w:r>
      <w:r w:rsidR="00467E01" w:rsidRPr="00B25BCA">
        <w:rPr>
          <w:rFonts w:ascii="Arial" w:hAnsi="Arial" w:cs="Arial"/>
          <w:sz w:val="22"/>
          <w:szCs w:val="22"/>
        </w:rPr>
        <w:t xml:space="preserve">colocarlo dentro del </w:t>
      </w:r>
      <w:r w:rsidR="0066279F" w:rsidRPr="00B25BCA">
        <w:rPr>
          <w:rFonts w:ascii="Arial" w:hAnsi="Arial" w:cs="Arial"/>
          <w:sz w:val="22"/>
          <w:szCs w:val="22"/>
        </w:rPr>
        <w:t>microtubo y pesarlo</w:t>
      </w:r>
      <w:r w:rsidR="00467E01" w:rsidRPr="00B25BCA">
        <w:rPr>
          <w:rFonts w:ascii="Arial" w:hAnsi="Arial" w:cs="Arial"/>
          <w:sz w:val="22"/>
          <w:szCs w:val="22"/>
        </w:rPr>
        <w:t>. Calcular el peso de la banda por diferencia de pesadas.</w:t>
      </w:r>
      <w:r w:rsidRPr="00B25BCA">
        <w:rPr>
          <w:rFonts w:ascii="Arial" w:hAnsi="Arial" w:cs="Arial"/>
          <w:sz w:val="22"/>
          <w:szCs w:val="22"/>
        </w:rPr>
        <w:t xml:space="preserve"> </w:t>
      </w:r>
    </w:p>
    <w:p w:rsidR="00AA2239" w:rsidRPr="00B25BCA" w:rsidRDefault="002B01D4"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Agregar </w:t>
      </w:r>
      <w:r w:rsidR="00467E01" w:rsidRPr="00B25BCA">
        <w:rPr>
          <w:rFonts w:ascii="Arial" w:hAnsi="Arial" w:cs="Arial"/>
          <w:sz w:val="22"/>
          <w:szCs w:val="22"/>
        </w:rPr>
        <w:t>10</w:t>
      </w:r>
      <w:r w:rsidRPr="00B25BCA">
        <w:rPr>
          <w:rFonts w:ascii="Arial" w:hAnsi="Arial" w:cs="Arial"/>
          <w:sz w:val="22"/>
          <w:szCs w:val="22"/>
        </w:rPr>
        <w:t xml:space="preserve"> ul de </w:t>
      </w:r>
      <w:r w:rsidRPr="00B25BCA">
        <w:rPr>
          <w:rFonts w:ascii="Arial" w:hAnsi="Arial" w:cs="Arial"/>
          <w:b/>
          <w:i/>
          <w:sz w:val="22"/>
          <w:szCs w:val="22"/>
        </w:rPr>
        <w:t>Capture buffer type 3</w:t>
      </w:r>
      <w:r w:rsidR="001727E8" w:rsidRPr="00B25BCA">
        <w:rPr>
          <w:rFonts w:ascii="Arial" w:hAnsi="Arial" w:cs="Arial"/>
          <w:b/>
          <w:i/>
          <w:sz w:val="22"/>
          <w:szCs w:val="22"/>
        </w:rPr>
        <w:t xml:space="preserve"> </w:t>
      </w:r>
      <w:r w:rsidR="001727E8" w:rsidRPr="00B25BCA">
        <w:rPr>
          <w:rFonts w:ascii="Arial" w:hAnsi="Arial" w:cs="Arial"/>
          <w:sz w:val="22"/>
          <w:szCs w:val="22"/>
        </w:rPr>
        <w:t>por cada 10 mg de gel</w:t>
      </w:r>
      <w:r w:rsidR="004D4B6C" w:rsidRPr="00B25BCA">
        <w:rPr>
          <w:rFonts w:ascii="Arial" w:hAnsi="Arial" w:cs="Arial"/>
          <w:sz w:val="22"/>
          <w:szCs w:val="22"/>
        </w:rPr>
        <w:t>, agregando siempre volúmenes superiores a 300 ul</w:t>
      </w:r>
      <w:r w:rsidR="001727E8" w:rsidRPr="00B25BCA">
        <w:rPr>
          <w:rFonts w:ascii="Arial" w:hAnsi="Arial" w:cs="Arial"/>
          <w:sz w:val="22"/>
          <w:szCs w:val="22"/>
        </w:rPr>
        <w:t>.</w:t>
      </w:r>
      <w:r w:rsidRPr="00B25BCA">
        <w:rPr>
          <w:rFonts w:ascii="Arial" w:hAnsi="Arial" w:cs="Arial"/>
          <w:sz w:val="22"/>
          <w:szCs w:val="22"/>
        </w:rPr>
        <w:t xml:space="preserve"> </w:t>
      </w:r>
      <w:r w:rsidR="00AA2239" w:rsidRPr="00B25BCA">
        <w:rPr>
          <w:rFonts w:ascii="Arial" w:hAnsi="Arial" w:cs="Arial"/>
          <w:sz w:val="22"/>
          <w:szCs w:val="22"/>
        </w:rPr>
        <w:t xml:space="preserve">Mezclar por inversión e incubar a 60ºC por 15-30 min hasta que la agarosa haya fundido completamente. </w:t>
      </w:r>
      <w:r w:rsidR="0098619F" w:rsidRPr="00B25BCA">
        <w:rPr>
          <w:rFonts w:ascii="Arial" w:hAnsi="Arial" w:cs="Arial"/>
          <w:sz w:val="22"/>
          <w:szCs w:val="22"/>
        </w:rPr>
        <w:t xml:space="preserve">Mezclar por inversión cada 3 min. </w:t>
      </w:r>
      <w:r w:rsidRPr="00B25BCA">
        <w:rPr>
          <w:rFonts w:ascii="Arial" w:hAnsi="Arial" w:cs="Arial"/>
          <w:sz w:val="22"/>
          <w:szCs w:val="22"/>
        </w:rPr>
        <w:t>En este paso las proteínas se desnaturalizan y/o la agarosa se disuelve.</w:t>
      </w:r>
      <w:r w:rsidR="001727E8" w:rsidRPr="00B25BCA">
        <w:rPr>
          <w:rFonts w:ascii="Arial" w:hAnsi="Arial" w:cs="Arial"/>
          <w:sz w:val="22"/>
          <w:szCs w:val="22"/>
        </w:rPr>
        <w:t xml:space="preserve"> </w:t>
      </w:r>
      <w:r w:rsidR="00F34F24" w:rsidRPr="00B25BCA">
        <w:rPr>
          <w:rFonts w:ascii="Arial" w:hAnsi="Arial" w:cs="Arial"/>
          <w:sz w:val="22"/>
          <w:szCs w:val="22"/>
        </w:rPr>
        <w:t xml:space="preserve">Una vez que la agarosa ha fundido completamente chequear que la solución sea </w:t>
      </w:r>
      <w:r w:rsidR="00C94441">
        <w:rPr>
          <w:rFonts w:ascii="Arial" w:hAnsi="Arial" w:cs="Arial"/>
          <w:sz w:val="22"/>
          <w:szCs w:val="22"/>
        </w:rPr>
        <w:t xml:space="preserve">de color </w:t>
      </w:r>
      <w:r w:rsidR="00F34F24" w:rsidRPr="00B25BCA">
        <w:rPr>
          <w:rFonts w:ascii="Arial" w:hAnsi="Arial" w:cs="Arial"/>
          <w:sz w:val="22"/>
          <w:szCs w:val="22"/>
        </w:rPr>
        <w:t>amarill</w:t>
      </w:r>
      <w:r w:rsidR="00C94441">
        <w:rPr>
          <w:rFonts w:ascii="Arial" w:hAnsi="Arial" w:cs="Arial"/>
          <w:sz w:val="22"/>
          <w:szCs w:val="22"/>
        </w:rPr>
        <w:t>o</w:t>
      </w:r>
      <w:r w:rsidR="00F34F24" w:rsidRPr="00B25BCA">
        <w:rPr>
          <w:rFonts w:ascii="Arial" w:hAnsi="Arial" w:cs="Arial"/>
          <w:sz w:val="22"/>
          <w:szCs w:val="22"/>
        </w:rPr>
        <w:t xml:space="preserve"> a naranja pálido.</w:t>
      </w:r>
      <w:r w:rsidRPr="00B25BCA">
        <w:rPr>
          <w:rFonts w:ascii="Arial" w:hAnsi="Arial" w:cs="Arial"/>
          <w:sz w:val="22"/>
          <w:szCs w:val="22"/>
        </w:rPr>
        <w:t xml:space="preserve"> </w:t>
      </w:r>
    </w:p>
    <w:p w:rsidR="00451072" w:rsidRPr="00B25BCA" w:rsidRDefault="00451072"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lastRenderedPageBreak/>
        <w:t>Dar un pulso de centr</w:t>
      </w:r>
      <w:r w:rsidR="00C94441">
        <w:rPr>
          <w:rFonts w:ascii="Arial" w:hAnsi="Arial" w:cs="Arial"/>
          <w:sz w:val="22"/>
          <w:szCs w:val="22"/>
        </w:rPr>
        <w:t>í</w:t>
      </w:r>
      <w:r w:rsidRPr="00B25BCA">
        <w:rPr>
          <w:rFonts w:ascii="Arial" w:hAnsi="Arial" w:cs="Arial"/>
          <w:sz w:val="22"/>
          <w:szCs w:val="22"/>
        </w:rPr>
        <w:t>fuga a la muestra para asegurarse de que todo el líquido se encuentre en el fondo del tubo.</w:t>
      </w:r>
    </w:p>
    <w:p w:rsidR="00451072" w:rsidRPr="00B25BCA" w:rsidRDefault="002E467B"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Colocar l</w:t>
      </w:r>
      <w:r w:rsidR="002B01D4" w:rsidRPr="00B25BCA">
        <w:rPr>
          <w:rFonts w:ascii="Arial" w:hAnsi="Arial" w:cs="Arial"/>
          <w:sz w:val="22"/>
          <w:szCs w:val="22"/>
        </w:rPr>
        <w:t>a mezcla anterior dentro de</w:t>
      </w:r>
      <w:r w:rsidRPr="00B25BCA">
        <w:rPr>
          <w:rFonts w:ascii="Arial" w:hAnsi="Arial" w:cs="Arial"/>
          <w:sz w:val="22"/>
          <w:szCs w:val="22"/>
        </w:rPr>
        <w:t>l</w:t>
      </w:r>
      <w:r w:rsidR="002B01D4" w:rsidRPr="00B25BCA">
        <w:rPr>
          <w:rFonts w:ascii="Arial" w:hAnsi="Arial" w:cs="Arial"/>
          <w:sz w:val="22"/>
          <w:szCs w:val="22"/>
        </w:rPr>
        <w:t xml:space="preserve"> </w:t>
      </w:r>
      <w:r w:rsidR="002B01D4" w:rsidRPr="00B25BCA">
        <w:rPr>
          <w:rFonts w:ascii="Arial" w:hAnsi="Arial" w:cs="Arial"/>
          <w:b/>
          <w:i/>
          <w:sz w:val="22"/>
          <w:szCs w:val="22"/>
        </w:rPr>
        <w:t>Illustra GFX MicroSpin Columns</w:t>
      </w:r>
      <w:r w:rsidR="002B01D4" w:rsidRPr="00B25BCA">
        <w:rPr>
          <w:rFonts w:ascii="Arial" w:hAnsi="Arial" w:cs="Arial"/>
          <w:sz w:val="22"/>
          <w:szCs w:val="22"/>
        </w:rPr>
        <w:t xml:space="preserve"> contenida en un </w:t>
      </w:r>
      <w:r w:rsidR="002B01D4" w:rsidRPr="00B25BCA">
        <w:rPr>
          <w:rFonts w:ascii="Arial" w:hAnsi="Arial" w:cs="Arial"/>
          <w:b/>
          <w:i/>
          <w:sz w:val="22"/>
          <w:szCs w:val="22"/>
        </w:rPr>
        <w:t>Collection tube</w:t>
      </w:r>
      <w:r w:rsidR="002B01D4" w:rsidRPr="00B25BCA">
        <w:rPr>
          <w:rFonts w:ascii="Arial" w:hAnsi="Arial" w:cs="Arial"/>
          <w:sz w:val="22"/>
          <w:szCs w:val="22"/>
        </w:rPr>
        <w:t xml:space="preserve">. En este paso el ADN se une a la membrana. </w:t>
      </w:r>
      <w:r w:rsidR="00451072" w:rsidRPr="00B25BCA">
        <w:rPr>
          <w:rFonts w:ascii="Arial" w:hAnsi="Arial" w:cs="Arial"/>
          <w:sz w:val="22"/>
          <w:szCs w:val="22"/>
        </w:rPr>
        <w:t xml:space="preserve">Tapar la columna con la tapa del tubo de recolección e incubar por 1 min a </w:t>
      </w:r>
      <w:r w:rsidR="005D5C42">
        <w:rPr>
          <w:rFonts w:ascii="Arial" w:hAnsi="Arial" w:cs="Arial"/>
          <w:sz w:val="22"/>
          <w:szCs w:val="22"/>
        </w:rPr>
        <w:t>TA</w:t>
      </w:r>
      <w:r w:rsidR="00451072" w:rsidRPr="00B25BCA">
        <w:rPr>
          <w:rFonts w:ascii="Arial" w:hAnsi="Arial" w:cs="Arial"/>
          <w:sz w:val="22"/>
          <w:szCs w:val="22"/>
        </w:rPr>
        <w:t>.</w:t>
      </w:r>
    </w:p>
    <w:p w:rsidR="002B01D4" w:rsidRPr="00B25BCA" w:rsidRDefault="00451072"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Centrifugar la columna en el tubo de recolección de muestra por 30 seg a 16000 g.  </w:t>
      </w:r>
    </w:p>
    <w:p w:rsidR="002E467B" w:rsidRPr="00B25BCA" w:rsidRDefault="00451072"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Descartar el líquido del tubo de recolección de muestra. Repetir los pasos 5 y 6 si es necesario.</w:t>
      </w:r>
    </w:p>
    <w:p w:rsidR="00F5574F" w:rsidRPr="00B25BCA" w:rsidRDefault="002B01D4"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Lavar y secar la muestra utilizando </w:t>
      </w:r>
      <w:r w:rsidRPr="00B25BCA">
        <w:rPr>
          <w:rFonts w:ascii="Arial" w:hAnsi="Arial" w:cs="Arial"/>
          <w:b/>
          <w:i/>
          <w:sz w:val="22"/>
          <w:szCs w:val="22"/>
        </w:rPr>
        <w:t>Wash buffer type 1</w:t>
      </w:r>
      <w:r w:rsidR="00451072" w:rsidRPr="00B25BCA">
        <w:rPr>
          <w:rFonts w:ascii="Arial" w:hAnsi="Arial" w:cs="Arial"/>
          <w:sz w:val="22"/>
          <w:szCs w:val="22"/>
        </w:rPr>
        <w:t xml:space="preserve">, adhiriendo 500 ul de buffer dentro de la columna. Centrifugar </w:t>
      </w:r>
      <w:r w:rsidR="0066279F" w:rsidRPr="00B25BCA">
        <w:rPr>
          <w:rFonts w:ascii="Arial" w:hAnsi="Arial" w:cs="Arial"/>
          <w:sz w:val="22"/>
          <w:szCs w:val="22"/>
        </w:rPr>
        <w:t xml:space="preserve">30 seg a 16000 g. </w:t>
      </w:r>
      <w:r w:rsidRPr="00B25BCA">
        <w:rPr>
          <w:rFonts w:ascii="Arial" w:hAnsi="Arial" w:cs="Arial"/>
          <w:sz w:val="22"/>
          <w:szCs w:val="22"/>
        </w:rPr>
        <w:t xml:space="preserve">Este paso </w:t>
      </w:r>
      <w:r w:rsidR="00451072" w:rsidRPr="00B25BCA">
        <w:rPr>
          <w:rFonts w:ascii="Arial" w:hAnsi="Arial" w:cs="Arial"/>
          <w:sz w:val="22"/>
          <w:szCs w:val="22"/>
        </w:rPr>
        <w:t>combina</w:t>
      </w:r>
      <w:r w:rsidRPr="00B25BCA">
        <w:rPr>
          <w:rFonts w:ascii="Arial" w:hAnsi="Arial" w:cs="Arial"/>
          <w:sz w:val="22"/>
          <w:szCs w:val="22"/>
        </w:rPr>
        <w:t xml:space="preserve"> el lavado y secado de la muestra para remoción de sales y otros contaminantes del ADN unido a la membrana.</w:t>
      </w:r>
    </w:p>
    <w:p w:rsidR="0066279F" w:rsidRPr="00B25BCA" w:rsidRDefault="00F5574F"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Elución. La muestra purificada es eluida desde la columna con </w:t>
      </w:r>
      <w:r w:rsidRPr="00B25BCA">
        <w:rPr>
          <w:rFonts w:ascii="Arial" w:hAnsi="Arial" w:cs="Arial"/>
          <w:b/>
          <w:i/>
          <w:sz w:val="22"/>
          <w:szCs w:val="22"/>
        </w:rPr>
        <w:t>Elution buffer type 4</w:t>
      </w:r>
      <w:r w:rsidRPr="00B25BCA">
        <w:rPr>
          <w:rFonts w:ascii="Arial" w:hAnsi="Arial" w:cs="Arial"/>
          <w:sz w:val="22"/>
          <w:szCs w:val="22"/>
        </w:rPr>
        <w:t xml:space="preserve"> </w:t>
      </w:r>
      <w:r w:rsidR="00347875" w:rsidRPr="00B25BCA">
        <w:rPr>
          <w:rFonts w:ascii="Arial" w:hAnsi="Arial" w:cs="Arial"/>
          <w:sz w:val="22"/>
          <w:szCs w:val="22"/>
        </w:rPr>
        <w:t xml:space="preserve">(para  muestras que serán utilizadas en otras aplicaciones) </w:t>
      </w:r>
      <w:r w:rsidRPr="00B25BCA">
        <w:rPr>
          <w:rFonts w:ascii="Arial" w:hAnsi="Arial" w:cs="Arial"/>
          <w:sz w:val="22"/>
          <w:szCs w:val="22"/>
        </w:rPr>
        <w:t xml:space="preserve">o </w:t>
      </w:r>
      <w:r w:rsidRPr="00B25BCA">
        <w:rPr>
          <w:rFonts w:ascii="Arial" w:hAnsi="Arial" w:cs="Arial"/>
          <w:b/>
          <w:i/>
          <w:sz w:val="22"/>
          <w:szCs w:val="22"/>
        </w:rPr>
        <w:t>Elution buffer type 6</w:t>
      </w:r>
      <w:r w:rsidR="00347875" w:rsidRPr="00B25BCA">
        <w:rPr>
          <w:rFonts w:ascii="Arial" w:hAnsi="Arial" w:cs="Arial"/>
          <w:sz w:val="22"/>
          <w:szCs w:val="22"/>
        </w:rPr>
        <w:t xml:space="preserve"> (para muestras que solo serán secuenciadas)</w:t>
      </w:r>
      <w:r w:rsidRPr="00B25BCA">
        <w:rPr>
          <w:rFonts w:ascii="Arial" w:hAnsi="Arial" w:cs="Arial"/>
          <w:sz w:val="22"/>
          <w:szCs w:val="22"/>
        </w:rPr>
        <w:t xml:space="preserve">. </w:t>
      </w:r>
      <w:r w:rsidR="0066279F" w:rsidRPr="00B25BCA">
        <w:rPr>
          <w:rFonts w:ascii="Arial" w:hAnsi="Arial" w:cs="Arial"/>
          <w:sz w:val="22"/>
          <w:szCs w:val="22"/>
        </w:rPr>
        <w:t xml:space="preserve">Descartar el tubo de recolección y transferir la columna a un microtubo de 1,5 ml libre de DNAsas. Agregar 10-50 ul de </w:t>
      </w:r>
      <w:r w:rsidR="0066279F" w:rsidRPr="00B25BCA">
        <w:rPr>
          <w:rFonts w:ascii="Arial" w:hAnsi="Arial" w:cs="Arial"/>
          <w:b/>
          <w:i/>
          <w:sz w:val="22"/>
          <w:szCs w:val="22"/>
        </w:rPr>
        <w:t xml:space="preserve">Elution buffer type 4 </w:t>
      </w:r>
      <w:r w:rsidR="0066279F" w:rsidRPr="00B25BCA">
        <w:rPr>
          <w:rFonts w:ascii="Arial" w:hAnsi="Arial" w:cs="Arial"/>
          <w:sz w:val="22"/>
          <w:szCs w:val="22"/>
        </w:rPr>
        <w:t>o</w:t>
      </w:r>
      <w:r w:rsidR="0066279F" w:rsidRPr="00B25BCA">
        <w:rPr>
          <w:rFonts w:ascii="Arial" w:hAnsi="Arial" w:cs="Arial"/>
          <w:b/>
          <w:i/>
          <w:sz w:val="22"/>
          <w:szCs w:val="22"/>
        </w:rPr>
        <w:t xml:space="preserve"> Elution buffer type 6</w:t>
      </w:r>
      <w:r w:rsidR="0066279F" w:rsidRPr="00B25BCA">
        <w:rPr>
          <w:rFonts w:ascii="Arial" w:hAnsi="Arial" w:cs="Arial"/>
          <w:sz w:val="22"/>
          <w:szCs w:val="22"/>
        </w:rPr>
        <w:t xml:space="preserve"> en el centro de la membrana de la columna. </w:t>
      </w:r>
    </w:p>
    <w:p w:rsidR="0066279F" w:rsidRPr="00B25BCA" w:rsidRDefault="0066279F"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Incubar a </w:t>
      </w:r>
      <w:r w:rsidR="009F52AA">
        <w:rPr>
          <w:rFonts w:ascii="Arial" w:hAnsi="Arial" w:cs="Arial"/>
          <w:sz w:val="22"/>
          <w:szCs w:val="22"/>
        </w:rPr>
        <w:t>TA</w:t>
      </w:r>
      <w:r w:rsidRPr="00B25BCA">
        <w:rPr>
          <w:rFonts w:ascii="Arial" w:hAnsi="Arial" w:cs="Arial"/>
          <w:sz w:val="22"/>
          <w:szCs w:val="22"/>
        </w:rPr>
        <w:t xml:space="preserve"> por 1 min. </w:t>
      </w:r>
    </w:p>
    <w:p w:rsidR="0066279F" w:rsidRPr="00B25BCA" w:rsidRDefault="0066279F"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Centrifugar por 1 min a 16000 g para recuperar el DNA purificado. </w:t>
      </w:r>
    </w:p>
    <w:p w:rsidR="002B01D4" w:rsidRPr="00B25BCA" w:rsidRDefault="0066279F" w:rsidP="009C2797">
      <w:pPr>
        <w:numPr>
          <w:ilvl w:val="0"/>
          <w:numId w:val="8"/>
        </w:numPr>
        <w:tabs>
          <w:tab w:val="left" w:pos="-270"/>
        </w:tabs>
        <w:spacing w:line="360" w:lineRule="auto"/>
        <w:jc w:val="both"/>
        <w:rPr>
          <w:rFonts w:ascii="Arial" w:hAnsi="Arial" w:cs="Arial"/>
          <w:sz w:val="22"/>
          <w:szCs w:val="22"/>
        </w:rPr>
      </w:pPr>
      <w:r w:rsidRPr="00B25BCA">
        <w:rPr>
          <w:rFonts w:ascii="Arial" w:hAnsi="Arial" w:cs="Arial"/>
          <w:sz w:val="22"/>
          <w:szCs w:val="22"/>
        </w:rPr>
        <w:t xml:space="preserve">Rotular el tubo y guardar a -20ºC.     </w:t>
      </w:r>
    </w:p>
    <w:p w:rsidR="00DD2484" w:rsidRPr="00B25BCA" w:rsidRDefault="00DD2484" w:rsidP="005B7BF1">
      <w:pPr>
        <w:tabs>
          <w:tab w:val="left" w:pos="-270"/>
        </w:tabs>
        <w:spacing w:line="360" w:lineRule="auto"/>
        <w:jc w:val="both"/>
        <w:rPr>
          <w:rFonts w:ascii="Arial" w:hAnsi="Arial" w:cs="Arial"/>
          <w:sz w:val="22"/>
          <w:szCs w:val="22"/>
        </w:rPr>
      </w:pPr>
    </w:p>
    <w:p w:rsidR="00C14F9D" w:rsidRPr="002E21A5" w:rsidRDefault="009F52AA" w:rsidP="009F52AA">
      <w:pPr>
        <w:tabs>
          <w:tab w:val="left" w:pos="-270"/>
        </w:tabs>
        <w:spacing w:line="360" w:lineRule="auto"/>
        <w:jc w:val="both"/>
        <w:rPr>
          <w:rFonts w:ascii="Arial" w:hAnsi="Arial" w:cs="Arial"/>
          <w:b/>
          <w:sz w:val="22"/>
          <w:szCs w:val="22"/>
          <w:u w:val="single"/>
        </w:rPr>
      </w:pPr>
      <w:r w:rsidRPr="002E21A5">
        <w:rPr>
          <w:rFonts w:ascii="Arial" w:hAnsi="Arial" w:cs="Arial"/>
          <w:b/>
          <w:sz w:val="22"/>
          <w:szCs w:val="22"/>
        </w:rPr>
        <w:t xml:space="preserve">C) </w:t>
      </w:r>
      <w:r w:rsidR="00597B8C" w:rsidRPr="002E21A5">
        <w:rPr>
          <w:rFonts w:ascii="Arial" w:hAnsi="Arial" w:cs="Arial"/>
          <w:b/>
          <w:sz w:val="22"/>
          <w:szCs w:val="22"/>
          <w:u w:val="single"/>
        </w:rPr>
        <w:t xml:space="preserve">Clonado del producto de PCR extraído del gel de agarosa en vector pTOPO </w:t>
      </w:r>
    </w:p>
    <w:p w:rsidR="009048FB" w:rsidRDefault="009048FB" w:rsidP="005B7BF1">
      <w:pPr>
        <w:tabs>
          <w:tab w:val="left" w:pos="-270"/>
        </w:tabs>
        <w:spacing w:line="360" w:lineRule="auto"/>
        <w:jc w:val="both"/>
        <w:rPr>
          <w:rFonts w:ascii="Arial" w:hAnsi="Arial" w:cs="Arial"/>
          <w:sz w:val="22"/>
          <w:szCs w:val="22"/>
        </w:rPr>
      </w:pPr>
    </w:p>
    <w:p w:rsidR="00FB286B" w:rsidRPr="00B25BCA" w:rsidRDefault="009048FB" w:rsidP="009048FB">
      <w:pPr>
        <w:tabs>
          <w:tab w:val="left" w:pos="-270"/>
        </w:tabs>
        <w:spacing w:line="360" w:lineRule="auto"/>
        <w:jc w:val="both"/>
        <w:rPr>
          <w:rFonts w:ascii="Arial" w:hAnsi="Arial" w:cs="Arial"/>
          <w:sz w:val="22"/>
          <w:szCs w:val="22"/>
        </w:rPr>
      </w:pPr>
      <w:r w:rsidRPr="00B25BCA">
        <w:rPr>
          <w:rFonts w:ascii="Arial" w:hAnsi="Arial" w:cs="Arial"/>
          <w:sz w:val="22"/>
          <w:szCs w:val="22"/>
        </w:rPr>
        <w:t xml:space="preserve">Los productos de PCR que fueron extraídos desde el gel de agarosa, se clonaran dentro de un vector plasmídico específico para productos de PCR, utilizando el Kit comercial </w:t>
      </w:r>
      <w:r w:rsidRPr="00B25BCA">
        <w:rPr>
          <w:rFonts w:ascii="Arial" w:hAnsi="Arial" w:cs="Arial"/>
          <w:b/>
          <w:i/>
          <w:sz w:val="22"/>
          <w:szCs w:val="22"/>
        </w:rPr>
        <w:t>TOPO TA Cloning</w:t>
      </w:r>
      <w:r w:rsidRPr="00B25BCA">
        <w:rPr>
          <w:rFonts w:ascii="Arial" w:hAnsi="Arial" w:cs="Arial"/>
          <w:sz w:val="22"/>
          <w:szCs w:val="22"/>
        </w:rPr>
        <w:t xml:space="preserve">, que no requiere ligasa, procedimientos de PCR posteriores, o </w:t>
      </w:r>
      <w:r>
        <w:rPr>
          <w:rFonts w:ascii="Arial" w:hAnsi="Arial" w:cs="Arial"/>
          <w:sz w:val="22"/>
          <w:szCs w:val="22"/>
        </w:rPr>
        <w:t>c</w:t>
      </w:r>
      <w:r w:rsidRPr="00B25BCA">
        <w:rPr>
          <w:rFonts w:ascii="Arial" w:hAnsi="Arial" w:cs="Arial"/>
          <w:sz w:val="22"/>
          <w:szCs w:val="22"/>
        </w:rPr>
        <w:t>ebadores de PCR conteniendo secuencias espec</w:t>
      </w:r>
      <w:r>
        <w:rPr>
          <w:rFonts w:ascii="Arial" w:hAnsi="Arial" w:cs="Arial"/>
          <w:sz w:val="22"/>
          <w:szCs w:val="22"/>
        </w:rPr>
        <w:t>í</w:t>
      </w:r>
      <w:r w:rsidRPr="00B25BCA">
        <w:rPr>
          <w:rFonts w:ascii="Arial" w:hAnsi="Arial" w:cs="Arial"/>
          <w:sz w:val="22"/>
          <w:szCs w:val="22"/>
        </w:rPr>
        <w:t>ficas. La Taq polimerasa (utilizada durante la reacción de PCR) posee actividad transferasa terminal independiente de la secuencia del molde, por lo que siempre adhiere una deoxiadenosina (A) al extremo 3´-terminal al final de los productos de PCR purificados.</w:t>
      </w:r>
      <w:r w:rsidRPr="009048FB">
        <w:rPr>
          <w:rFonts w:ascii="Arial" w:hAnsi="Arial" w:cs="Arial"/>
          <w:sz w:val="22"/>
          <w:szCs w:val="22"/>
        </w:rPr>
        <w:t xml:space="preserve"> </w:t>
      </w:r>
      <w:r w:rsidRPr="00B25BCA">
        <w:rPr>
          <w:rFonts w:ascii="Arial" w:hAnsi="Arial" w:cs="Arial"/>
          <w:sz w:val="22"/>
          <w:szCs w:val="22"/>
        </w:rPr>
        <w:t xml:space="preserve">El vector plasmídico pCR2.1-TOPO se encuentra linealizado y posee una timidina (T) en el extremos-3´ sobresaliente. Posteriormente, la Topoisomerasa I de </w:t>
      </w:r>
      <w:r w:rsidRPr="00B25BCA">
        <w:rPr>
          <w:rFonts w:ascii="Arial" w:hAnsi="Arial" w:cs="Arial"/>
          <w:i/>
          <w:iCs/>
          <w:sz w:val="22"/>
          <w:szCs w:val="22"/>
        </w:rPr>
        <w:t xml:space="preserve">Vaccinia </w:t>
      </w:r>
      <w:r w:rsidRPr="00B25BCA">
        <w:rPr>
          <w:rFonts w:ascii="Arial" w:hAnsi="Arial" w:cs="Arial"/>
          <w:sz w:val="22"/>
          <w:szCs w:val="22"/>
        </w:rPr>
        <w:t>virus se une covalentemente al vector (vector activado), une el dúplex de ADN en sitios específicos y criba el residuo fosfodi</w:t>
      </w:r>
      <w:r>
        <w:rPr>
          <w:rFonts w:ascii="Arial" w:hAnsi="Arial" w:cs="Arial"/>
          <w:sz w:val="22"/>
          <w:szCs w:val="22"/>
        </w:rPr>
        <w:t>é</w:t>
      </w:r>
      <w:r w:rsidRPr="00B25BCA">
        <w:rPr>
          <w:rFonts w:ascii="Arial" w:hAnsi="Arial" w:cs="Arial"/>
          <w:sz w:val="22"/>
          <w:szCs w:val="22"/>
        </w:rPr>
        <w:t xml:space="preserve">ster después de una secuencia simple hebra 32-CCCTT </w:t>
      </w:r>
      <w:r w:rsidRPr="00B25BCA">
        <w:rPr>
          <w:rFonts w:ascii="Arial" w:hAnsi="Arial" w:cs="Arial"/>
          <w:sz w:val="22"/>
          <w:szCs w:val="22"/>
        </w:rPr>
        <w:lastRenderedPageBreak/>
        <w:t>(Shuman, 1991). Este vector codifica además para un gen de resistencia a ampicilina, que facilita la selección de bacterias que han integrado el vector</w:t>
      </w:r>
      <w:r w:rsidR="00EB5139">
        <w:rPr>
          <w:rFonts w:ascii="Arial" w:hAnsi="Arial" w:cs="Arial"/>
          <w:noProof/>
        </w:rPr>
        <w:drawing>
          <wp:anchor distT="0" distB="0" distL="114300" distR="114300" simplePos="0" relativeHeight="251656192" behindDoc="1" locked="0" layoutInCell="1" allowOverlap="1">
            <wp:simplePos x="0" y="0"/>
            <wp:positionH relativeFrom="column">
              <wp:posOffset>3247390</wp:posOffset>
            </wp:positionH>
            <wp:positionV relativeFrom="paragraph">
              <wp:posOffset>64770</wp:posOffset>
            </wp:positionV>
            <wp:extent cx="3114675" cy="3456940"/>
            <wp:effectExtent l="0" t="0" r="0" b="0"/>
            <wp:wrapTight wrapText="bothSides">
              <wp:wrapPolygon edited="0">
                <wp:start x="0" y="0"/>
                <wp:lineTo x="0" y="21425"/>
                <wp:lineTo x="21534" y="21425"/>
                <wp:lineTo x="21534" y="0"/>
                <wp:lineTo x="0" y="0"/>
              </wp:wrapPolygon>
            </wp:wrapTight>
            <wp:docPr id="16" name="irc_mi" descr="http://bio175.wikispaces.com/file/view/pcr2_1topo_map.jpg/34607277/pcr2_1topo_m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mi" descr="http://bio175.wikispaces.com/file/view/pcr2_1topo_map.jpg/34607277/pcr2_1topo_map.jpg"/>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14675" cy="3456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580F" w:rsidRPr="0042580F" w:rsidRDefault="00F45FF0" w:rsidP="00091E05">
      <w:pPr>
        <w:pStyle w:val="Default"/>
        <w:spacing w:line="360" w:lineRule="auto"/>
        <w:ind w:firstLine="360"/>
        <w:jc w:val="both"/>
        <w:rPr>
          <w:rFonts w:ascii="Arial" w:hAnsi="Arial" w:cs="Arial"/>
          <w:color w:val="auto"/>
          <w:sz w:val="22"/>
          <w:szCs w:val="22"/>
        </w:rPr>
      </w:pPr>
      <w:r w:rsidRPr="00B25BCA">
        <w:rPr>
          <w:rFonts w:ascii="Arial" w:hAnsi="Arial" w:cs="Arial"/>
          <w:sz w:val="22"/>
          <w:szCs w:val="22"/>
        </w:rPr>
        <w:t xml:space="preserve">La secuencia de clonado de productos de PCR purificados se insertará dentro del marco de expresión </w:t>
      </w:r>
      <w:r w:rsidRPr="00B25BCA">
        <w:rPr>
          <w:rFonts w:ascii="Arial" w:hAnsi="Arial" w:cs="Arial"/>
          <w:color w:val="auto"/>
          <w:sz w:val="22"/>
          <w:szCs w:val="22"/>
        </w:rPr>
        <w:t xml:space="preserve">del gen que codifica para la </w:t>
      </w:r>
      <w:r w:rsidR="00FB286B" w:rsidRPr="00B25BCA">
        <w:rPr>
          <w:rFonts w:ascii="Arial" w:hAnsi="Arial" w:cs="Arial"/>
          <w:b/>
          <w:bCs/>
          <w:color w:val="auto"/>
          <w:sz w:val="22"/>
          <w:szCs w:val="22"/>
          <w:shd w:val="clear" w:color="auto" w:fill="FFFFFF"/>
        </w:rPr>
        <w:t>β-galactosidasa</w:t>
      </w:r>
      <w:r w:rsidR="00FB286B" w:rsidRPr="00B25BCA">
        <w:rPr>
          <w:rFonts w:ascii="Arial" w:hAnsi="Arial" w:cs="Arial"/>
          <w:color w:val="auto"/>
          <w:sz w:val="22"/>
          <w:szCs w:val="22"/>
        </w:rPr>
        <w:t xml:space="preserve"> (Operón Lac</w:t>
      </w:r>
      <w:r w:rsidR="0042580F" w:rsidRPr="00B25BCA">
        <w:rPr>
          <w:rFonts w:ascii="Arial" w:hAnsi="Arial" w:cs="Arial"/>
          <w:color w:val="auto"/>
          <w:sz w:val="22"/>
          <w:szCs w:val="22"/>
        </w:rPr>
        <w:t>, Lac-Z</w:t>
      </w:r>
      <w:r w:rsidR="00FB286B" w:rsidRPr="00B25BCA">
        <w:rPr>
          <w:rFonts w:ascii="Arial" w:hAnsi="Arial" w:cs="Arial"/>
          <w:color w:val="auto"/>
          <w:sz w:val="22"/>
          <w:szCs w:val="22"/>
        </w:rPr>
        <w:t>)</w:t>
      </w:r>
      <w:r w:rsidRPr="00B25BCA">
        <w:rPr>
          <w:rFonts w:ascii="Arial" w:hAnsi="Arial" w:cs="Arial"/>
          <w:color w:val="auto"/>
          <w:sz w:val="22"/>
          <w:szCs w:val="22"/>
        </w:rPr>
        <w:t xml:space="preserve">. </w:t>
      </w:r>
      <w:r w:rsidR="00FB286B" w:rsidRPr="00B25BCA">
        <w:rPr>
          <w:rFonts w:ascii="Arial" w:hAnsi="Arial" w:cs="Arial"/>
          <w:color w:val="auto"/>
          <w:sz w:val="22"/>
          <w:szCs w:val="22"/>
          <w:shd w:val="clear" w:color="auto" w:fill="FFFFFF"/>
        </w:rPr>
        <w:t>La</w:t>
      </w:r>
      <w:r w:rsidR="00FB286B" w:rsidRPr="00B25BCA">
        <w:rPr>
          <w:rStyle w:val="apple-converted-space"/>
          <w:rFonts w:ascii="Arial" w:hAnsi="Arial" w:cs="Arial"/>
          <w:color w:val="auto"/>
          <w:sz w:val="22"/>
          <w:szCs w:val="22"/>
          <w:shd w:val="clear" w:color="auto" w:fill="FFFFFF"/>
        </w:rPr>
        <w:t> </w:t>
      </w:r>
      <w:r w:rsidR="00FB286B" w:rsidRPr="00B25BCA">
        <w:rPr>
          <w:rFonts w:ascii="Arial" w:hAnsi="Arial" w:cs="Arial"/>
          <w:bCs/>
          <w:color w:val="auto"/>
          <w:sz w:val="22"/>
          <w:szCs w:val="22"/>
          <w:shd w:val="clear" w:color="auto" w:fill="FFFFFF"/>
        </w:rPr>
        <w:t>β-galactosidasa</w:t>
      </w:r>
      <w:r w:rsidR="00FB286B" w:rsidRPr="00B25BCA">
        <w:rPr>
          <w:rFonts w:ascii="Arial" w:hAnsi="Arial" w:cs="Arial"/>
          <w:color w:val="auto"/>
          <w:sz w:val="22"/>
          <w:szCs w:val="22"/>
          <w:shd w:val="clear" w:color="auto" w:fill="FFFFFF"/>
        </w:rPr>
        <w:t>, es una enzima que cataliza la hidrólisis de galactósidos a</w:t>
      </w:r>
      <w:r w:rsidR="00FB286B" w:rsidRPr="00B25BCA">
        <w:rPr>
          <w:rStyle w:val="apple-converted-space"/>
          <w:rFonts w:ascii="Arial" w:hAnsi="Arial" w:cs="Arial"/>
          <w:color w:val="auto"/>
          <w:sz w:val="22"/>
          <w:szCs w:val="22"/>
          <w:shd w:val="clear" w:color="auto" w:fill="FFFFFF"/>
        </w:rPr>
        <w:t> </w:t>
      </w:r>
      <w:hyperlink r:id="rId12" w:tooltip="Monosacárido" w:history="1">
        <w:r w:rsidR="00FB286B" w:rsidRPr="00B25BCA">
          <w:rPr>
            <w:rStyle w:val="Hipervnculo"/>
            <w:rFonts w:ascii="Arial" w:hAnsi="Arial" w:cs="Arial"/>
            <w:color w:val="auto"/>
            <w:sz w:val="22"/>
            <w:szCs w:val="22"/>
            <w:u w:val="none"/>
            <w:shd w:val="clear" w:color="auto" w:fill="FFFFFF"/>
          </w:rPr>
          <w:t>monosacáridos</w:t>
        </w:r>
      </w:hyperlink>
      <w:r w:rsidR="00FB286B" w:rsidRPr="00B25BCA">
        <w:rPr>
          <w:rFonts w:ascii="Arial" w:hAnsi="Arial" w:cs="Arial"/>
          <w:color w:val="auto"/>
          <w:sz w:val="22"/>
          <w:szCs w:val="22"/>
          <w:shd w:val="clear" w:color="auto" w:fill="FFFFFF"/>
        </w:rPr>
        <w:t>. Un galactósido está compuesto por un</w:t>
      </w:r>
      <w:r w:rsidR="00FB286B" w:rsidRPr="00B25BCA">
        <w:rPr>
          <w:rStyle w:val="apple-converted-space"/>
          <w:rFonts w:ascii="Arial" w:hAnsi="Arial" w:cs="Arial"/>
          <w:color w:val="auto"/>
          <w:sz w:val="22"/>
          <w:szCs w:val="22"/>
          <w:shd w:val="clear" w:color="auto" w:fill="FFFFFF"/>
        </w:rPr>
        <w:t> </w:t>
      </w:r>
      <w:hyperlink r:id="rId13" w:tooltip="Glicósido" w:history="1">
        <w:r w:rsidR="00FB286B" w:rsidRPr="00B25BCA">
          <w:rPr>
            <w:rStyle w:val="Hipervnculo"/>
            <w:rFonts w:ascii="Arial" w:hAnsi="Arial" w:cs="Arial"/>
            <w:color w:val="auto"/>
            <w:sz w:val="22"/>
            <w:szCs w:val="22"/>
            <w:u w:val="none"/>
            <w:shd w:val="clear" w:color="auto" w:fill="FFFFFF"/>
          </w:rPr>
          <w:t>glicósido</w:t>
        </w:r>
      </w:hyperlink>
      <w:r w:rsidR="00FB286B" w:rsidRPr="00B25BCA">
        <w:rPr>
          <w:rStyle w:val="apple-converted-space"/>
          <w:rFonts w:ascii="Arial" w:hAnsi="Arial" w:cs="Arial"/>
          <w:color w:val="auto"/>
          <w:sz w:val="22"/>
          <w:szCs w:val="22"/>
          <w:shd w:val="clear" w:color="auto" w:fill="FFFFFF"/>
        </w:rPr>
        <w:t> </w:t>
      </w:r>
      <w:r w:rsidR="00FB286B" w:rsidRPr="00B25BCA">
        <w:rPr>
          <w:rFonts w:ascii="Arial" w:hAnsi="Arial" w:cs="Arial"/>
          <w:color w:val="auto"/>
          <w:sz w:val="22"/>
          <w:szCs w:val="22"/>
          <w:shd w:val="clear" w:color="auto" w:fill="FFFFFF"/>
        </w:rPr>
        <w:t>que contiene</w:t>
      </w:r>
      <w:r w:rsidR="00FB286B" w:rsidRPr="00B25BCA">
        <w:rPr>
          <w:rStyle w:val="apple-converted-space"/>
          <w:rFonts w:ascii="Arial" w:hAnsi="Arial" w:cs="Arial"/>
          <w:color w:val="auto"/>
          <w:sz w:val="22"/>
          <w:szCs w:val="22"/>
          <w:shd w:val="clear" w:color="auto" w:fill="FFFFFF"/>
        </w:rPr>
        <w:t> </w:t>
      </w:r>
      <w:hyperlink r:id="rId14" w:tooltip="Galactosa" w:history="1">
        <w:r w:rsidR="00FB286B" w:rsidRPr="00B25BCA">
          <w:rPr>
            <w:rStyle w:val="Hipervnculo"/>
            <w:rFonts w:ascii="Arial" w:hAnsi="Arial" w:cs="Arial"/>
            <w:color w:val="auto"/>
            <w:sz w:val="22"/>
            <w:szCs w:val="22"/>
            <w:u w:val="none"/>
            <w:shd w:val="clear" w:color="auto" w:fill="FFFFFF"/>
          </w:rPr>
          <w:t>galactosa</w:t>
        </w:r>
      </w:hyperlink>
      <w:r w:rsidR="00FB286B" w:rsidRPr="00B25BCA">
        <w:rPr>
          <w:rFonts w:ascii="Arial" w:hAnsi="Arial" w:cs="Arial"/>
          <w:color w:val="auto"/>
          <w:sz w:val="22"/>
          <w:szCs w:val="22"/>
          <w:shd w:val="clear" w:color="auto" w:fill="FFFFFF"/>
        </w:rPr>
        <w:t xml:space="preserve">. Es decir, el hidrógeno del grupo hidroxilo del carbono 1 de la galactosa es sustituido por un resto orgánico. </w:t>
      </w:r>
      <w:r w:rsidR="0042580F" w:rsidRPr="0042580F">
        <w:rPr>
          <w:rFonts w:ascii="Arial" w:hAnsi="Arial" w:cs="Arial"/>
          <w:color w:val="auto"/>
          <w:sz w:val="22"/>
          <w:szCs w:val="22"/>
        </w:rPr>
        <w:t>En experimentos de</w:t>
      </w:r>
      <w:r w:rsidR="0042580F" w:rsidRPr="00B25BCA">
        <w:rPr>
          <w:rFonts w:ascii="Arial" w:hAnsi="Arial" w:cs="Arial"/>
          <w:color w:val="auto"/>
          <w:sz w:val="22"/>
          <w:szCs w:val="22"/>
        </w:rPr>
        <w:t> </w:t>
      </w:r>
      <w:r w:rsidR="00091E05">
        <w:rPr>
          <w:rFonts w:ascii="Arial" w:hAnsi="Arial" w:cs="Arial"/>
          <w:color w:val="auto"/>
          <w:sz w:val="22"/>
          <w:szCs w:val="22"/>
        </w:rPr>
        <w:t>clonado</w:t>
      </w:r>
      <w:r w:rsidR="0042580F" w:rsidRPr="0042580F">
        <w:rPr>
          <w:rFonts w:ascii="Arial" w:hAnsi="Arial" w:cs="Arial"/>
          <w:color w:val="auto"/>
          <w:sz w:val="22"/>
          <w:szCs w:val="22"/>
        </w:rPr>
        <w:t>, las colonias bacterianas que han sido</w:t>
      </w:r>
      <w:r w:rsidR="0042580F" w:rsidRPr="00B25BCA">
        <w:rPr>
          <w:rFonts w:ascii="Arial" w:hAnsi="Arial" w:cs="Arial"/>
          <w:color w:val="auto"/>
          <w:sz w:val="22"/>
          <w:szCs w:val="22"/>
        </w:rPr>
        <w:t> </w:t>
      </w:r>
      <w:hyperlink r:id="rId15" w:tooltip="Transformación (genética)" w:history="1">
        <w:r w:rsidR="0042580F" w:rsidRPr="00B25BCA">
          <w:rPr>
            <w:rFonts w:ascii="Arial" w:hAnsi="Arial" w:cs="Arial"/>
            <w:color w:val="auto"/>
            <w:sz w:val="22"/>
            <w:szCs w:val="22"/>
          </w:rPr>
          <w:t>transformadas</w:t>
        </w:r>
      </w:hyperlink>
      <w:r w:rsidR="0042580F" w:rsidRPr="00B25BCA">
        <w:rPr>
          <w:rFonts w:ascii="Arial" w:hAnsi="Arial" w:cs="Arial"/>
          <w:color w:val="auto"/>
          <w:sz w:val="22"/>
          <w:szCs w:val="22"/>
        </w:rPr>
        <w:t> </w:t>
      </w:r>
      <w:r w:rsidR="0042580F" w:rsidRPr="0042580F">
        <w:rPr>
          <w:rFonts w:ascii="Arial" w:hAnsi="Arial" w:cs="Arial"/>
          <w:color w:val="auto"/>
          <w:sz w:val="22"/>
          <w:szCs w:val="22"/>
        </w:rPr>
        <w:t>con un</w:t>
      </w:r>
      <w:r w:rsidR="0042580F" w:rsidRPr="00B25BCA">
        <w:rPr>
          <w:rFonts w:ascii="Arial" w:hAnsi="Arial" w:cs="Arial"/>
          <w:color w:val="auto"/>
          <w:sz w:val="22"/>
          <w:szCs w:val="22"/>
        </w:rPr>
        <w:t> </w:t>
      </w:r>
      <w:hyperlink r:id="rId16" w:tooltip="Plásmido" w:history="1">
        <w:r w:rsidR="0042580F" w:rsidRPr="00B25BCA">
          <w:rPr>
            <w:rFonts w:ascii="Arial" w:hAnsi="Arial" w:cs="Arial"/>
            <w:color w:val="auto"/>
            <w:sz w:val="22"/>
            <w:szCs w:val="22"/>
          </w:rPr>
          <w:t>plásmido</w:t>
        </w:r>
      </w:hyperlink>
      <w:r w:rsidR="0042580F" w:rsidRPr="00B25BCA">
        <w:rPr>
          <w:rFonts w:ascii="Arial" w:hAnsi="Arial" w:cs="Arial"/>
          <w:color w:val="auto"/>
          <w:sz w:val="22"/>
          <w:szCs w:val="22"/>
        </w:rPr>
        <w:t xml:space="preserve">s </w:t>
      </w:r>
      <w:hyperlink r:id="rId17" w:tooltip="Recombinante" w:history="1">
        <w:r w:rsidR="0042580F" w:rsidRPr="00B25BCA">
          <w:rPr>
            <w:rFonts w:ascii="Arial" w:hAnsi="Arial" w:cs="Arial"/>
            <w:color w:val="auto"/>
            <w:sz w:val="22"/>
            <w:szCs w:val="22"/>
          </w:rPr>
          <w:t>recombinante</w:t>
        </w:r>
      </w:hyperlink>
      <w:r w:rsidR="0042580F" w:rsidRPr="00B25BCA">
        <w:rPr>
          <w:rFonts w:ascii="Arial" w:hAnsi="Arial" w:cs="Arial"/>
          <w:color w:val="auto"/>
          <w:sz w:val="22"/>
          <w:szCs w:val="22"/>
        </w:rPr>
        <w:t xml:space="preserve"> capaces de expresar el gen de la </w:t>
      </w:r>
      <w:r w:rsidR="0042580F" w:rsidRPr="00B25BCA">
        <w:rPr>
          <w:rFonts w:ascii="Arial" w:hAnsi="Arial" w:cs="Arial"/>
          <w:bCs/>
          <w:color w:val="auto"/>
          <w:sz w:val="22"/>
          <w:szCs w:val="22"/>
          <w:shd w:val="clear" w:color="auto" w:fill="FFFFFF"/>
        </w:rPr>
        <w:t>β-galactosidasa</w:t>
      </w:r>
      <w:r w:rsidR="0042580F" w:rsidRPr="00B25BCA">
        <w:rPr>
          <w:rFonts w:ascii="Arial" w:hAnsi="Arial" w:cs="Arial"/>
          <w:color w:val="auto"/>
          <w:sz w:val="22"/>
          <w:szCs w:val="22"/>
        </w:rPr>
        <w:t xml:space="preserve"> </w:t>
      </w:r>
      <w:r w:rsidR="0042580F" w:rsidRPr="0042580F">
        <w:rPr>
          <w:rFonts w:ascii="Arial" w:hAnsi="Arial" w:cs="Arial"/>
          <w:color w:val="auto"/>
          <w:sz w:val="22"/>
          <w:szCs w:val="22"/>
        </w:rPr>
        <w:t>se pueden identificar usando un análogo de</w:t>
      </w:r>
      <w:r w:rsidR="0042580F" w:rsidRPr="00B25BCA">
        <w:rPr>
          <w:rFonts w:ascii="Arial" w:hAnsi="Arial" w:cs="Arial"/>
          <w:color w:val="auto"/>
          <w:sz w:val="22"/>
          <w:szCs w:val="22"/>
        </w:rPr>
        <w:t> </w:t>
      </w:r>
      <w:hyperlink r:id="rId18" w:tooltip="Galactosa" w:history="1">
        <w:r w:rsidR="0042580F" w:rsidRPr="00B25BCA">
          <w:rPr>
            <w:rFonts w:ascii="Arial" w:hAnsi="Arial" w:cs="Arial"/>
            <w:color w:val="auto"/>
            <w:sz w:val="22"/>
            <w:szCs w:val="22"/>
          </w:rPr>
          <w:t>galactosa</w:t>
        </w:r>
      </w:hyperlink>
      <w:r w:rsidR="0042580F" w:rsidRPr="0042580F">
        <w:rPr>
          <w:rFonts w:ascii="Arial" w:hAnsi="Arial" w:cs="Arial"/>
          <w:color w:val="auto"/>
          <w:sz w:val="22"/>
          <w:szCs w:val="22"/>
        </w:rPr>
        <w:t>, el</w:t>
      </w:r>
      <w:r w:rsidR="0042580F" w:rsidRPr="00B25BCA">
        <w:rPr>
          <w:rFonts w:ascii="Arial" w:hAnsi="Arial" w:cs="Arial"/>
          <w:color w:val="auto"/>
          <w:sz w:val="22"/>
          <w:szCs w:val="22"/>
        </w:rPr>
        <w:t> </w:t>
      </w:r>
      <w:hyperlink r:id="rId19" w:tooltip="5-bromo-4-cloro-3-indolil-β-D-galactopiranósido" w:history="1">
        <w:r w:rsidR="0042580F" w:rsidRPr="00B25BCA">
          <w:rPr>
            <w:rFonts w:ascii="Arial" w:hAnsi="Arial" w:cs="Arial"/>
            <w:color w:val="auto"/>
            <w:sz w:val="22"/>
            <w:szCs w:val="22"/>
          </w:rPr>
          <w:t>5-bromo-4-cloro-3-indolil-β-D-galactopiranósido</w:t>
        </w:r>
      </w:hyperlink>
      <w:r w:rsidR="0042580F" w:rsidRPr="00B25BCA">
        <w:rPr>
          <w:rFonts w:ascii="Arial" w:hAnsi="Arial" w:cs="Arial"/>
          <w:color w:val="auto"/>
          <w:sz w:val="22"/>
          <w:szCs w:val="22"/>
        </w:rPr>
        <w:t> (</w:t>
      </w:r>
      <w:hyperlink r:id="rId20" w:tooltip="X-gal" w:history="1">
        <w:r w:rsidR="0042580F" w:rsidRPr="00B25BCA">
          <w:rPr>
            <w:rFonts w:ascii="Arial" w:hAnsi="Arial" w:cs="Arial"/>
            <w:color w:val="auto"/>
            <w:sz w:val="22"/>
            <w:szCs w:val="22"/>
          </w:rPr>
          <w:t>X-gal</w:t>
        </w:r>
      </w:hyperlink>
      <w:r w:rsidR="0042580F" w:rsidRPr="0042580F">
        <w:rPr>
          <w:rFonts w:ascii="Arial" w:hAnsi="Arial" w:cs="Arial"/>
          <w:color w:val="auto"/>
          <w:sz w:val="22"/>
          <w:szCs w:val="22"/>
        </w:rPr>
        <w:t>). Este compuesto puede ser metabolizado por la β-galactosidasa en</w:t>
      </w:r>
      <w:r w:rsidR="0042580F" w:rsidRPr="00B25BCA">
        <w:rPr>
          <w:rFonts w:ascii="Arial" w:hAnsi="Arial" w:cs="Arial"/>
          <w:color w:val="auto"/>
          <w:sz w:val="22"/>
          <w:szCs w:val="22"/>
        </w:rPr>
        <w:t> </w:t>
      </w:r>
      <w:hyperlink r:id="rId21" w:tooltip="Galactosa" w:history="1">
        <w:r w:rsidR="0042580F" w:rsidRPr="00B25BCA">
          <w:rPr>
            <w:rFonts w:ascii="Arial" w:hAnsi="Arial" w:cs="Arial"/>
            <w:color w:val="auto"/>
            <w:sz w:val="22"/>
            <w:szCs w:val="22"/>
          </w:rPr>
          <w:t>galactosa</w:t>
        </w:r>
      </w:hyperlink>
      <w:r w:rsidR="0042580F" w:rsidRPr="0042580F">
        <w:rPr>
          <w:rFonts w:ascii="Arial" w:hAnsi="Arial" w:cs="Arial"/>
          <w:color w:val="auto"/>
          <w:sz w:val="22"/>
          <w:szCs w:val="22"/>
        </w:rPr>
        <w:t>, un</w:t>
      </w:r>
      <w:r w:rsidR="0042580F" w:rsidRPr="00B25BCA">
        <w:rPr>
          <w:rFonts w:ascii="Arial" w:hAnsi="Arial" w:cs="Arial"/>
          <w:color w:val="auto"/>
          <w:sz w:val="22"/>
          <w:szCs w:val="22"/>
        </w:rPr>
        <w:t> </w:t>
      </w:r>
      <w:hyperlink r:id="rId22" w:tooltip="Monosacárido" w:history="1">
        <w:r w:rsidR="0042580F" w:rsidRPr="00B25BCA">
          <w:rPr>
            <w:rFonts w:ascii="Arial" w:hAnsi="Arial" w:cs="Arial"/>
            <w:color w:val="auto"/>
            <w:sz w:val="22"/>
            <w:szCs w:val="22"/>
          </w:rPr>
          <w:t>monosacárido</w:t>
        </w:r>
      </w:hyperlink>
      <w:r w:rsidR="0042580F" w:rsidRPr="0042580F">
        <w:rPr>
          <w:rFonts w:ascii="Arial" w:hAnsi="Arial" w:cs="Arial"/>
          <w:color w:val="auto"/>
          <w:sz w:val="22"/>
          <w:szCs w:val="22"/>
        </w:rPr>
        <w:t>, y 5-bromo-4-cloro-3-hidroxindol, un compuesto de color azul. Las células transformantes que han captado plásmidos con el operón lac intacto</w:t>
      </w:r>
      <w:r w:rsidR="0042580F" w:rsidRPr="00B25BCA">
        <w:rPr>
          <w:rFonts w:ascii="Arial" w:hAnsi="Arial" w:cs="Arial"/>
          <w:color w:val="auto"/>
          <w:sz w:val="22"/>
          <w:szCs w:val="22"/>
        </w:rPr>
        <w:t xml:space="preserve"> (sin el inserto de la secuencia de interés)</w:t>
      </w:r>
      <w:r w:rsidR="0042580F" w:rsidRPr="0042580F">
        <w:rPr>
          <w:rFonts w:ascii="Arial" w:hAnsi="Arial" w:cs="Arial"/>
          <w:color w:val="auto"/>
          <w:sz w:val="22"/>
          <w:szCs w:val="22"/>
        </w:rPr>
        <w:t>, una vez inducidas por IPTG, están expresando activamente β-galactosidasa, que hidroliza X-gal y colorea de azul sus colonias. Las colonias de células transformantes que han captado un plásmido con el operón lac recombinante</w:t>
      </w:r>
      <w:r w:rsidR="0042580F" w:rsidRPr="00B25BCA">
        <w:rPr>
          <w:rFonts w:ascii="Arial" w:hAnsi="Arial" w:cs="Arial"/>
          <w:color w:val="auto"/>
          <w:sz w:val="22"/>
          <w:szCs w:val="22"/>
        </w:rPr>
        <w:t xml:space="preserve"> (constructo conteniendo la secuencia de interés)</w:t>
      </w:r>
      <w:r w:rsidR="0042580F" w:rsidRPr="0042580F">
        <w:rPr>
          <w:rFonts w:ascii="Arial" w:hAnsi="Arial" w:cs="Arial"/>
          <w:color w:val="auto"/>
          <w:sz w:val="22"/>
          <w:szCs w:val="22"/>
        </w:rPr>
        <w:t>, en cuyo interior ha sido insertado el gen de la proteína de interés, sufren con la inserción la inactivación del gen</w:t>
      </w:r>
      <w:r w:rsidR="0042580F" w:rsidRPr="00B25BCA">
        <w:rPr>
          <w:rFonts w:ascii="Arial" w:hAnsi="Arial" w:cs="Arial"/>
          <w:color w:val="auto"/>
          <w:sz w:val="22"/>
          <w:szCs w:val="22"/>
        </w:rPr>
        <w:t> </w:t>
      </w:r>
      <w:r w:rsidR="0042580F" w:rsidRPr="0042580F">
        <w:rPr>
          <w:rFonts w:ascii="Arial" w:hAnsi="Arial" w:cs="Arial"/>
          <w:i/>
          <w:iCs/>
          <w:color w:val="auto"/>
          <w:sz w:val="22"/>
          <w:szCs w:val="22"/>
        </w:rPr>
        <w:t>lacZ</w:t>
      </w:r>
      <w:r w:rsidR="0042580F" w:rsidRPr="00B25BCA">
        <w:rPr>
          <w:rFonts w:ascii="Arial" w:hAnsi="Arial" w:cs="Arial"/>
          <w:color w:val="auto"/>
          <w:sz w:val="22"/>
          <w:szCs w:val="22"/>
        </w:rPr>
        <w:t> </w:t>
      </w:r>
      <w:r w:rsidR="0042580F" w:rsidRPr="0042580F">
        <w:rPr>
          <w:rFonts w:ascii="Arial" w:hAnsi="Arial" w:cs="Arial"/>
          <w:color w:val="auto"/>
          <w:sz w:val="22"/>
          <w:szCs w:val="22"/>
        </w:rPr>
        <w:t>y por tanto, no pueden expresar β-galactosidasa ni degradar X-gal, permaneciendo sus colonias de color blanco.</w:t>
      </w:r>
      <w:r w:rsidR="00950D0F" w:rsidRPr="00B25BCA">
        <w:rPr>
          <w:rFonts w:ascii="Arial" w:hAnsi="Arial" w:cs="Arial"/>
          <w:color w:val="auto"/>
          <w:sz w:val="22"/>
          <w:szCs w:val="22"/>
        </w:rPr>
        <w:t xml:space="preserve"> </w:t>
      </w:r>
      <w:r w:rsidR="0042580F" w:rsidRPr="0042580F">
        <w:rPr>
          <w:rFonts w:ascii="Arial" w:hAnsi="Arial" w:cs="Arial"/>
          <w:color w:val="auto"/>
          <w:sz w:val="22"/>
          <w:szCs w:val="22"/>
        </w:rPr>
        <w:t>Muchos elementos regulatorios del operón lac son utilizados de esta manera como sistemas inducibles de expresión de proteínas. IPTG es un inductor efectivo en un rango de concentraciones de 100</w:t>
      </w:r>
      <w:r w:rsidR="0042580F" w:rsidRPr="00B25BCA">
        <w:rPr>
          <w:rFonts w:ascii="Arial" w:hAnsi="Arial" w:cs="Arial"/>
          <w:color w:val="auto"/>
          <w:sz w:val="22"/>
          <w:szCs w:val="22"/>
        </w:rPr>
        <w:t> </w:t>
      </w:r>
      <w:hyperlink r:id="rId23" w:anchor="Molaridad" w:tooltip="Concentración" w:history="1">
        <w:r w:rsidR="0042580F" w:rsidRPr="00B25BCA">
          <w:rPr>
            <w:rFonts w:ascii="Arial" w:hAnsi="Arial" w:cs="Arial"/>
            <w:color w:val="auto"/>
            <w:sz w:val="22"/>
            <w:szCs w:val="22"/>
          </w:rPr>
          <w:t>μM</w:t>
        </w:r>
      </w:hyperlink>
      <w:r w:rsidR="0042580F" w:rsidRPr="00B25BCA">
        <w:rPr>
          <w:rFonts w:ascii="Arial" w:hAnsi="Arial" w:cs="Arial"/>
          <w:color w:val="auto"/>
          <w:sz w:val="22"/>
          <w:szCs w:val="22"/>
        </w:rPr>
        <w:t> </w:t>
      </w:r>
      <w:r w:rsidR="0042580F" w:rsidRPr="0042580F">
        <w:rPr>
          <w:rFonts w:ascii="Arial" w:hAnsi="Arial" w:cs="Arial"/>
          <w:color w:val="auto"/>
          <w:sz w:val="22"/>
          <w:szCs w:val="22"/>
        </w:rPr>
        <w:t>a 1,5</w:t>
      </w:r>
      <w:hyperlink r:id="rId24" w:anchor="Molaridad" w:tooltip="Concentración" w:history="1">
        <w:r w:rsidR="0042580F" w:rsidRPr="00B25BCA">
          <w:rPr>
            <w:rFonts w:ascii="Arial" w:hAnsi="Arial" w:cs="Arial"/>
            <w:color w:val="auto"/>
            <w:sz w:val="22"/>
            <w:szCs w:val="22"/>
          </w:rPr>
          <w:t>mM</w:t>
        </w:r>
      </w:hyperlink>
      <w:r w:rsidR="0042580F" w:rsidRPr="0042580F">
        <w:rPr>
          <w:rFonts w:ascii="Arial" w:hAnsi="Arial" w:cs="Arial"/>
          <w:color w:val="auto"/>
          <w:sz w:val="22"/>
          <w:szCs w:val="22"/>
        </w:rPr>
        <w:t>.</w:t>
      </w:r>
    </w:p>
    <w:p w:rsidR="00827239" w:rsidRPr="00B25BCA" w:rsidRDefault="00827239" w:rsidP="005B7BF1">
      <w:pPr>
        <w:pStyle w:val="Default"/>
        <w:spacing w:line="360" w:lineRule="auto"/>
        <w:jc w:val="both"/>
        <w:rPr>
          <w:rFonts w:ascii="Arial" w:hAnsi="Arial" w:cs="Arial"/>
          <w:color w:val="auto"/>
          <w:sz w:val="22"/>
          <w:szCs w:val="22"/>
        </w:rPr>
      </w:pPr>
    </w:p>
    <w:p w:rsidR="003704A2" w:rsidRPr="00B25BCA" w:rsidRDefault="00EB5139" w:rsidP="005B7BF1">
      <w:pPr>
        <w:pStyle w:val="Default"/>
        <w:spacing w:line="360" w:lineRule="auto"/>
        <w:jc w:val="both"/>
        <w:rPr>
          <w:rFonts w:ascii="Arial" w:hAnsi="Arial" w:cs="Arial"/>
          <w:b/>
          <w:sz w:val="22"/>
          <w:szCs w:val="22"/>
        </w:rPr>
      </w:pPr>
      <w:r>
        <w:rPr>
          <w:rFonts w:ascii="Arial" w:hAnsi="Arial" w:cs="Arial"/>
          <w:noProof/>
        </w:rPr>
        <w:lastRenderedPageBreak/>
        <w:drawing>
          <wp:anchor distT="0" distB="0" distL="114300" distR="114300" simplePos="0" relativeHeight="251657216" behindDoc="0" locked="0" layoutInCell="1" allowOverlap="1">
            <wp:simplePos x="0" y="0"/>
            <wp:positionH relativeFrom="column">
              <wp:posOffset>-50800</wp:posOffset>
            </wp:positionH>
            <wp:positionV relativeFrom="paragraph">
              <wp:posOffset>396240</wp:posOffset>
            </wp:positionV>
            <wp:extent cx="6041390" cy="5994400"/>
            <wp:effectExtent l="0" t="0" r="0" b="0"/>
            <wp:wrapSquare wrapText="bothSides"/>
            <wp:docPr id="15"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1390" cy="599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585">
        <w:rPr>
          <w:rFonts w:ascii="Arial" w:hAnsi="Arial" w:cs="Arial"/>
          <w:b/>
          <w:sz w:val="22"/>
          <w:szCs w:val="22"/>
        </w:rPr>
        <w:t>E</w:t>
      </w:r>
      <w:r w:rsidR="003704A2" w:rsidRPr="00B25BCA">
        <w:rPr>
          <w:rFonts w:ascii="Arial" w:hAnsi="Arial" w:cs="Arial"/>
          <w:b/>
          <w:sz w:val="22"/>
          <w:szCs w:val="22"/>
        </w:rPr>
        <w:t>1) Mapa de Clonado de vector pCR 2.1-TOPO.</w:t>
      </w:r>
    </w:p>
    <w:p w:rsidR="005B7BF1" w:rsidRPr="00B25BCA" w:rsidRDefault="005B7BF1" w:rsidP="005B7BF1">
      <w:pPr>
        <w:pStyle w:val="Default"/>
        <w:spacing w:line="360" w:lineRule="auto"/>
        <w:jc w:val="both"/>
        <w:rPr>
          <w:rFonts w:ascii="Arial" w:hAnsi="Arial" w:cs="Arial"/>
          <w:sz w:val="22"/>
          <w:szCs w:val="22"/>
        </w:rPr>
      </w:pPr>
    </w:p>
    <w:p w:rsidR="00181993" w:rsidRPr="00B25BCA" w:rsidRDefault="00181993" w:rsidP="005B7BF1">
      <w:pPr>
        <w:pStyle w:val="Default"/>
        <w:spacing w:line="360" w:lineRule="auto"/>
        <w:jc w:val="both"/>
        <w:rPr>
          <w:rFonts w:ascii="Arial" w:hAnsi="Arial" w:cs="Arial"/>
          <w:sz w:val="22"/>
          <w:szCs w:val="22"/>
        </w:rPr>
      </w:pPr>
    </w:p>
    <w:p w:rsidR="004575FC" w:rsidRPr="00B25BCA" w:rsidRDefault="00CB7585" w:rsidP="005B7BF1">
      <w:pPr>
        <w:pStyle w:val="Default"/>
        <w:spacing w:line="360" w:lineRule="auto"/>
        <w:jc w:val="both"/>
        <w:rPr>
          <w:rFonts w:ascii="Arial" w:hAnsi="Arial" w:cs="Arial"/>
          <w:b/>
          <w:sz w:val="22"/>
          <w:szCs w:val="22"/>
        </w:rPr>
      </w:pPr>
      <w:r>
        <w:rPr>
          <w:rFonts w:ascii="Arial" w:hAnsi="Arial" w:cs="Arial"/>
          <w:b/>
          <w:sz w:val="22"/>
          <w:szCs w:val="22"/>
        </w:rPr>
        <w:t>E</w:t>
      </w:r>
      <w:r w:rsidR="003704A2" w:rsidRPr="00B25BCA">
        <w:rPr>
          <w:rFonts w:ascii="Arial" w:hAnsi="Arial" w:cs="Arial"/>
          <w:b/>
          <w:sz w:val="22"/>
          <w:szCs w:val="22"/>
        </w:rPr>
        <w:t>2</w:t>
      </w:r>
      <w:r w:rsidR="004575FC" w:rsidRPr="00B25BCA">
        <w:rPr>
          <w:rFonts w:ascii="Arial" w:hAnsi="Arial" w:cs="Arial"/>
          <w:b/>
          <w:sz w:val="22"/>
          <w:szCs w:val="22"/>
        </w:rPr>
        <w:t>) Preparación de soluciones</w:t>
      </w:r>
    </w:p>
    <w:p w:rsidR="004575FC" w:rsidRPr="00B25BCA" w:rsidRDefault="004575FC" w:rsidP="005B7BF1">
      <w:pPr>
        <w:pStyle w:val="Default"/>
        <w:spacing w:line="360" w:lineRule="auto"/>
        <w:jc w:val="both"/>
        <w:rPr>
          <w:rFonts w:ascii="Arial" w:hAnsi="Arial" w:cs="Arial"/>
          <w:sz w:val="22"/>
          <w:szCs w:val="22"/>
        </w:rPr>
      </w:pPr>
    </w:p>
    <w:p w:rsidR="002977AD" w:rsidRPr="00B25BCA" w:rsidRDefault="002977AD" w:rsidP="009C2797">
      <w:pPr>
        <w:numPr>
          <w:ilvl w:val="0"/>
          <w:numId w:val="11"/>
        </w:numPr>
        <w:suppressAutoHyphens w:val="0"/>
        <w:autoSpaceDE w:val="0"/>
        <w:autoSpaceDN w:val="0"/>
        <w:adjustRightInd w:val="0"/>
        <w:spacing w:line="360" w:lineRule="auto"/>
        <w:rPr>
          <w:rFonts w:ascii="Arial" w:eastAsia="Times New Roman" w:hAnsi="Arial" w:cs="Arial"/>
          <w:b/>
          <w:bCs/>
          <w:kern w:val="0"/>
          <w:sz w:val="22"/>
          <w:szCs w:val="22"/>
          <w:lang w:eastAsia="es-AR" w:bidi="ar-SA"/>
        </w:rPr>
      </w:pPr>
      <w:r w:rsidRPr="00B25BCA">
        <w:rPr>
          <w:rFonts w:ascii="Arial" w:eastAsia="Times New Roman" w:hAnsi="Arial" w:cs="Arial"/>
          <w:b/>
          <w:bCs/>
          <w:kern w:val="0"/>
          <w:sz w:val="22"/>
          <w:szCs w:val="22"/>
          <w:lang w:eastAsia="es-AR" w:bidi="ar-SA"/>
        </w:rPr>
        <w:t>LB (Luria-Bertani) Medio y plac</w:t>
      </w:r>
      <w:r w:rsidR="00091E05">
        <w:rPr>
          <w:rFonts w:ascii="Arial" w:eastAsia="Times New Roman" w:hAnsi="Arial" w:cs="Arial"/>
          <w:b/>
          <w:bCs/>
          <w:kern w:val="0"/>
          <w:sz w:val="22"/>
          <w:szCs w:val="22"/>
          <w:lang w:eastAsia="es-AR" w:bidi="ar-SA"/>
        </w:rPr>
        <w:t>a</w:t>
      </w:r>
      <w:r w:rsidRPr="00B25BCA">
        <w:rPr>
          <w:rFonts w:ascii="Arial" w:eastAsia="Times New Roman" w:hAnsi="Arial" w:cs="Arial"/>
          <w:b/>
          <w:bCs/>
          <w:kern w:val="0"/>
          <w:sz w:val="22"/>
          <w:szCs w:val="22"/>
          <w:lang w:eastAsia="es-AR" w:bidi="ar-SA"/>
        </w:rPr>
        <w:t xml:space="preserve">s: </w:t>
      </w:r>
    </w:p>
    <w:p w:rsidR="002977AD" w:rsidRPr="00B25BCA" w:rsidRDefault="002977AD" w:rsidP="005B7BF1">
      <w:pPr>
        <w:suppressAutoHyphens w:val="0"/>
        <w:autoSpaceDE w:val="0"/>
        <w:autoSpaceDN w:val="0"/>
        <w:adjustRightInd w:val="0"/>
        <w:spacing w:line="360" w:lineRule="auto"/>
        <w:ind w:left="12" w:firstLine="696"/>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1.0% Tryptona</w:t>
      </w:r>
    </w:p>
    <w:p w:rsidR="002977AD" w:rsidRPr="00B25BCA" w:rsidRDefault="002977AD" w:rsidP="005B7BF1">
      <w:pPr>
        <w:suppressAutoHyphens w:val="0"/>
        <w:autoSpaceDE w:val="0"/>
        <w:autoSpaceDN w:val="0"/>
        <w:adjustRightInd w:val="0"/>
        <w:spacing w:line="360" w:lineRule="auto"/>
        <w:ind w:firstLine="708"/>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0.5% extracto de levadura</w:t>
      </w:r>
    </w:p>
    <w:p w:rsidR="002977AD" w:rsidRPr="00B25BCA" w:rsidRDefault="002977AD" w:rsidP="005B7BF1">
      <w:pPr>
        <w:suppressAutoHyphens w:val="0"/>
        <w:autoSpaceDE w:val="0"/>
        <w:autoSpaceDN w:val="0"/>
        <w:adjustRightInd w:val="0"/>
        <w:spacing w:line="360" w:lineRule="auto"/>
        <w:ind w:left="708"/>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1.0% NaCl</w:t>
      </w:r>
    </w:p>
    <w:p w:rsidR="002977AD" w:rsidRPr="00B25BCA" w:rsidRDefault="002977AD" w:rsidP="005B7BF1">
      <w:pPr>
        <w:suppressAutoHyphens w:val="0"/>
        <w:autoSpaceDE w:val="0"/>
        <w:autoSpaceDN w:val="0"/>
        <w:adjustRightInd w:val="0"/>
        <w:spacing w:line="360" w:lineRule="auto"/>
        <w:ind w:left="708"/>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Llevar a pH 7.0</w:t>
      </w:r>
    </w:p>
    <w:p w:rsidR="002977AD" w:rsidRPr="00B25BCA" w:rsidRDefault="002977AD" w:rsidP="005B7BF1">
      <w:pPr>
        <w:suppressAutoHyphens w:val="0"/>
        <w:autoSpaceDE w:val="0"/>
        <w:autoSpaceDN w:val="0"/>
        <w:adjustRightInd w:val="0"/>
        <w:spacing w:line="360" w:lineRule="auto"/>
        <w:ind w:left="709" w:hanging="1"/>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lastRenderedPageBreak/>
        <w:t>1. Para un litro, disolver 10 g tryptona, 5 g extracto</w:t>
      </w:r>
      <w:r w:rsidR="009F52AA">
        <w:rPr>
          <w:rFonts w:ascii="Arial" w:eastAsia="Times New Roman" w:hAnsi="Arial" w:cs="Arial"/>
          <w:kern w:val="0"/>
          <w:sz w:val="22"/>
          <w:szCs w:val="22"/>
          <w:lang w:eastAsia="es-AR" w:bidi="ar-SA"/>
        </w:rPr>
        <w:t xml:space="preserve"> </w:t>
      </w:r>
      <w:r w:rsidRPr="00B25BCA">
        <w:rPr>
          <w:rFonts w:ascii="Arial" w:eastAsia="Times New Roman" w:hAnsi="Arial" w:cs="Arial"/>
          <w:kern w:val="0"/>
          <w:sz w:val="22"/>
          <w:szCs w:val="22"/>
          <w:lang w:eastAsia="es-AR" w:bidi="ar-SA"/>
        </w:rPr>
        <w:t>de</w:t>
      </w:r>
      <w:r w:rsidR="009F52AA">
        <w:rPr>
          <w:rFonts w:ascii="Arial" w:eastAsia="Times New Roman" w:hAnsi="Arial" w:cs="Arial"/>
          <w:kern w:val="0"/>
          <w:sz w:val="22"/>
          <w:szCs w:val="22"/>
          <w:lang w:eastAsia="es-AR" w:bidi="ar-SA"/>
        </w:rPr>
        <w:t xml:space="preserve"> </w:t>
      </w:r>
      <w:r w:rsidRPr="00B25BCA">
        <w:rPr>
          <w:rFonts w:ascii="Arial" w:eastAsia="Times New Roman" w:hAnsi="Arial" w:cs="Arial"/>
          <w:kern w:val="0"/>
          <w:sz w:val="22"/>
          <w:szCs w:val="22"/>
          <w:lang w:eastAsia="es-AR" w:bidi="ar-SA"/>
        </w:rPr>
        <w:t>levadura, y 10 g NaCl en 950 ml</w:t>
      </w:r>
      <w:r w:rsidR="00360276" w:rsidRPr="00B25BCA">
        <w:rPr>
          <w:rFonts w:ascii="Arial" w:eastAsia="Times New Roman" w:hAnsi="Arial" w:cs="Arial"/>
          <w:kern w:val="0"/>
          <w:sz w:val="22"/>
          <w:szCs w:val="22"/>
          <w:lang w:eastAsia="es-AR" w:bidi="ar-SA"/>
        </w:rPr>
        <w:t xml:space="preserve"> de agua destilada. </w:t>
      </w:r>
    </w:p>
    <w:p w:rsidR="002977AD" w:rsidRPr="00B25BCA" w:rsidRDefault="002977AD" w:rsidP="005B7BF1">
      <w:pPr>
        <w:suppressAutoHyphens w:val="0"/>
        <w:autoSpaceDE w:val="0"/>
        <w:autoSpaceDN w:val="0"/>
        <w:adjustRightInd w:val="0"/>
        <w:spacing w:line="360" w:lineRule="auto"/>
        <w:ind w:left="709" w:hanging="1"/>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2.</w:t>
      </w:r>
      <w:r w:rsidR="00360276" w:rsidRPr="00B25BCA">
        <w:rPr>
          <w:rFonts w:ascii="Arial" w:eastAsia="Times New Roman" w:hAnsi="Arial" w:cs="Arial"/>
          <w:kern w:val="0"/>
          <w:sz w:val="22"/>
          <w:szCs w:val="22"/>
          <w:lang w:eastAsia="es-AR" w:bidi="ar-SA"/>
        </w:rPr>
        <w:t xml:space="preserve"> Ajustar el </w:t>
      </w:r>
      <w:r w:rsidRPr="00B25BCA">
        <w:rPr>
          <w:rFonts w:ascii="Arial" w:eastAsia="Times New Roman" w:hAnsi="Arial" w:cs="Arial"/>
          <w:kern w:val="0"/>
          <w:sz w:val="22"/>
          <w:szCs w:val="22"/>
          <w:lang w:eastAsia="es-AR" w:bidi="ar-SA"/>
        </w:rPr>
        <w:t xml:space="preserve">pH </w:t>
      </w:r>
      <w:r w:rsidR="00360276" w:rsidRPr="00B25BCA">
        <w:rPr>
          <w:rFonts w:ascii="Arial" w:eastAsia="Times New Roman" w:hAnsi="Arial" w:cs="Arial"/>
          <w:kern w:val="0"/>
          <w:sz w:val="22"/>
          <w:szCs w:val="22"/>
          <w:lang w:eastAsia="es-AR" w:bidi="ar-SA"/>
        </w:rPr>
        <w:t xml:space="preserve">de la solución a </w:t>
      </w:r>
      <w:r w:rsidRPr="00B25BCA">
        <w:rPr>
          <w:rFonts w:ascii="Arial" w:eastAsia="Times New Roman" w:hAnsi="Arial" w:cs="Arial"/>
          <w:kern w:val="0"/>
          <w:sz w:val="22"/>
          <w:szCs w:val="22"/>
          <w:lang w:eastAsia="es-AR" w:bidi="ar-SA"/>
        </w:rPr>
        <w:t xml:space="preserve">7.0 </w:t>
      </w:r>
      <w:r w:rsidR="00360276" w:rsidRPr="00B25BCA">
        <w:rPr>
          <w:rFonts w:ascii="Arial" w:eastAsia="Times New Roman" w:hAnsi="Arial" w:cs="Arial"/>
          <w:kern w:val="0"/>
          <w:sz w:val="22"/>
          <w:szCs w:val="22"/>
          <w:lang w:eastAsia="es-AR" w:bidi="ar-SA"/>
        </w:rPr>
        <w:t xml:space="preserve">con </w:t>
      </w:r>
      <w:r w:rsidRPr="00B25BCA">
        <w:rPr>
          <w:rFonts w:ascii="Arial" w:eastAsia="Times New Roman" w:hAnsi="Arial" w:cs="Arial"/>
          <w:kern w:val="0"/>
          <w:sz w:val="22"/>
          <w:szCs w:val="22"/>
          <w:lang w:eastAsia="es-AR" w:bidi="ar-SA"/>
        </w:rPr>
        <w:t xml:space="preserve">NaOH </w:t>
      </w:r>
      <w:r w:rsidR="00360276" w:rsidRPr="00B25BCA">
        <w:rPr>
          <w:rFonts w:ascii="Arial" w:eastAsia="Times New Roman" w:hAnsi="Arial" w:cs="Arial"/>
          <w:kern w:val="0"/>
          <w:sz w:val="22"/>
          <w:szCs w:val="22"/>
          <w:lang w:eastAsia="es-AR" w:bidi="ar-SA"/>
        </w:rPr>
        <w:t xml:space="preserve">y llevar el volume a </w:t>
      </w:r>
      <w:r w:rsidRPr="00B25BCA">
        <w:rPr>
          <w:rFonts w:ascii="Arial" w:eastAsia="Times New Roman" w:hAnsi="Arial" w:cs="Arial"/>
          <w:kern w:val="0"/>
          <w:sz w:val="22"/>
          <w:szCs w:val="22"/>
          <w:lang w:eastAsia="es-AR" w:bidi="ar-SA"/>
        </w:rPr>
        <w:t>1 lit</w:t>
      </w:r>
      <w:r w:rsidR="00360276" w:rsidRPr="00B25BCA">
        <w:rPr>
          <w:rFonts w:ascii="Arial" w:eastAsia="Times New Roman" w:hAnsi="Arial" w:cs="Arial"/>
          <w:kern w:val="0"/>
          <w:sz w:val="22"/>
          <w:szCs w:val="22"/>
          <w:lang w:eastAsia="es-AR" w:bidi="ar-SA"/>
        </w:rPr>
        <w:t>ro</w:t>
      </w:r>
      <w:r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hanging="1"/>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3. Autoclav</w:t>
      </w:r>
      <w:r w:rsidR="00360276" w:rsidRPr="00B25BCA">
        <w:rPr>
          <w:rFonts w:ascii="Arial" w:eastAsia="Times New Roman" w:hAnsi="Arial" w:cs="Arial"/>
          <w:kern w:val="0"/>
          <w:sz w:val="22"/>
          <w:szCs w:val="22"/>
          <w:lang w:eastAsia="es-AR" w:bidi="ar-SA"/>
        </w:rPr>
        <w:t>ar la solución</w:t>
      </w:r>
      <w:r w:rsidRPr="00B25BCA">
        <w:rPr>
          <w:rFonts w:ascii="Arial" w:eastAsia="Times New Roman" w:hAnsi="Arial" w:cs="Arial"/>
          <w:kern w:val="0"/>
          <w:sz w:val="22"/>
          <w:szCs w:val="22"/>
          <w:lang w:eastAsia="es-AR" w:bidi="ar-SA"/>
        </w:rPr>
        <w:t xml:space="preserve">. </w:t>
      </w:r>
      <w:r w:rsidR="00360276" w:rsidRPr="00B25BCA">
        <w:rPr>
          <w:rFonts w:ascii="Arial" w:eastAsia="Times New Roman" w:hAnsi="Arial" w:cs="Arial"/>
          <w:kern w:val="0"/>
          <w:sz w:val="22"/>
          <w:szCs w:val="22"/>
          <w:lang w:eastAsia="es-AR" w:bidi="ar-SA"/>
        </w:rPr>
        <w:t xml:space="preserve">Enfriar la solución a </w:t>
      </w:r>
      <w:r w:rsidRPr="00B25BCA">
        <w:rPr>
          <w:rFonts w:ascii="Arial" w:eastAsia="Times New Roman" w:hAnsi="Arial" w:cs="Arial"/>
          <w:kern w:val="0"/>
          <w:sz w:val="22"/>
          <w:szCs w:val="22"/>
          <w:lang w:eastAsia="es-AR" w:bidi="ar-SA"/>
        </w:rPr>
        <w:t>55°C</w:t>
      </w:r>
      <w:r w:rsidR="00360276" w:rsidRPr="00B25BCA">
        <w:rPr>
          <w:rFonts w:ascii="Arial" w:eastAsia="Times New Roman" w:hAnsi="Arial" w:cs="Arial"/>
          <w:kern w:val="0"/>
          <w:sz w:val="22"/>
          <w:szCs w:val="22"/>
          <w:lang w:eastAsia="es-AR" w:bidi="ar-SA"/>
        </w:rPr>
        <w:t xml:space="preserve"> y adher</w:t>
      </w:r>
      <w:r w:rsidR="009F52AA">
        <w:rPr>
          <w:rFonts w:ascii="Arial" w:eastAsia="Times New Roman" w:hAnsi="Arial" w:cs="Arial"/>
          <w:kern w:val="0"/>
          <w:sz w:val="22"/>
          <w:szCs w:val="22"/>
          <w:lang w:eastAsia="es-AR" w:bidi="ar-SA"/>
        </w:rPr>
        <w:t>i</w:t>
      </w:r>
      <w:r w:rsidR="00360276" w:rsidRPr="00B25BCA">
        <w:rPr>
          <w:rFonts w:ascii="Arial" w:eastAsia="Times New Roman" w:hAnsi="Arial" w:cs="Arial"/>
          <w:kern w:val="0"/>
          <w:sz w:val="22"/>
          <w:szCs w:val="22"/>
          <w:lang w:eastAsia="es-AR" w:bidi="ar-SA"/>
        </w:rPr>
        <w:t xml:space="preserve">r antibiótico si fuera necesario </w:t>
      </w:r>
      <w:r w:rsidRPr="00B25BCA">
        <w:rPr>
          <w:rFonts w:ascii="Arial" w:eastAsia="Times New Roman" w:hAnsi="Arial" w:cs="Arial"/>
          <w:kern w:val="0"/>
          <w:sz w:val="22"/>
          <w:szCs w:val="22"/>
          <w:lang w:eastAsia="es-AR" w:bidi="ar-SA"/>
        </w:rPr>
        <w:t xml:space="preserve">(50 </w:t>
      </w:r>
      <w:r w:rsidR="004575FC" w:rsidRPr="00B25BCA">
        <w:rPr>
          <w:rFonts w:ascii="Arial" w:eastAsia="Times New Roman" w:hAnsi="Arial" w:cs="Arial"/>
          <w:kern w:val="0"/>
          <w:sz w:val="22"/>
          <w:szCs w:val="22"/>
          <w:lang w:eastAsia="es-AR" w:bidi="ar-SA"/>
        </w:rPr>
        <w:t>u</w:t>
      </w:r>
      <w:r w:rsidRPr="00B25BCA">
        <w:rPr>
          <w:rFonts w:ascii="Arial" w:eastAsia="Times New Roman" w:hAnsi="Arial" w:cs="Arial"/>
          <w:kern w:val="0"/>
          <w:sz w:val="22"/>
          <w:szCs w:val="22"/>
          <w:lang w:eastAsia="es-AR" w:bidi="ar-SA"/>
        </w:rPr>
        <w:t xml:space="preserve">g/ml </w:t>
      </w:r>
      <w:r w:rsidR="004575FC" w:rsidRPr="00B25BCA">
        <w:rPr>
          <w:rFonts w:ascii="Arial" w:eastAsia="Times New Roman" w:hAnsi="Arial" w:cs="Arial"/>
          <w:kern w:val="0"/>
          <w:sz w:val="22"/>
          <w:szCs w:val="22"/>
          <w:lang w:eastAsia="es-AR" w:bidi="ar-SA"/>
        </w:rPr>
        <w:t>de</w:t>
      </w:r>
      <w:r w:rsidRPr="00B25BCA">
        <w:rPr>
          <w:rFonts w:ascii="Arial" w:eastAsia="Times New Roman" w:hAnsi="Arial" w:cs="Arial"/>
          <w:kern w:val="0"/>
          <w:sz w:val="22"/>
          <w:szCs w:val="22"/>
          <w:lang w:eastAsia="es-AR" w:bidi="ar-SA"/>
        </w:rPr>
        <w:t xml:space="preserve"> ampicilin</w:t>
      </w:r>
      <w:r w:rsidR="004575FC" w:rsidRPr="00B25BCA">
        <w:rPr>
          <w:rFonts w:ascii="Arial" w:eastAsia="Times New Roman" w:hAnsi="Arial" w:cs="Arial"/>
          <w:kern w:val="0"/>
          <w:sz w:val="22"/>
          <w:szCs w:val="22"/>
          <w:lang w:eastAsia="es-AR" w:bidi="ar-SA"/>
        </w:rPr>
        <w:t>a</w:t>
      </w:r>
      <w:r w:rsidRPr="00B25BCA">
        <w:rPr>
          <w:rFonts w:ascii="Arial" w:eastAsia="Times New Roman" w:hAnsi="Arial" w:cs="Arial"/>
          <w:kern w:val="0"/>
          <w:sz w:val="22"/>
          <w:szCs w:val="22"/>
          <w:lang w:eastAsia="es-AR" w:bidi="ar-SA"/>
        </w:rPr>
        <w:t xml:space="preserve"> o</w:t>
      </w:r>
      <w:r w:rsidR="004575FC" w:rsidRPr="00B25BCA">
        <w:rPr>
          <w:rFonts w:ascii="Arial" w:eastAsia="Times New Roman" w:hAnsi="Arial" w:cs="Arial"/>
          <w:kern w:val="0"/>
          <w:sz w:val="22"/>
          <w:szCs w:val="22"/>
          <w:lang w:eastAsia="es-AR" w:bidi="ar-SA"/>
        </w:rPr>
        <w:t xml:space="preserve"> kanami</w:t>
      </w:r>
      <w:r w:rsidRPr="00B25BCA">
        <w:rPr>
          <w:rFonts w:ascii="Arial" w:eastAsia="Times New Roman" w:hAnsi="Arial" w:cs="Arial"/>
          <w:kern w:val="0"/>
          <w:sz w:val="22"/>
          <w:szCs w:val="22"/>
          <w:lang w:eastAsia="es-AR" w:bidi="ar-SA"/>
        </w:rPr>
        <w:t>cin</w:t>
      </w:r>
      <w:r w:rsidR="004575FC" w:rsidRPr="00B25BCA">
        <w:rPr>
          <w:rFonts w:ascii="Arial" w:eastAsia="Times New Roman" w:hAnsi="Arial" w:cs="Arial"/>
          <w:kern w:val="0"/>
          <w:sz w:val="22"/>
          <w:szCs w:val="22"/>
          <w:lang w:eastAsia="es-AR" w:bidi="ar-SA"/>
        </w:rPr>
        <w:t>a</w:t>
      </w:r>
      <w:r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hanging="1"/>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4.</w:t>
      </w:r>
      <w:r w:rsidR="00F40191" w:rsidRPr="00B25BCA">
        <w:rPr>
          <w:rFonts w:ascii="Arial" w:eastAsia="Times New Roman" w:hAnsi="Arial" w:cs="Arial"/>
          <w:kern w:val="0"/>
          <w:sz w:val="22"/>
          <w:szCs w:val="22"/>
          <w:lang w:eastAsia="es-AR" w:bidi="ar-SA"/>
        </w:rPr>
        <w:t xml:space="preserve"> A</w:t>
      </w:r>
      <w:r w:rsidR="004575FC" w:rsidRPr="00B25BCA">
        <w:rPr>
          <w:rFonts w:ascii="Arial" w:eastAsia="Times New Roman" w:hAnsi="Arial" w:cs="Arial"/>
          <w:kern w:val="0"/>
          <w:sz w:val="22"/>
          <w:szCs w:val="22"/>
          <w:lang w:eastAsia="es-AR" w:bidi="ar-SA"/>
        </w:rPr>
        <w:t xml:space="preserve">lmacenar a </w:t>
      </w:r>
      <w:r w:rsidR="009F52AA">
        <w:rPr>
          <w:rFonts w:ascii="Arial" w:eastAsia="Times New Roman" w:hAnsi="Arial" w:cs="Arial"/>
          <w:kern w:val="0"/>
          <w:sz w:val="22"/>
          <w:szCs w:val="22"/>
          <w:lang w:eastAsia="es-AR" w:bidi="ar-SA"/>
        </w:rPr>
        <w:t>TA</w:t>
      </w:r>
      <w:r w:rsidR="004575FC" w:rsidRPr="00B25BCA">
        <w:rPr>
          <w:rFonts w:ascii="Arial" w:eastAsia="Times New Roman" w:hAnsi="Arial" w:cs="Arial"/>
          <w:kern w:val="0"/>
          <w:sz w:val="22"/>
          <w:szCs w:val="22"/>
          <w:lang w:eastAsia="es-AR" w:bidi="ar-SA"/>
        </w:rPr>
        <w:t xml:space="preserve"> </w:t>
      </w:r>
      <w:r w:rsidR="009F52AA">
        <w:rPr>
          <w:rFonts w:ascii="Arial" w:eastAsia="Times New Roman" w:hAnsi="Arial" w:cs="Arial"/>
          <w:kern w:val="0"/>
          <w:sz w:val="22"/>
          <w:szCs w:val="22"/>
          <w:lang w:eastAsia="es-AR" w:bidi="ar-SA"/>
        </w:rPr>
        <w:t>ó</w:t>
      </w:r>
      <w:r w:rsidR="004575FC" w:rsidRPr="00B25BCA">
        <w:rPr>
          <w:rFonts w:ascii="Arial" w:eastAsia="Times New Roman" w:hAnsi="Arial" w:cs="Arial"/>
          <w:kern w:val="0"/>
          <w:sz w:val="22"/>
          <w:szCs w:val="22"/>
          <w:lang w:eastAsia="es-AR" w:bidi="ar-SA"/>
        </w:rPr>
        <w:t xml:space="preserve"> a </w:t>
      </w:r>
      <w:r w:rsidRPr="00B25BCA">
        <w:rPr>
          <w:rFonts w:ascii="Arial" w:eastAsia="Times New Roman" w:hAnsi="Arial" w:cs="Arial"/>
          <w:kern w:val="0"/>
          <w:sz w:val="22"/>
          <w:szCs w:val="22"/>
          <w:lang w:eastAsia="es-AR" w:bidi="ar-SA"/>
        </w:rPr>
        <w:t>4°C.</w:t>
      </w:r>
    </w:p>
    <w:p w:rsidR="004575FC" w:rsidRPr="00B25BCA" w:rsidRDefault="004575FC" w:rsidP="005B7BF1">
      <w:pPr>
        <w:suppressAutoHyphens w:val="0"/>
        <w:autoSpaceDE w:val="0"/>
        <w:autoSpaceDN w:val="0"/>
        <w:adjustRightInd w:val="0"/>
        <w:spacing w:line="360" w:lineRule="auto"/>
        <w:rPr>
          <w:rFonts w:ascii="Arial" w:eastAsia="Times New Roman" w:hAnsi="Arial" w:cs="Arial"/>
          <w:kern w:val="0"/>
          <w:sz w:val="22"/>
          <w:szCs w:val="22"/>
          <w:lang w:eastAsia="es-AR" w:bidi="ar-SA"/>
        </w:rPr>
      </w:pPr>
    </w:p>
    <w:p w:rsidR="002977AD" w:rsidRPr="00B25BCA" w:rsidRDefault="004575FC" w:rsidP="009C2797">
      <w:pPr>
        <w:numPr>
          <w:ilvl w:val="0"/>
          <w:numId w:val="11"/>
        </w:numPr>
        <w:suppressAutoHyphens w:val="0"/>
        <w:autoSpaceDE w:val="0"/>
        <w:autoSpaceDN w:val="0"/>
        <w:adjustRightInd w:val="0"/>
        <w:spacing w:line="360" w:lineRule="auto"/>
        <w:rPr>
          <w:rFonts w:ascii="Arial" w:eastAsia="Times New Roman" w:hAnsi="Arial" w:cs="Arial"/>
          <w:b/>
          <w:bCs/>
          <w:kern w:val="0"/>
          <w:sz w:val="22"/>
          <w:szCs w:val="22"/>
          <w:lang w:eastAsia="es-AR" w:bidi="ar-SA"/>
        </w:rPr>
      </w:pPr>
      <w:r w:rsidRPr="00B25BCA">
        <w:rPr>
          <w:rFonts w:ascii="Arial" w:eastAsia="Times New Roman" w:hAnsi="Arial" w:cs="Arial"/>
          <w:b/>
          <w:bCs/>
          <w:kern w:val="0"/>
          <w:sz w:val="22"/>
          <w:szCs w:val="22"/>
          <w:lang w:eastAsia="es-AR" w:bidi="ar-SA"/>
        </w:rPr>
        <w:t>Preparación de plac</w:t>
      </w:r>
      <w:r w:rsidR="009F52AA">
        <w:rPr>
          <w:rFonts w:ascii="Arial" w:eastAsia="Times New Roman" w:hAnsi="Arial" w:cs="Arial"/>
          <w:b/>
          <w:bCs/>
          <w:kern w:val="0"/>
          <w:sz w:val="22"/>
          <w:szCs w:val="22"/>
          <w:lang w:eastAsia="es-AR" w:bidi="ar-SA"/>
        </w:rPr>
        <w:t>a</w:t>
      </w:r>
      <w:r w:rsidRPr="00B25BCA">
        <w:rPr>
          <w:rFonts w:ascii="Arial" w:eastAsia="Times New Roman" w:hAnsi="Arial" w:cs="Arial"/>
          <w:b/>
          <w:bCs/>
          <w:kern w:val="0"/>
          <w:sz w:val="22"/>
          <w:szCs w:val="22"/>
          <w:lang w:eastAsia="es-AR" w:bidi="ar-SA"/>
        </w:rPr>
        <w:t xml:space="preserve">s de </w:t>
      </w:r>
      <w:r w:rsidR="002977AD" w:rsidRPr="00B25BCA">
        <w:rPr>
          <w:rFonts w:ascii="Arial" w:eastAsia="Times New Roman" w:hAnsi="Arial" w:cs="Arial"/>
          <w:b/>
          <w:bCs/>
          <w:kern w:val="0"/>
          <w:sz w:val="22"/>
          <w:szCs w:val="22"/>
          <w:lang w:eastAsia="es-AR" w:bidi="ar-SA"/>
        </w:rPr>
        <w:t>LB</w:t>
      </w:r>
      <w:r w:rsidRPr="00B25BCA">
        <w:rPr>
          <w:rFonts w:ascii="Arial" w:eastAsia="Times New Roman" w:hAnsi="Arial" w:cs="Arial"/>
          <w:b/>
          <w:bCs/>
          <w:kern w:val="0"/>
          <w:sz w:val="22"/>
          <w:szCs w:val="22"/>
          <w:lang w:eastAsia="es-AR" w:bidi="ar-SA"/>
        </w:rPr>
        <w:t xml:space="preserve"> agar:</w:t>
      </w:r>
    </w:p>
    <w:p w:rsidR="002977AD" w:rsidRPr="00B25BCA" w:rsidRDefault="004575FC"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1. Preparar</w:t>
      </w:r>
      <w:r w:rsidR="002977AD" w:rsidRPr="00B25BCA">
        <w:rPr>
          <w:rFonts w:ascii="Arial" w:eastAsia="Times New Roman" w:hAnsi="Arial" w:cs="Arial"/>
          <w:kern w:val="0"/>
          <w:sz w:val="22"/>
          <w:szCs w:val="22"/>
          <w:lang w:eastAsia="es-AR" w:bidi="ar-SA"/>
        </w:rPr>
        <w:t xml:space="preserve"> </w:t>
      </w:r>
      <w:r w:rsidRPr="00B25BCA">
        <w:rPr>
          <w:rFonts w:ascii="Arial" w:eastAsia="Times New Roman" w:hAnsi="Arial" w:cs="Arial"/>
          <w:kern w:val="0"/>
          <w:sz w:val="22"/>
          <w:szCs w:val="22"/>
          <w:lang w:eastAsia="es-AR" w:bidi="ar-SA"/>
        </w:rPr>
        <w:t xml:space="preserve">medio </w:t>
      </w:r>
      <w:r w:rsidR="002977AD" w:rsidRPr="00B25BCA">
        <w:rPr>
          <w:rFonts w:ascii="Arial" w:eastAsia="Times New Roman" w:hAnsi="Arial" w:cs="Arial"/>
          <w:kern w:val="0"/>
          <w:sz w:val="22"/>
          <w:szCs w:val="22"/>
          <w:lang w:eastAsia="es-AR" w:bidi="ar-SA"/>
        </w:rPr>
        <w:t>LB,</w:t>
      </w:r>
      <w:r w:rsidR="00091E05">
        <w:rPr>
          <w:rFonts w:ascii="Arial" w:eastAsia="Times New Roman" w:hAnsi="Arial" w:cs="Arial"/>
          <w:kern w:val="0"/>
          <w:sz w:val="22"/>
          <w:szCs w:val="22"/>
          <w:lang w:eastAsia="es-AR" w:bidi="ar-SA"/>
        </w:rPr>
        <w:t xml:space="preserve"> y agregar</w:t>
      </w:r>
      <w:r w:rsidRPr="00B25BCA">
        <w:rPr>
          <w:rFonts w:ascii="Arial" w:eastAsia="Times New Roman" w:hAnsi="Arial" w:cs="Arial"/>
          <w:kern w:val="0"/>
          <w:sz w:val="22"/>
          <w:szCs w:val="22"/>
          <w:lang w:eastAsia="es-AR" w:bidi="ar-SA"/>
        </w:rPr>
        <w:t xml:space="preserve"> 1</w:t>
      </w:r>
      <w:r w:rsidR="002977AD" w:rsidRPr="00B25BCA">
        <w:rPr>
          <w:rFonts w:ascii="Arial" w:eastAsia="Times New Roman" w:hAnsi="Arial" w:cs="Arial"/>
          <w:kern w:val="0"/>
          <w:sz w:val="22"/>
          <w:szCs w:val="22"/>
          <w:lang w:eastAsia="es-AR" w:bidi="ar-SA"/>
        </w:rPr>
        <w:t xml:space="preserve">5 g/L </w:t>
      </w:r>
      <w:r w:rsidRPr="00B25BCA">
        <w:rPr>
          <w:rFonts w:ascii="Arial" w:eastAsia="Times New Roman" w:hAnsi="Arial" w:cs="Arial"/>
          <w:kern w:val="0"/>
          <w:sz w:val="22"/>
          <w:szCs w:val="22"/>
          <w:lang w:eastAsia="es-AR" w:bidi="ar-SA"/>
        </w:rPr>
        <w:t>de agar antes de autoclavar</w:t>
      </w:r>
      <w:r w:rsidR="002977AD" w:rsidRPr="00B25BCA">
        <w:rPr>
          <w:rFonts w:ascii="Arial" w:eastAsia="Times New Roman" w:hAnsi="Arial" w:cs="Arial"/>
          <w:kern w:val="0"/>
          <w:sz w:val="22"/>
          <w:szCs w:val="22"/>
          <w:lang w:eastAsia="es-AR" w:bidi="ar-SA"/>
        </w:rPr>
        <w:t>.</w:t>
      </w:r>
    </w:p>
    <w:p w:rsidR="002977AD" w:rsidRPr="00C9669E"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val="es-ES" w:eastAsia="es-AR" w:bidi="ar-SA"/>
        </w:rPr>
      </w:pPr>
      <w:r w:rsidRPr="00C9669E">
        <w:rPr>
          <w:rFonts w:ascii="Arial" w:eastAsia="Times New Roman" w:hAnsi="Arial" w:cs="Arial"/>
          <w:kern w:val="0"/>
          <w:sz w:val="22"/>
          <w:szCs w:val="22"/>
          <w:lang w:val="es-ES" w:eastAsia="es-AR" w:bidi="ar-SA"/>
        </w:rPr>
        <w:t>2.</w:t>
      </w:r>
      <w:r w:rsidR="004575FC" w:rsidRPr="00C9669E">
        <w:rPr>
          <w:rFonts w:ascii="Arial" w:eastAsia="Times New Roman" w:hAnsi="Arial" w:cs="Arial"/>
          <w:kern w:val="0"/>
          <w:sz w:val="22"/>
          <w:szCs w:val="22"/>
          <w:lang w:val="es-ES" w:eastAsia="es-AR" w:bidi="ar-SA"/>
        </w:rPr>
        <w:t xml:space="preserve"> Autoclavar la preparación</w:t>
      </w:r>
      <w:r w:rsidRPr="00C9669E">
        <w:rPr>
          <w:rFonts w:ascii="Arial" w:eastAsia="Times New Roman" w:hAnsi="Arial" w:cs="Arial"/>
          <w:kern w:val="0"/>
          <w:sz w:val="22"/>
          <w:szCs w:val="22"/>
          <w:lang w:val="es-ES" w:eastAsia="es-AR" w:bidi="ar-SA"/>
        </w:rPr>
        <w:t>.</w:t>
      </w:r>
    </w:p>
    <w:p w:rsidR="002977AD" w:rsidRPr="00B25BCA" w:rsidRDefault="004575FC"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3</w:t>
      </w:r>
      <w:r w:rsidR="002977AD" w:rsidRPr="00B25BCA">
        <w:rPr>
          <w:rFonts w:ascii="Arial" w:eastAsia="Times New Roman" w:hAnsi="Arial" w:cs="Arial"/>
          <w:kern w:val="0"/>
          <w:sz w:val="22"/>
          <w:szCs w:val="22"/>
          <w:lang w:eastAsia="es-AR" w:bidi="ar-SA"/>
        </w:rPr>
        <w:t xml:space="preserve">. </w:t>
      </w:r>
      <w:r w:rsidRPr="00B25BCA">
        <w:rPr>
          <w:rFonts w:ascii="Arial" w:eastAsia="Times New Roman" w:hAnsi="Arial" w:cs="Arial"/>
          <w:kern w:val="0"/>
          <w:sz w:val="22"/>
          <w:szCs w:val="22"/>
          <w:lang w:eastAsia="es-AR" w:bidi="ar-SA"/>
        </w:rPr>
        <w:t>Dejar enfriar la solución hasta</w:t>
      </w:r>
      <w:r w:rsidR="002977AD" w:rsidRPr="00B25BCA">
        <w:rPr>
          <w:rFonts w:ascii="Arial" w:eastAsia="Times New Roman" w:hAnsi="Arial" w:cs="Arial"/>
          <w:kern w:val="0"/>
          <w:sz w:val="22"/>
          <w:szCs w:val="22"/>
          <w:lang w:eastAsia="es-AR" w:bidi="ar-SA"/>
        </w:rPr>
        <w:t xml:space="preserve"> ~55°C, </w:t>
      </w:r>
      <w:r w:rsidRPr="00B25BCA">
        <w:rPr>
          <w:rFonts w:ascii="Arial" w:eastAsia="Times New Roman" w:hAnsi="Arial" w:cs="Arial"/>
          <w:kern w:val="0"/>
          <w:sz w:val="22"/>
          <w:szCs w:val="22"/>
          <w:lang w:eastAsia="es-AR" w:bidi="ar-SA"/>
        </w:rPr>
        <w:t>agregar los antibióticos correspondientes</w:t>
      </w:r>
      <w:r w:rsidR="002977AD" w:rsidRPr="00B25BCA">
        <w:rPr>
          <w:rFonts w:ascii="Arial" w:eastAsia="Times New Roman" w:hAnsi="Arial" w:cs="Arial"/>
          <w:kern w:val="0"/>
          <w:sz w:val="22"/>
          <w:szCs w:val="22"/>
          <w:lang w:eastAsia="es-AR" w:bidi="ar-SA"/>
        </w:rPr>
        <w:t xml:space="preserve"> </w:t>
      </w:r>
      <w:r w:rsidRPr="00B25BCA">
        <w:rPr>
          <w:rFonts w:ascii="Arial" w:eastAsia="Times New Roman" w:hAnsi="Arial" w:cs="Arial"/>
          <w:kern w:val="0"/>
          <w:sz w:val="22"/>
          <w:szCs w:val="22"/>
          <w:lang w:eastAsia="es-AR" w:bidi="ar-SA"/>
        </w:rPr>
        <w:t>(50 ug/ml de ampicilina o kanamicina) y esparcir en placas estériles de 10 cm</w:t>
      </w:r>
      <w:r w:rsidR="002977AD"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4. </w:t>
      </w:r>
      <w:r w:rsidR="00F40191" w:rsidRPr="00B25BCA">
        <w:rPr>
          <w:rFonts w:ascii="Arial" w:eastAsia="Times New Roman" w:hAnsi="Arial" w:cs="Arial"/>
          <w:kern w:val="0"/>
          <w:sz w:val="22"/>
          <w:szCs w:val="22"/>
          <w:lang w:eastAsia="es-AR" w:bidi="ar-SA"/>
        </w:rPr>
        <w:t>D</w:t>
      </w:r>
      <w:r w:rsidR="004575FC" w:rsidRPr="00B25BCA">
        <w:rPr>
          <w:rFonts w:ascii="Arial" w:eastAsia="Times New Roman" w:hAnsi="Arial" w:cs="Arial"/>
          <w:kern w:val="0"/>
          <w:sz w:val="22"/>
          <w:szCs w:val="22"/>
          <w:lang w:eastAsia="es-AR" w:bidi="ar-SA"/>
        </w:rPr>
        <w:t xml:space="preserve">ejar enfriar, invertir la placa y almacenar a </w:t>
      </w:r>
      <w:r w:rsidRPr="00B25BCA">
        <w:rPr>
          <w:rFonts w:ascii="Arial" w:eastAsia="Times New Roman" w:hAnsi="Arial" w:cs="Arial"/>
          <w:kern w:val="0"/>
          <w:sz w:val="22"/>
          <w:szCs w:val="22"/>
          <w:lang w:eastAsia="es-AR" w:bidi="ar-SA"/>
        </w:rPr>
        <w:t>4°C</w:t>
      </w:r>
      <w:r w:rsidR="00F40191" w:rsidRPr="00B25BCA">
        <w:rPr>
          <w:rFonts w:ascii="Arial" w:eastAsia="Times New Roman" w:hAnsi="Arial" w:cs="Arial"/>
          <w:kern w:val="0"/>
          <w:sz w:val="22"/>
          <w:szCs w:val="22"/>
          <w:lang w:eastAsia="es-AR" w:bidi="ar-SA"/>
        </w:rPr>
        <w:t xml:space="preserve"> </w:t>
      </w:r>
      <w:r w:rsidR="004575FC" w:rsidRPr="00B25BCA">
        <w:rPr>
          <w:rFonts w:ascii="Arial" w:eastAsia="Times New Roman" w:hAnsi="Arial" w:cs="Arial"/>
          <w:kern w:val="0"/>
          <w:sz w:val="22"/>
          <w:szCs w:val="22"/>
          <w:lang w:eastAsia="es-AR" w:bidi="ar-SA"/>
        </w:rPr>
        <w:t>en la oscuridad</w:t>
      </w:r>
      <w:r w:rsidRPr="00B25BCA">
        <w:rPr>
          <w:rFonts w:ascii="Arial" w:eastAsia="Times New Roman" w:hAnsi="Arial" w:cs="Arial"/>
          <w:kern w:val="0"/>
          <w:sz w:val="22"/>
          <w:szCs w:val="22"/>
          <w:lang w:eastAsia="es-AR" w:bidi="ar-SA"/>
        </w:rPr>
        <w:t>.</w:t>
      </w:r>
    </w:p>
    <w:p w:rsidR="004575FC" w:rsidRPr="00B25BCA" w:rsidRDefault="004575FC" w:rsidP="005B7BF1">
      <w:pPr>
        <w:suppressAutoHyphens w:val="0"/>
        <w:autoSpaceDE w:val="0"/>
        <w:autoSpaceDN w:val="0"/>
        <w:adjustRightInd w:val="0"/>
        <w:spacing w:line="360" w:lineRule="auto"/>
        <w:rPr>
          <w:rFonts w:ascii="Arial" w:eastAsia="Times New Roman" w:hAnsi="Arial" w:cs="Arial"/>
          <w:b/>
          <w:bCs/>
          <w:kern w:val="0"/>
          <w:sz w:val="22"/>
          <w:szCs w:val="22"/>
          <w:lang w:eastAsia="es-AR" w:bidi="ar-SA"/>
        </w:rPr>
      </w:pPr>
    </w:p>
    <w:p w:rsidR="002977AD" w:rsidRPr="00B25BCA" w:rsidRDefault="00AA2112" w:rsidP="009C2797">
      <w:pPr>
        <w:numPr>
          <w:ilvl w:val="0"/>
          <w:numId w:val="11"/>
        </w:numPr>
        <w:suppressAutoHyphens w:val="0"/>
        <w:autoSpaceDE w:val="0"/>
        <w:autoSpaceDN w:val="0"/>
        <w:adjustRightInd w:val="0"/>
        <w:spacing w:line="360" w:lineRule="auto"/>
        <w:rPr>
          <w:rFonts w:ascii="Arial" w:eastAsia="Times New Roman" w:hAnsi="Arial" w:cs="Arial"/>
          <w:b/>
          <w:bCs/>
          <w:kern w:val="0"/>
          <w:sz w:val="22"/>
          <w:szCs w:val="22"/>
          <w:lang w:val="en-US" w:eastAsia="es-AR" w:bidi="ar-SA"/>
        </w:rPr>
      </w:pPr>
      <w:r w:rsidRPr="00B25BCA">
        <w:rPr>
          <w:rFonts w:ascii="Arial" w:eastAsia="Times New Roman" w:hAnsi="Arial" w:cs="Arial"/>
          <w:b/>
          <w:bCs/>
          <w:kern w:val="0"/>
          <w:sz w:val="22"/>
          <w:szCs w:val="22"/>
          <w:lang w:eastAsia="es-AR" w:bidi="ar-SA"/>
        </w:rPr>
        <w:t xml:space="preserve">Solución madre de </w:t>
      </w:r>
      <w:r w:rsidR="002977AD" w:rsidRPr="00B25BCA">
        <w:rPr>
          <w:rFonts w:ascii="Arial" w:eastAsia="Times New Roman" w:hAnsi="Arial" w:cs="Arial"/>
          <w:b/>
          <w:bCs/>
          <w:kern w:val="0"/>
          <w:sz w:val="22"/>
          <w:szCs w:val="22"/>
          <w:lang w:eastAsia="es-AR" w:bidi="ar-SA"/>
        </w:rPr>
        <w:t xml:space="preserve">X-Gal </w:t>
      </w:r>
    </w:p>
    <w:p w:rsidR="002977AD" w:rsidRPr="00B25BCA" w:rsidRDefault="007E4FEF"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1. Para una solución madre de </w:t>
      </w:r>
      <w:r w:rsidR="002977AD" w:rsidRPr="00B25BCA">
        <w:rPr>
          <w:rFonts w:ascii="Arial" w:eastAsia="Times New Roman" w:hAnsi="Arial" w:cs="Arial"/>
          <w:kern w:val="0"/>
          <w:sz w:val="22"/>
          <w:szCs w:val="22"/>
          <w:lang w:eastAsia="es-AR" w:bidi="ar-SA"/>
        </w:rPr>
        <w:t xml:space="preserve">40 mg/ml, </w:t>
      </w:r>
      <w:r w:rsidRPr="00B25BCA">
        <w:rPr>
          <w:rFonts w:ascii="Arial" w:eastAsia="Times New Roman" w:hAnsi="Arial" w:cs="Arial"/>
          <w:kern w:val="0"/>
          <w:sz w:val="22"/>
          <w:szCs w:val="22"/>
          <w:lang w:eastAsia="es-AR" w:bidi="ar-SA"/>
        </w:rPr>
        <w:t xml:space="preserve">disolver </w:t>
      </w:r>
      <w:r w:rsidR="002977AD" w:rsidRPr="00B25BCA">
        <w:rPr>
          <w:rFonts w:ascii="Arial" w:eastAsia="Times New Roman" w:hAnsi="Arial" w:cs="Arial"/>
          <w:kern w:val="0"/>
          <w:sz w:val="22"/>
          <w:szCs w:val="22"/>
          <w:lang w:eastAsia="es-AR" w:bidi="ar-SA"/>
        </w:rPr>
        <w:t xml:space="preserve">400 mg </w:t>
      </w:r>
      <w:r w:rsidRPr="00B25BCA">
        <w:rPr>
          <w:rFonts w:ascii="Arial" w:eastAsia="Times New Roman" w:hAnsi="Arial" w:cs="Arial"/>
          <w:kern w:val="0"/>
          <w:sz w:val="22"/>
          <w:szCs w:val="22"/>
          <w:lang w:eastAsia="es-AR" w:bidi="ar-SA"/>
        </w:rPr>
        <w:t xml:space="preserve">de </w:t>
      </w:r>
      <w:r w:rsidR="002977AD" w:rsidRPr="00B25BCA">
        <w:rPr>
          <w:rFonts w:ascii="Arial" w:eastAsia="Times New Roman" w:hAnsi="Arial" w:cs="Arial"/>
          <w:kern w:val="0"/>
          <w:sz w:val="22"/>
          <w:szCs w:val="22"/>
          <w:lang w:eastAsia="es-AR" w:bidi="ar-SA"/>
        </w:rPr>
        <w:t xml:space="preserve">X-Gal </w:t>
      </w:r>
      <w:r w:rsidRPr="00B25BCA">
        <w:rPr>
          <w:rFonts w:ascii="Arial" w:eastAsia="Times New Roman" w:hAnsi="Arial" w:cs="Arial"/>
          <w:kern w:val="0"/>
          <w:sz w:val="22"/>
          <w:szCs w:val="22"/>
          <w:lang w:eastAsia="es-AR" w:bidi="ar-SA"/>
        </w:rPr>
        <w:t>en</w:t>
      </w:r>
      <w:r w:rsidR="002977AD" w:rsidRPr="00B25BCA">
        <w:rPr>
          <w:rFonts w:ascii="Arial" w:eastAsia="Times New Roman" w:hAnsi="Arial" w:cs="Arial"/>
          <w:kern w:val="0"/>
          <w:sz w:val="22"/>
          <w:szCs w:val="22"/>
          <w:lang w:eastAsia="es-AR" w:bidi="ar-SA"/>
        </w:rPr>
        <w:t xml:space="preserve"> 10 ml</w:t>
      </w:r>
      <w:r w:rsidRPr="00B25BCA">
        <w:rPr>
          <w:rFonts w:ascii="Arial" w:eastAsia="Times New Roman" w:hAnsi="Arial" w:cs="Arial"/>
          <w:kern w:val="0"/>
          <w:sz w:val="22"/>
          <w:szCs w:val="22"/>
          <w:lang w:eastAsia="es-AR" w:bidi="ar-SA"/>
        </w:rPr>
        <w:t xml:space="preserve"> de </w:t>
      </w:r>
      <w:r w:rsidR="002977AD" w:rsidRPr="00B25BCA">
        <w:rPr>
          <w:rFonts w:ascii="Arial" w:eastAsia="Times New Roman" w:hAnsi="Arial" w:cs="Arial"/>
          <w:kern w:val="0"/>
          <w:sz w:val="22"/>
          <w:szCs w:val="22"/>
          <w:lang w:eastAsia="es-AR" w:bidi="ar-SA"/>
        </w:rPr>
        <w:t>dimet</w:t>
      </w:r>
      <w:r w:rsidRPr="00B25BCA">
        <w:rPr>
          <w:rFonts w:ascii="Arial" w:eastAsia="Times New Roman" w:hAnsi="Arial" w:cs="Arial"/>
          <w:kern w:val="0"/>
          <w:sz w:val="22"/>
          <w:szCs w:val="22"/>
          <w:lang w:eastAsia="es-AR" w:bidi="ar-SA"/>
        </w:rPr>
        <w:t>ilformamida</w:t>
      </w:r>
      <w:r w:rsidR="002977AD"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2.</w:t>
      </w:r>
      <w:r w:rsidR="007E4FEF" w:rsidRPr="00B25BCA">
        <w:rPr>
          <w:rFonts w:ascii="Arial" w:eastAsia="Times New Roman" w:hAnsi="Arial" w:cs="Arial"/>
          <w:kern w:val="0"/>
          <w:sz w:val="22"/>
          <w:szCs w:val="22"/>
          <w:lang w:eastAsia="es-AR" w:bidi="ar-SA"/>
        </w:rPr>
        <w:t xml:space="preserve"> Proteger de la luz y almacenar en botellas color caramel</w:t>
      </w:r>
      <w:r w:rsidR="00091E05">
        <w:rPr>
          <w:rFonts w:ascii="Arial" w:eastAsia="Times New Roman" w:hAnsi="Arial" w:cs="Arial"/>
          <w:kern w:val="0"/>
          <w:sz w:val="22"/>
          <w:szCs w:val="22"/>
          <w:lang w:eastAsia="es-AR" w:bidi="ar-SA"/>
        </w:rPr>
        <w:t>o</w:t>
      </w:r>
      <w:r w:rsidR="007E4FEF" w:rsidRPr="00B25BCA">
        <w:rPr>
          <w:rFonts w:ascii="Arial" w:eastAsia="Times New Roman" w:hAnsi="Arial" w:cs="Arial"/>
          <w:kern w:val="0"/>
          <w:sz w:val="22"/>
          <w:szCs w:val="22"/>
          <w:lang w:eastAsia="es-AR" w:bidi="ar-SA"/>
        </w:rPr>
        <w:t xml:space="preserve"> a -20ºC</w:t>
      </w:r>
      <w:r w:rsidRPr="00B25BCA">
        <w:rPr>
          <w:rFonts w:ascii="Arial" w:eastAsia="Times New Roman" w:hAnsi="Arial" w:cs="Arial"/>
          <w:kern w:val="0"/>
          <w:sz w:val="22"/>
          <w:szCs w:val="22"/>
          <w:lang w:eastAsia="es-AR" w:bidi="ar-SA"/>
        </w:rPr>
        <w:t>.</w:t>
      </w:r>
    </w:p>
    <w:p w:rsidR="002977AD" w:rsidRPr="009F52AA" w:rsidRDefault="002977AD" w:rsidP="009F52AA">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3. </w:t>
      </w:r>
      <w:r w:rsidR="00091E05" w:rsidRPr="00B25BCA">
        <w:rPr>
          <w:rFonts w:ascii="Arial" w:eastAsia="Times New Roman" w:hAnsi="Arial" w:cs="Arial"/>
          <w:kern w:val="0"/>
          <w:sz w:val="22"/>
          <w:szCs w:val="22"/>
          <w:lang w:eastAsia="es-AR" w:bidi="ar-SA"/>
        </w:rPr>
        <w:t xml:space="preserve">Agregar 40 ul de la solución madre de </w:t>
      </w:r>
      <w:r w:rsidR="00091E05">
        <w:rPr>
          <w:rFonts w:ascii="Arial" w:eastAsia="Times New Roman" w:hAnsi="Arial" w:cs="Arial"/>
          <w:kern w:val="0"/>
          <w:sz w:val="22"/>
          <w:szCs w:val="22"/>
          <w:lang w:eastAsia="es-AR" w:bidi="ar-SA"/>
        </w:rPr>
        <w:t>X-gal</w:t>
      </w:r>
      <w:r w:rsidR="00091E05" w:rsidRPr="00B25BCA">
        <w:rPr>
          <w:rFonts w:ascii="Arial" w:eastAsia="Times New Roman" w:hAnsi="Arial" w:cs="Arial"/>
          <w:kern w:val="0"/>
          <w:sz w:val="22"/>
          <w:szCs w:val="22"/>
          <w:lang w:eastAsia="es-AR" w:bidi="ar-SA"/>
        </w:rPr>
        <w:t xml:space="preserve"> en el centro de la placa y esparcir suavemente con un ansa</w:t>
      </w:r>
      <w:r w:rsidR="00927797">
        <w:rPr>
          <w:rFonts w:ascii="Arial" w:eastAsia="Times New Roman" w:hAnsi="Arial" w:cs="Arial"/>
          <w:kern w:val="0"/>
          <w:sz w:val="22"/>
          <w:szCs w:val="22"/>
          <w:lang w:eastAsia="es-AR" w:bidi="ar-SA"/>
        </w:rPr>
        <w:t xml:space="preserve"> o espátula</w:t>
      </w:r>
      <w:r w:rsidR="00091E05" w:rsidRPr="00B25BCA">
        <w:rPr>
          <w:rFonts w:ascii="Arial" w:eastAsia="Times New Roman" w:hAnsi="Arial" w:cs="Arial"/>
          <w:kern w:val="0"/>
          <w:sz w:val="22"/>
          <w:szCs w:val="22"/>
          <w:lang w:eastAsia="es-AR" w:bidi="ar-SA"/>
        </w:rPr>
        <w:t xml:space="preserve"> estéril</w:t>
      </w:r>
      <w:r w:rsidR="000E4725" w:rsidRPr="00B25BCA">
        <w:rPr>
          <w:rFonts w:ascii="Arial" w:eastAsia="Times New Roman" w:hAnsi="Arial" w:cs="Arial"/>
          <w:kern w:val="0"/>
          <w:sz w:val="22"/>
          <w:szCs w:val="22"/>
          <w:lang w:eastAsia="es-AR" w:bidi="ar-SA"/>
        </w:rPr>
        <w:t xml:space="preserve"> dejar enfriar durante </w:t>
      </w:r>
      <w:r w:rsidRPr="00B25BCA">
        <w:rPr>
          <w:rFonts w:ascii="Arial" w:eastAsia="Times New Roman" w:hAnsi="Arial" w:cs="Arial"/>
          <w:kern w:val="0"/>
          <w:sz w:val="22"/>
          <w:szCs w:val="22"/>
          <w:lang w:eastAsia="es-AR" w:bidi="ar-SA"/>
        </w:rPr>
        <w:t>15 minut</w:t>
      </w:r>
      <w:r w:rsidR="000E4725" w:rsidRPr="00B25BCA">
        <w:rPr>
          <w:rFonts w:ascii="Arial" w:eastAsia="Times New Roman" w:hAnsi="Arial" w:cs="Arial"/>
          <w:kern w:val="0"/>
          <w:sz w:val="22"/>
          <w:szCs w:val="22"/>
          <w:lang w:eastAsia="es-AR" w:bidi="ar-SA"/>
        </w:rPr>
        <w:t>o</w:t>
      </w:r>
      <w:r w:rsidRPr="00B25BCA">
        <w:rPr>
          <w:rFonts w:ascii="Arial" w:eastAsia="Times New Roman" w:hAnsi="Arial" w:cs="Arial"/>
          <w:kern w:val="0"/>
          <w:sz w:val="22"/>
          <w:szCs w:val="22"/>
          <w:lang w:eastAsia="es-AR" w:bidi="ar-SA"/>
        </w:rPr>
        <w:t>s.</w:t>
      </w:r>
      <w:r w:rsidR="009F52AA">
        <w:rPr>
          <w:rFonts w:ascii="Arial" w:eastAsia="Times New Roman" w:hAnsi="Arial" w:cs="Arial"/>
          <w:kern w:val="0"/>
          <w:sz w:val="22"/>
          <w:szCs w:val="22"/>
          <w:lang w:eastAsia="es-AR" w:bidi="ar-SA"/>
        </w:rPr>
        <w:t xml:space="preserve"> </w:t>
      </w:r>
      <w:r w:rsidR="000E4725" w:rsidRPr="00B25BCA">
        <w:rPr>
          <w:rFonts w:ascii="Arial" w:eastAsia="Times New Roman" w:hAnsi="Arial" w:cs="Arial"/>
          <w:kern w:val="0"/>
          <w:sz w:val="22"/>
          <w:szCs w:val="22"/>
          <w:lang w:eastAsia="es-AR" w:bidi="ar-SA"/>
        </w:rPr>
        <w:t xml:space="preserve">Proteger las placas de la luz. </w:t>
      </w:r>
    </w:p>
    <w:p w:rsidR="007E4FEF" w:rsidRPr="00C9669E" w:rsidRDefault="007E4FEF" w:rsidP="005B7BF1">
      <w:pPr>
        <w:suppressAutoHyphens w:val="0"/>
        <w:autoSpaceDE w:val="0"/>
        <w:autoSpaceDN w:val="0"/>
        <w:adjustRightInd w:val="0"/>
        <w:spacing w:line="360" w:lineRule="auto"/>
        <w:rPr>
          <w:rFonts w:ascii="Arial" w:eastAsia="Times New Roman" w:hAnsi="Arial" w:cs="Arial"/>
          <w:b/>
          <w:bCs/>
          <w:kern w:val="0"/>
          <w:sz w:val="22"/>
          <w:szCs w:val="22"/>
          <w:lang w:val="es-ES" w:eastAsia="es-AR" w:bidi="ar-SA"/>
        </w:rPr>
      </w:pPr>
    </w:p>
    <w:p w:rsidR="002977AD" w:rsidRPr="00B25BCA" w:rsidRDefault="00F45FF0" w:rsidP="009C2797">
      <w:pPr>
        <w:numPr>
          <w:ilvl w:val="0"/>
          <w:numId w:val="11"/>
        </w:numPr>
        <w:suppressAutoHyphens w:val="0"/>
        <w:autoSpaceDE w:val="0"/>
        <w:autoSpaceDN w:val="0"/>
        <w:adjustRightInd w:val="0"/>
        <w:spacing w:line="360" w:lineRule="auto"/>
        <w:rPr>
          <w:rFonts w:ascii="Arial" w:eastAsia="Times New Roman" w:hAnsi="Arial" w:cs="Arial"/>
          <w:b/>
          <w:bCs/>
          <w:kern w:val="0"/>
          <w:sz w:val="22"/>
          <w:szCs w:val="22"/>
          <w:lang w:val="en-US" w:eastAsia="es-AR" w:bidi="ar-SA"/>
        </w:rPr>
      </w:pPr>
      <w:r w:rsidRPr="00B25BCA">
        <w:rPr>
          <w:rFonts w:ascii="Arial" w:eastAsia="Times New Roman" w:hAnsi="Arial" w:cs="Arial"/>
          <w:b/>
          <w:bCs/>
          <w:kern w:val="0"/>
          <w:sz w:val="22"/>
          <w:szCs w:val="22"/>
          <w:lang w:eastAsia="es-AR" w:bidi="ar-SA"/>
        </w:rPr>
        <w:t>Soluci</w:t>
      </w:r>
      <w:r w:rsidR="00F40191" w:rsidRPr="00B25BCA">
        <w:rPr>
          <w:rFonts w:ascii="Arial" w:eastAsia="Times New Roman" w:hAnsi="Arial" w:cs="Arial"/>
          <w:b/>
          <w:bCs/>
          <w:kern w:val="0"/>
          <w:sz w:val="22"/>
          <w:szCs w:val="22"/>
          <w:lang w:eastAsia="es-AR" w:bidi="ar-SA"/>
        </w:rPr>
        <w:t xml:space="preserve">ón madre de </w:t>
      </w:r>
      <w:r w:rsidR="002977AD" w:rsidRPr="00B25BCA">
        <w:rPr>
          <w:rFonts w:ascii="Arial" w:eastAsia="Times New Roman" w:hAnsi="Arial" w:cs="Arial"/>
          <w:b/>
          <w:bCs/>
          <w:kern w:val="0"/>
          <w:sz w:val="22"/>
          <w:szCs w:val="22"/>
          <w:lang w:eastAsia="es-AR" w:bidi="ar-SA"/>
        </w:rPr>
        <w:t xml:space="preserve">IPTG </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1. </w:t>
      </w:r>
      <w:r w:rsidR="00F40191" w:rsidRPr="00B25BCA">
        <w:rPr>
          <w:rFonts w:ascii="Arial" w:eastAsia="Times New Roman" w:hAnsi="Arial" w:cs="Arial"/>
          <w:kern w:val="0"/>
          <w:sz w:val="22"/>
          <w:szCs w:val="22"/>
          <w:lang w:eastAsia="es-AR" w:bidi="ar-SA"/>
        </w:rPr>
        <w:t xml:space="preserve">Para preparar una solución madre </w:t>
      </w:r>
      <w:r w:rsidR="00286BD6">
        <w:rPr>
          <w:rFonts w:ascii="Arial" w:eastAsia="Times New Roman" w:hAnsi="Arial" w:cs="Arial"/>
          <w:kern w:val="0"/>
          <w:sz w:val="22"/>
          <w:szCs w:val="22"/>
          <w:lang w:eastAsia="es-AR" w:bidi="ar-SA"/>
        </w:rPr>
        <w:t>500</w:t>
      </w:r>
      <w:r w:rsidRPr="00B25BCA">
        <w:rPr>
          <w:rFonts w:ascii="Arial" w:eastAsia="Times New Roman" w:hAnsi="Arial" w:cs="Arial"/>
          <w:kern w:val="0"/>
          <w:sz w:val="22"/>
          <w:szCs w:val="22"/>
          <w:lang w:eastAsia="es-AR" w:bidi="ar-SA"/>
        </w:rPr>
        <w:t xml:space="preserve"> mM </w:t>
      </w:r>
      <w:r w:rsidR="00F40191" w:rsidRPr="00B25BCA">
        <w:rPr>
          <w:rFonts w:ascii="Arial" w:eastAsia="Times New Roman" w:hAnsi="Arial" w:cs="Arial"/>
          <w:kern w:val="0"/>
          <w:sz w:val="22"/>
          <w:szCs w:val="22"/>
          <w:lang w:eastAsia="es-AR" w:bidi="ar-SA"/>
        </w:rPr>
        <w:t>disolver</w:t>
      </w:r>
      <w:r w:rsidRPr="00B25BCA">
        <w:rPr>
          <w:rFonts w:ascii="Arial" w:eastAsia="Times New Roman" w:hAnsi="Arial" w:cs="Arial"/>
          <w:kern w:val="0"/>
          <w:sz w:val="22"/>
          <w:szCs w:val="22"/>
          <w:lang w:eastAsia="es-AR" w:bidi="ar-SA"/>
        </w:rPr>
        <w:t xml:space="preserve"> 238 mg </w:t>
      </w:r>
      <w:r w:rsidR="00F40191" w:rsidRPr="00B25BCA">
        <w:rPr>
          <w:rFonts w:ascii="Arial" w:eastAsia="Times New Roman" w:hAnsi="Arial" w:cs="Arial"/>
          <w:kern w:val="0"/>
          <w:sz w:val="22"/>
          <w:szCs w:val="22"/>
          <w:lang w:eastAsia="es-AR" w:bidi="ar-SA"/>
        </w:rPr>
        <w:t>de</w:t>
      </w:r>
      <w:r w:rsidRPr="00B25BCA">
        <w:rPr>
          <w:rFonts w:ascii="Arial" w:eastAsia="Times New Roman" w:hAnsi="Arial" w:cs="Arial"/>
          <w:kern w:val="0"/>
          <w:sz w:val="22"/>
          <w:szCs w:val="22"/>
          <w:lang w:eastAsia="es-AR" w:bidi="ar-SA"/>
        </w:rPr>
        <w:t xml:space="preserve"> IPTG </w:t>
      </w:r>
      <w:r w:rsidR="00F40191" w:rsidRPr="00B25BCA">
        <w:rPr>
          <w:rFonts w:ascii="Arial" w:eastAsia="Times New Roman" w:hAnsi="Arial" w:cs="Arial"/>
          <w:kern w:val="0"/>
          <w:sz w:val="22"/>
          <w:szCs w:val="22"/>
          <w:lang w:eastAsia="es-AR" w:bidi="ar-SA"/>
        </w:rPr>
        <w:t>e</w:t>
      </w:r>
      <w:r w:rsidRPr="00B25BCA">
        <w:rPr>
          <w:rFonts w:ascii="Arial" w:eastAsia="Times New Roman" w:hAnsi="Arial" w:cs="Arial"/>
          <w:kern w:val="0"/>
          <w:sz w:val="22"/>
          <w:szCs w:val="22"/>
          <w:lang w:eastAsia="es-AR" w:bidi="ar-SA"/>
        </w:rPr>
        <w:t xml:space="preserve">n 10 ml </w:t>
      </w:r>
      <w:r w:rsidR="00F40191" w:rsidRPr="00B25BCA">
        <w:rPr>
          <w:rFonts w:ascii="Arial" w:eastAsia="Times New Roman" w:hAnsi="Arial" w:cs="Arial"/>
          <w:kern w:val="0"/>
          <w:sz w:val="22"/>
          <w:szCs w:val="22"/>
          <w:lang w:eastAsia="es-AR" w:bidi="ar-SA"/>
        </w:rPr>
        <w:t>de agua destilada</w:t>
      </w:r>
      <w:r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2. </w:t>
      </w:r>
      <w:r w:rsidR="00F40191" w:rsidRPr="00B25BCA">
        <w:rPr>
          <w:rFonts w:ascii="Arial" w:eastAsia="Times New Roman" w:hAnsi="Arial" w:cs="Arial"/>
          <w:kern w:val="0"/>
          <w:sz w:val="22"/>
          <w:szCs w:val="22"/>
          <w:lang w:eastAsia="es-AR" w:bidi="ar-SA"/>
        </w:rPr>
        <w:t>Filtrar la solución para este</w:t>
      </w:r>
      <w:r w:rsidR="009F52AA">
        <w:rPr>
          <w:rFonts w:ascii="Arial" w:eastAsia="Times New Roman" w:hAnsi="Arial" w:cs="Arial"/>
          <w:kern w:val="0"/>
          <w:sz w:val="22"/>
          <w:szCs w:val="22"/>
          <w:lang w:eastAsia="es-AR" w:bidi="ar-SA"/>
        </w:rPr>
        <w:t>ri</w:t>
      </w:r>
      <w:r w:rsidR="00F40191" w:rsidRPr="00B25BCA">
        <w:rPr>
          <w:rFonts w:ascii="Arial" w:eastAsia="Times New Roman" w:hAnsi="Arial" w:cs="Arial"/>
          <w:kern w:val="0"/>
          <w:sz w:val="22"/>
          <w:szCs w:val="22"/>
          <w:lang w:eastAsia="es-AR" w:bidi="ar-SA"/>
        </w:rPr>
        <w:t xml:space="preserve">lizarla y almacenar en alícuotas de 1 ml cada una a </w:t>
      </w:r>
      <w:r w:rsidRPr="00B25BCA">
        <w:rPr>
          <w:rFonts w:ascii="Arial" w:eastAsia="Times New Roman" w:hAnsi="Arial" w:cs="Arial"/>
          <w:kern w:val="0"/>
          <w:sz w:val="22"/>
          <w:szCs w:val="22"/>
          <w:lang w:eastAsia="es-AR" w:bidi="ar-SA"/>
        </w:rPr>
        <w:t>-20°C.</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3. </w:t>
      </w:r>
      <w:r w:rsidR="00F40191" w:rsidRPr="00B25BCA">
        <w:rPr>
          <w:rFonts w:ascii="Arial" w:eastAsia="Times New Roman" w:hAnsi="Arial" w:cs="Arial"/>
          <w:kern w:val="0"/>
          <w:sz w:val="22"/>
          <w:szCs w:val="22"/>
          <w:lang w:eastAsia="es-AR" w:bidi="ar-SA"/>
        </w:rPr>
        <w:t xml:space="preserve">Agregar </w:t>
      </w:r>
      <w:r w:rsidRPr="00B25BCA">
        <w:rPr>
          <w:rFonts w:ascii="Arial" w:eastAsia="Times New Roman" w:hAnsi="Arial" w:cs="Arial"/>
          <w:kern w:val="0"/>
          <w:sz w:val="22"/>
          <w:szCs w:val="22"/>
          <w:lang w:eastAsia="es-AR" w:bidi="ar-SA"/>
        </w:rPr>
        <w:t xml:space="preserve">40 </w:t>
      </w:r>
      <w:r w:rsidR="00F40191" w:rsidRPr="00B25BCA">
        <w:rPr>
          <w:rFonts w:ascii="Arial" w:eastAsia="Times New Roman" w:hAnsi="Arial" w:cs="Arial"/>
          <w:kern w:val="0"/>
          <w:sz w:val="22"/>
          <w:szCs w:val="22"/>
          <w:lang w:eastAsia="es-AR" w:bidi="ar-SA"/>
        </w:rPr>
        <w:t>u</w:t>
      </w:r>
      <w:r w:rsidRPr="00B25BCA">
        <w:rPr>
          <w:rFonts w:ascii="Arial" w:eastAsia="Times New Roman" w:hAnsi="Arial" w:cs="Arial"/>
          <w:kern w:val="0"/>
          <w:sz w:val="22"/>
          <w:szCs w:val="22"/>
          <w:lang w:eastAsia="es-AR" w:bidi="ar-SA"/>
        </w:rPr>
        <w:t xml:space="preserve">l </w:t>
      </w:r>
      <w:r w:rsidR="00F40191" w:rsidRPr="00B25BCA">
        <w:rPr>
          <w:rFonts w:ascii="Arial" w:eastAsia="Times New Roman" w:hAnsi="Arial" w:cs="Arial"/>
          <w:kern w:val="0"/>
          <w:sz w:val="22"/>
          <w:szCs w:val="22"/>
          <w:lang w:eastAsia="es-AR" w:bidi="ar-SA"/>
        </w:rPr>
        <w:t xml:space="preserve">de la solución madre de </w:t>
      </w:r>
      <w:r w:rsidRPr="00B25BCA">
        <w:rPr>
          <w:rFonts w:ascii="Arial" w:eastAsia="Times New Roman" w:hAnsi="Arial" w:cs="Arial"/>
          <w:kern w:val="0"/>
          <w:sz w:val="22"/>
          <w:szCs w:val="22"/>
          <w:lang w:eastAsia="es-AR" w:bidi="ar-SA"/>
        </w:rPr>
        <w:t xml:space="preserve">IPTG </w:t>
      </w:r>
      <w:r w:rsidR="00F40191" w:rsidRPr="00B25BCA">
        <w:rPr>
          <w:rFonts w:ascii="Arial" w:eastAsia="Times New Roman" w:hAnsi="Arial" w:cs="Arial"/>
          <w:kern w:val="0"/>
          <w:sz w:val="22"/>
          <w:szCs w:val="22"/>
          <w:lang w:eastAsia="es-AR" w:bidi="ar-SA"/>
        </w:rPr>
        <w:t xml:space="preserve">en el centro de la placa y esparcir suavemente con un ansa </w:t>
      </w:r>
      <w:r w:rsidR="00927797">
        <w:rPr>
          <w:rFonts w:ascii="Arial" w:eastAsia="Times New Roman" w:hAnsi="Arial" w:cs="Arial"/>
          <w:kern w:val="0"/>
          <w:sz w:val="22"/>
          <w:szCs w:val="22"/>
          <w:lang w:eastAsia="es-AR" w:bidi="ar-SA"/>
        </w:rPr>
        <w:t xml:space="preserve">o espátula </w:t>
      </w:r>
      <w:r w:rsidR="00F40191" w:rsidRPr="00B25BCA">
        <w:rPr>
          <w:rFonts w:ascii="Arial" w:eastAsia="Times New Roman" w:hAnsi="Arial" w:cs="Arial"/>
          <w:kern w:val="0"/>
          <w:sz w:val="22"/>
          <w:szCs w:val="22"/>
          <w:lang w:eastAsia="es-AR" w:bidi="ar-SA"/>
        </w:rPr>
        <w:t>estéril</w:t>
      </w:r>
      <w:r w:rsidRPr="00B25BCA">
        <w:rPr>
          <w:rFonts w:ascii="Arial" w:eastAsia="Times New Roman" w:hAnsi="Arial" w:cs="Arial"/>
          <w:kern w:val="0"/>
          <w:sz w:val="22"/>
          <w:szCs w:val="22"/>
          <w:lang w:eastAsia="es-AR" w:bidi="ar-SA"/>
        </w:rPr>
        <w:t>.</w:t>
      </w:r>
    </w:p>
    <w:p w:rsidR="002977AD" w:rsidRPr="00B25BCA" w:rsidRDefault="002977AD" w:rsidP="005B7BF1">
      <w:pPr>
        <w:suppressAutoHyphens w:val="0"/>
        <w:autoSpaceDE w:val="0"/>
        <w:autoSpaceDN w:val="0"/>
        <w:adjustRightInd w:val="0"/>
        <w:spacing w:line="360" w:lineRule="auto"/>
        <w:ind w:left="709"/>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4. </w:t>
      </w:r>
      <w:r w:rsidR="00276DB8" w:rsidRPr="00B25BCA">
        <w:rPr>
          <w:rFonts w:ascii="Arial" w:eastAsia="Times New Roman" w:hAnsi="Arial" w:cs="Arial"/>
          <w:kern w:val="0"/>
          <w:sz w:val="22"/>
          <w:szCs w:val="22"/>
          <w:lang w:eastAsia="es-AR" w:bidi="ar-SA"/>
        </w:rPr>
        <w:t xml:space="preserve">Dejar que la solución difunda en la placa incubando a </w:t>
      </w:r>
      <w:r w:rsidRPr="00B25BCA">
        <w:rPr>
          <w:rFonts w:ascii="Arial" w:eastAsia="Times New Roman" w:hAnsi="Arial" w:cs="Arial"/>
          <w:kern w:val="0"/>
          <w:sz w:val="22"/>
          <w:szCs w:val="22"/>
          <w:lang w:eastAsia="es-AR" w:bidi="ar-SA"/>
        </w:rPr>
        <w:t xml:space="preserve">37°C </w:t>
      </w:r>
      <w:r w:rsidR="00276DB8" w:rsidRPr="00B25BCA">
        <w:rPr>
          <w:rFonts w:ascii="Arial" w:eastAsia="Times New Roman" w:hAnsi="Arial" w:cs="Arial"/>
          <w:kern w:val="0"/>
          <w:sz w:val="22"/>
          <w:szCs w:val="22"/>
          <w:lang w:eastAsia="es-AR" w:bidi="ar-SA"/>
        </w:rPr>
        <w:t>por 20-30 minuto</w:t>
      </w:r>
      <w:r w:rsidRPr="00B25BCA">
        <w:rPr>
          <w:rFonts w:ascii="Arial" w:eastAsia="Times New Roman" w:hAnsi="Arial" w:cs="Arial"/>
          <w:kern w:val="0"/>
          <w:sz w:val="22"/>
          <w:szCs w:val="22"/>
          <w:lang w:eastAsia="es-AR" w:bidi="ar-SA"/>
        </w:rPr>
        <w:t>s.</w:t>
      </w:r>
    </w:p>
    <w:p w:rsidR="002977AD" w:rsidRPr="00C9669E" w:rsidRDefault="002977AD" w:rsidP="005B7BF1">
      <w:pPr>
        <w:pStyle w:val="Default"/>
        <w:spacing w:line="360" w:lineRule="auto"/>
        <w:jc w:val="both"/>
        <w:rPr>
          <w:rFonts w:ascii="Arial" w:hAnsi="Arial" w:cs="Arial"/>
          <w:sz w:val="22"/>
          <w:szCs w:val="22"/>
          <w:lang w:val="es-ES"/>
        </w:rPr>
      </w:pPr>
    </w:p>
    <w:p w:rsidR="002977AD" w:rsidRDefault="00CB7585" w:rsidP="005B7BF1">
      <w:pPr>
        <w:suppressAutoHyphens w:val="0"/>
        <w:autoSpaceDE w:val="0"/>
        <w:autoSpaceDN w:val="0"/>
        <w:adjustRightInd w:val="0"/>
        <w:spacing w:line="360" w:lineRule="auto"/>
        <w:rPr>
          <w:rFonts w:ascii="Arial" w:eastAsia="Times New Roman" w:hAnsi="Arial" w:cs="Arial"/>
          <w:b/>
          <w:bCs/>
          <w:kern w:val="0"/>
          <w:sz w:val="22"/>
          <w:szCs w:val="22"/>
          <w:lang w:eastAsia="es-AR" w:bidi="ar-SA"/>
        </w:rPr>
      </w:pPr>
      <w:r>
        <w:rPr>
          <w:rFonts w:ascii="Arial" w:eastAsia="Times New Roman" w:hAnsi="Arial" w:cs="Arial"/>
          <w:b/>
          <w:bCs/>
          <w:kern w:val="0"/>
          <w:sz w:val="22"/>
          <w:szCs w:val="22"/>
          <w:lang w:eastAsia="es-AR" w:bidi="ar-SA"/>
        </w:rPr>
        <w:t>E</w:t>
      </w:r>
      <w:r w:rsidR="000B3EB8" w:rsidRPr="00B25BCA">
        <w:rPr>
          <w:rFonts w:ascii="Arial" w:eastAsia="Times New Roman" w:hAnsi="Arial" w:cs="Arial"/>
          <w:b/>
          <w:bCs/>
          <w:kern w:val="0"/>
          <w:sz w:val="22"/>
          <w:szCs w:val="22"/>
          <w:lang w:eastAsia="es-AR" w:bidi="ar-SA"/>
        </w:rPr>
        <w:t xml:space="preserve">3) Preparación de </w:t>
      </w:r>
      <w:r w:rsidR="002977AD" w:rsidRPr="00B25BCA">
        <w:rPr>
          <w:rFonts w:ascii="Arial" w:eastAsia="Times New Roman" w:hAnsi="Arial" w:cs="Arial"/>
          <w:b/>
          <w:bCs/>
          <w:i/>
          <w:iCs/>
          <w:kern w:val="0"/>
          <w:sz w:val="22"/>
          <w:szCs w:val="22"/>
          <w:lang w:eastAsia="es-AR" w:bidi="ar-SA"/>
        </w:rPr>
        <w:t>E. coli</w:t>
      </w:r>
      <w:r w:rsidR="000B3EB8" w:rsidRPr="00B25BCA">
        <w:rPr>
          <w:rFonts w:ascii="Arial" w:eastAsia="Times New Roman" w:hAnsi="Arial" w:cs="Arial"/>
          <w:b/>
          <w:bCs/>
          <w:iCs/>
          <w:kern w:val="0"/>
          <w:sz w:val="22"/>
          <w:szCs w:val="22"/>
          <w:lang w:eastAsia="es-AR" w:bidi="ar-SA"/>
        </w:rPr>
        <w:t xml:space="preserve"> </w:t>
      </w:r>
      <w:r w:rsidR="00426CE3">
        <w:rPr>
          <w:rFonts w:ascii="Arial" w:eastAsia="Times New Roman" w:hAnsi="Arial" w:cs="Arial"/>
          <w:b/>
          <w:bCs/>
          <w:iCs/>
          <w:kern w:val="0"/>
          <w:sz w:val="22"/>
          <w:szCs w:val="22"/>
          <w:lang w:eastAsia="es-AR" w:bidi="ar-SA"/>
        </w:rPr>
        <w:t xml:space="preserve"> </w:t>
      </w:r>
      <w:r w:rsidR="00426CE3">
        <w:rPr>
          <w:rFonts w:ascii="Arial" w:eastAsia="Times New Roman" w:hAnsi="Arial" w:cs="Arial"/>
          <w:b/>
          <w:bCs/>
          <w:kern w:val="0"/>
          <w:sz w:val="22"/>
          <w:szCs w:val="22"/>
          <w:lang w:eastAsia="es-AR" w:bidi="ar-SA"/>
        </w:rPr>
        <w:t>e</w:t>
      </w:r>
      <w:r w:rsidR="002977AD" w:rsidRPr="00B25BCA">
        <w:rPr>
          <w:rFonts w:ascii="Arial" w:eastAsia="Times New Roman" w:hAnsi="Arial" w:cs="Arial"/>
          <w:b/>
          <w:bCs/>
          <w:kern w:val="0"/>
          <w:sz w:val="22"/>
          <w:szCs w:val="22"/>
          <w:lang w:eastAsia="es-AR" w:bidi="ar-SA"/>
        </w:rPr>
        <w:t>lectrocompetent</w:t>
      </w:r>
      <w:r w:rsidR="00D9691D" w:rsidRPr="00B25BCA">
        <w:rPr>
          <w:rFonts w:ascii="Arial" w:eastAsia="Times New Roman" w:hAnsi="Arial" w:cs="Arial"/>
          <w:b/>
          <w:bCs/>
          <w:kern w:val="0"/>
          <w:sz w:val="22"/>
          <w:szCs w:val="22"/>
          <w:lang w:eastAsia="es-AR" w:bidi="ar-SA"/>
        </w:rPr>
        <w:t>es</w:t>
      </w:r>
      <w:r w:rsidR="008F697E">
        <w:rPr>
          <w:rFonts w:ascii="Arial" w:eastAsia="Times New Roman" w:hAnsi="Arial" w:cs="Arial"/>
          <w:b/>
          <w:bCs/>
          <w:kern w:val="0"/>
          <w:sz w:val="22"/>
          <w:szCs w:val="22"/>
          <w:lang w:eastAsia="es-AR" w:bidi="ar-SA"/>
        </w:rPr>
        <w:t xml:space="preserve"> (cepa XL1 blue)</w:t>
      </w:r>
    </w:p>
    <w:p w:rsidR="008219FC" w:rsidRPr="00B25BCA" w:rsidRDefault="008219FC"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t xml:space="preserve">A partir de un cultivo saturado preparado de una colonia aislada, se realizará una dilución 1/100 en 300 ml de LB fresco y se crecerán a 37 °C con agitación hasta alcanzar una </w:t>
      </w:r>
      <w:r w:rsidR="008F697E">
        <w:rPr>
          <w:rFonts w:ascii="Arial" w:hAnsi="Arial" w:cs="Arial"/>
          <w:sz w:val="22"/>
          <w:szCs w:val="22"/>
        </w:rPr>
        <w:t xml:space="preserve">densidad óptica (DO) a </w:t>
      </w:r>
      <w:r w:rsidRPr="00B25BCA">
        <w:rPr>
          <w:rFonts w:ascii="Arial" w:hAnsi="Arial" w:cs="Arial"/>
          <w:sz w:val="22"/>
          <w:szCs w:val="22"/>
        </w:rPr>
        <w:t>600</w:t>
      </w:r>
      <w:r w:rsidR="008F697E">
        <w:rPr>
          <w:rFonts w:ascii="Arial" w:hAnsi="Arial" w:cs="Arial"/>
          <w:sz w:val="22"/>
          <w:szCs w:val="22"/>
        </w:rPr>
        <w:t xml:space="preserve"> nm</w:t>
      </w:r>
      <w:r w:rsidRPr="00B25BCA">
        <w:rPr>
          <w:rFonts w:ascii="Arial" w:hAnsi="Arial" w:cs="Arial"/>
          <w:sz w:val="22"/>
          <w:szCs w:val="22"/>
        </w:rPr>
        <w:t xml:space="preserve"> de 0,5 a 1. </w:t>
      </w:r>
    </w:p>
    <w:p w:rsidR="008219FC" w:rsidRPr="00B25BCA" w:rsidRDefault="008219FC"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t xml:space="preserve">Enfriar el cultivo en hielo por 30 minutos </w:t>
      </w:r>
    </w:p>
    <w:p w:rsidR="008219FC" w:rsidRPr="00B25BCA" w:rsidRDefault="008219FC"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lastRenderedPageBreak/>
        <w:t xml:space="preserve">Centrifugar a 4000 x g por 15 minutos a 4°C. </w:t>
      </w:r>
    </w:p>
    <w:p w:rsidR="00DC3462" w:rsidRPr="00B25BCA" w:rsidRDefault="008219FC"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t>Lavar el sedimento celular obtenido una vez con 300 ml de agua destilada estéril fría, una vez con 150 ml de agua destilada estéril fría, luego con 5 ml de glicerol 10% (v/v)</w:t>
      </w:r>
      <w:r w:rsidR="00DC3462" w:rsidRPr="00B25BCA">
        <w:rPr>
          <w:rFonts w:ascii="Arial" w:hAnsi="Arial" w:cs="Arial"/>
          <w:sz w:val="22"/>
          <w:szCs w:val="22"/>
        </w:rPr>
        <w:t xml:space="preserve">. </w:t>
      </w:r>
    </w:p>
    <w:p w:rsidR="00DC3462" w:rsidRPr="00B25BCA" w:rsidRDefault="00DC3462"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t>Resuspende</w:t>
      </w:r>
      <w:r w:rsidR="001161F9" w:rsidRPr="00B25BCA">
        <w:rPr>
          <w:rFonts w:ascii="Arial" w:hAnsi="Arial" w:cs="Arial"/>
          <w:sz w:val="22"/>
          <w:szCs w:val="22"/>
        </w:rPr>
        <w:t>r</w:t>
      </w:r>
      <w:r w:rsidRPr="00B25BCA">
        <w:rPr>
          <w:rFonts w:ascii="Arial" w:hAnsi="Arial" w:cs="Arial"/>
          <w:sz w:val="22"/>
          <w:szCs w:val="22"/>
        </w:rPr>
        <w:t xml:space="preserve"> en </w:t>
      </w:r>
      <w:r w:rsidR="008219FC" w:rsidRPr="00B25BCA">
        <w:rPr>
          <w:rFonts w:ascii="Arial" w:hAnsi="Arial" w:cs="Arial"/>
          <w:sz w:val="22"/>
          <w:szCs w:val="22"/>
        </w:rPr>
        <w:t>1 ml de glicerol 10% (v/v).</w:t>
      </w:r>
    </w:p>
    <w:p w:rsidR="008219FC" w:rsidRPr="00B25BCA" w:rsidRDefault="00DC3462" w:rsidP="009C2797">
      <w:pPr>
        <w:pStyle w:val="Default"/>
        <w:numPr>
          <w:ilvl w:val="0"/>
          <w:numId w:val="12"/>
        </w:numPr>
        <w:spacing w:line="360" w:lineRule="auto"/>
        <w:rPr>
          <w:rFonts w:ascii="Arial" w:hAnsi="Arial" w:cs="Arial"/>
          <w:sz w:val="22"/>
          <w:szCs w:val="22"/>
        </w:rPr>
      </w:pPr>
      <w:r w:rsidRPr="00B25BCA">
        <w:rPr>
          <w:rFonts w:ascii="Arial" w:hAnsi="Arial" w:cs="Arial"/>
          <w:sz w:val="22"/>
          <w:szCs w:val="22"/>
        </w:rPr>
        <w:t>Dividir l</w:t>
      </w:r>
      <w:r w:rsidR="008219FC" w:rsidRPr="00B25BCA">
        <w:rPr>
          <w:rFonts w:ascii="Arial" w:hAnsi="Arial" w:cs="Arial"/>
          <w:sz w:val="22"/>
          <w:szCs w:val="22"/>
        </w:rPr>
        <w:t xml:space="preserve">as células </w:t>
      </w:r>
      <w:r w:rsidR="00426CE3">
        <w:rPr>
          <w:rFonts w:ascii="Arial" w:hAnsi="Arial" w:cs="Arial"/>
          <w:sz w:val="22"/>
          <w:szCs w:val="22"/>
        </w:rPr>
        <w:t xml:space="preserve">(40 uL) </w:t>
      </w:r>
      <w:r w:rsidR="008219FC" w:rsidRPr="00B25BCA">
        <w:rPr>
          <w:rFonts w:ascii="Arial" w:hAnsi="Arial" w:cs="Arial"/>
          <w:sz w:val="22"/>
          <w:szCs w:val="22"/>
        </w:rPr>
        <w:t xml:space="preserve">en tubos estériles y </w:t>
      </w:r>
      <w:r w:rsidRPr="00B25BCA">
        <w:rPr>
          <w:rFonts w:ascii="Arial" w:hAnsi="Arial" w:cs="Arial"/>
          <w:sz w:val="22"/>
          <w:szCs w:val="22"/>
        </w:rPr>
        <w:t>guardar</w:t>
      </w:r>
      <w:r w:rsidR="008219FC" w:rsidRPr="00B25BCA">
        <w:rPr>
          <w:rFonts w:ascii="Arial" w:hAnsi="Arial" w:cs="Arial"/>
          <w:sz w:val="22"/>
          <w:szCs w:val="22"/>
        </w:rPr>
        <w:t xml:space="preserve"> a -70°C hasta su utilización. </w:t>
      </w:r>
    </w:p>
    <w:p w:rsidR="00DC3462" w:rsidRPr="00B25BCA" w:rsidRDefault="00DC3462" w:rsidP="005B7BF1">
      <w:pPr>
        <w:pStyle w:val="Default"/>
        <w:spacing w:line="360" w:lineRule="auto"/>
        <w:rPr>
          <w:rFonts w:ascii="Arial" w:hAnsi="Arial" w:cs="Arial"/>
          <w:sz w:val="22"/>
          <w:szCs w:val="22"/>
        </w:rPr>
      </w:pPr>
    </w:p>
    <w:p w:rsidR="00DC3462" w:rsidRDefault="00CB7585" w:rsidP="005B7BF1">
      <w:pPr>
        <w:pStyle w:val="Default"/>
        <w:spacing w:line="360" w:lineRule="auto"/>
        <w:rPr>
          <w:rFonts w:ascii="Arial" w:hAnsi="Arial" w:cs="Arial"/>
          <w:b/>
          <w:sz w:val="22"/>
          <w:szCs w:val="22"/>
        </w:rPr>
      </w:pPr>
      <w:r>
        <w:rPr>
          <w:rFonts w:ascii="Arial" w:hAnsi="Arial" w:cs="Arial"/>
          <w:b/>
          <w:sz w:val="22"/>
          <w:szCs w:val="22"/>
        </w:rPr>
        <w:t>E</w:t>
      </w:r>
      <w:r w:rsidR="001161F9" w:rsidRPr="00B25BCA">
        <w:rPr>
          <w:rFonts w:ascii="Arial" w:hAnsi="Arial" w:cs="Arial"/>
          <w:b/>
          <w:sz w:val="22"/>
          <w:szCs w:val="22"/>
        </w:rPr>
        <w:t xml:space="preserve">4) </w:t>
      </w:r>
      <w:r w:rsidR="007A2686" w:rsidRPr="00B25BCA">
        <w:rPr>
          <w:rFonts w:ascii="Arial" w:hAnsi="Arial" w:cs="Arial"/>
          <w:b/>
          <w:sz w:val="22"/>
          <w:szCs w:val="22"/>
        </w:rPr>
        <w:t>Clonado en vector TOPO</w:t>
      </w:r>
    </w:p>
    <w:p w:rsidR="007A2686" w:rsidRPr="00B25BCA" w:rsidRDefault="007A2686" w:rsidP="009048FB">
      <w:pPr>
        <w:pStyle w:val="Default"/>
        <w:numPr>
          <w:ilvl w:val="0"/>
          <w:numId w:val="13"/>
        </w:numPr>
        <w:spacing w:line="360" w:lineRule="auto"/>
        <w:ind w:left="879" w:hanging="709"/>
        <w:jc w:val="both"/>
        <w:rPr>
          <w:rFonts w:ascii="Arial" w:hAnsi="Arial" w:cs="Arial"/>
          <w:sz w:val="22"/>
          <w:szCs w:val="22"/>
        </w:rPr>
      </w:pPr>
      <w:r w:rsidRPr="00B25BCA">
        <w:rPr>
          <w:rFonts w:ascii="Arial" w:hAnsi="Arial" w:cs="Arial"/>
          <w:sz w:val="22"/>
          <w:szCs w:val="22"/>
        </w:rPr>
        <w:t xml:space="preserve">Armar la mezcla de reacción </w:t>
      </w:r>
      <w:r w:rsidR="00CC1BA0" w:rsidRPr="00B25BCA">
        <w:rPr>
          <w:rFonts w:ascii="Arial" w:hAnsi="Arial" w:cs="Arial"/>
          <w:sz w:val="22"/>
          <w:szCs w:val="22"/>
        </w:rPr>
        <w:t>(</w:t>
      </w:r>
      <w:r w:rsidR="00CC1BA0" w:rsidRPr="009048FB">
        <w:rPr>
          <w:rFonts w:ascii="Arial" w:hAnsi="Arial" w:cs="Arial"/>
          <w:sz w:val="22"/>
          <w:szCs w:val="22"/>
        </w:rPr>
        <w:t>Mezcla de ligación</w:t>
      </w:r>
      <w:r w:rsidR="00CC1BA0" w:rsidRPr="00B25BCA">
        <w:rPr>
          <w:rFonts w:ascii="Arial" w:hAnsi="Arial" w:cs="Arial"/>
          <w:sz w:val="22"/>
          <w:szCs w:val="22"/>
        </w:rPr>
        <w:t xml:space="preserve">) </w:t>
      </w:r>
      <w:r w:rsidRPr="00B25BCA">
        <w:rPr>
          <w:rFonts w:ascii="Arial" w:hAnsi="Arial" w:cs="Arial"/>
          <w:sz w:val="22"/>
          <w:szCs w:val="22"/>
        </w:rPr>
        <w:t xml:space="preserve">colocando: </w:t>
      </w:r>
    </w:p>
    <w:p w:rsidR="007A2686" w:rsidRPr="00B25BCA" w:rsidRDefault="008F697E" w:rsidP="009048FB">
      <w:pPr>
        <w:numPr>
          <w:ilvl w:val="1"/>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Pr>
          <w:rFonts w:ascii="Arial" w:eastAsia="Times New Roman" w:hAnsi="Arial" w:cs="Arial"/>
          <w:kern w:val="0"/>
          <w:sz w:val="22"/>
          <w:szCs w:val="22"/>
          <w:lang w:eastAsia="es-AR" w:bidi="ar-SA"/>
        </w:rPr>
        <w:t>2</w:t>
      </w:r>
      <w:r w:rsidR="007A2686" w:rsidRPr="00B25BCA">
        <w:rPr>
          <w:rFonts w:ascii="Arial" w:eastAsia="Times New Roman" w:hAnsi="Arial" w:cs="Arial"/>
          <w:kern w:val="0"/>
          <w:sz w:val="22"/>
          <w:szCs w:val="22"/>
          <w:lang w:eastAsia="es-AR" w:bidi="ar-SA"/>
        </w:rPr>
        <w:t xml:space="preserve"> a 4</w:t>
      </w:r>
      <w:r>
        <w:rPr>
          <w:rFonts w:ascii="Arial" w:eastAsia="Times New Roman" w:hAnsi="Arial" w:cs="Arial"/>
          <w:kern w:val="0"/>
          <w:sz w:val="22"/>
          <w:szCs w:val="22"/>
          <w:lang w:eastAsia="es-AR" w:bidi="ar-SA"/>
        </w:rPr>
        <w:t>,7</w:t>
      </w:r>
      <w:r w:rsidR="007A2686" w:rsidRPr="00B25BCA">
        <w:rPr>
          <w:rFonts w:ascii="Arial" w:eastAsia="Times New Roman" w:hAnsi="Arial" w:cs="Arial"/>
          <w:kern w:val="0"/>
          <w:sz w:val="22"/>
          <w:szCs w:val="22"/>
          <w:lang w:eastAsia="es-AR" w:bidi="ar-SA"/>
        </w:rPr>
        <w:t xml:space="preserve"> ul de producto de PCR purificado</w:t>
      </w:r>
      <w:r w:rsidR="00426CE3">
        <w:rPr>
          <w:rFonts w:ascii="Arial" w:eastAsia="Times New Roman" w:hAnsi="Arial" w:cs="Arial"/>
          <w:kern w:val="0"/>
          <w:sz w:val="22"/>
          <w:szCs w:val="22"/>
          <w:lang w:eastAsia="es-AR" w:bidi="ar-SA"/>
        </w:rPr>
        <w:t>.</w:t>
      </w:r>
    </w:p>
    <w:p w:rsidR="007A2686" w:rsidRPr="00B25BCA" w:rsidRDefault="007A2686" w:rsidP="009048FB">
      <w:pPr>
        <w:numPr>
          <w:ilvl w:val="1"/>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1 ul de Solución de sales (diluir 4 veces la solución de sales provista, ejemplo: 5 ul de solución de sales + 15 ul de agua destilada estéril).</w:t>
      </w:r>
    </w:p>
    <w:p w:rsidR="007A2686" w:rsidRPr="00B25BCA" w:rsidRDefault="008F697E" w:rsidP="009048FB">
      <w:pPr>
        <w:numPr>
          <w:ilvl w:val="1"/>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Pr>
          <w:rFonts w:ascii="Arial" w:eastAsia="Times New Roman" w:hAnsi="Arial" w:cs="Arial"/>
          <w:kern w:val="0"/>
          <w:sz w:val="22"/>
          <w:szCs w:val="22"/>
          <w:lang w:eastAsia="es-AR" w:bidi="ar-SA"/>
        </w:rPr>
        <w:t>0,3</w:t>
      </w:r>
      <w:r w:rsidR="007A2686" w:rsidRPr="00B25BCA">
        <w:rPr>
          <w:rFonts w:ascii="Arial" w:eastAsia="Times New Roman" w:hAnsi="Arial" w:cs="Arial"/>
          <w:kern w:val="0"/>
          <w:sz w:val="22"/>
          <w:szCs w:val="22"/>
          <w:lang w:eastAsia="es-AR" w:bidi="ar-SA"/>
        </w:rPr>
        <w:t xml:space="preserve"> ul de vector TOPO</w:t>
      </w:r>
      <w:r w:rsidR="00426CE3">
        <w:rPr>
          <w:rFonts w:ascii="Arial" w:eastAsia="Times New Roman" w:hAnsi="Arial" w:cs="Arial"/>
          <w:kern w:val="0"/>
          <w:sz w:val="22"/>
          <w:szCs w:val="22"/>
          <w:lang w:eastAsia="es-AR" w:bidi="ar-SA"/>
        </w:rPr>
        <w:t>.</w:t>
      </w:r>
    </w:p>
    <w:p w:rsidR="007A2686" w:rsidRPr="00B25BCA" w:rsidRDefault="007A2686" w:rsidP="009048FB">
      <w:pPr>
        <w:numPr>
          <w:ilvl w:val="1"/>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Agregar agua destilada estéril hasta llegar a un volumen final de 6 ul.</w:t>
      </w:r>
    </w:p>
    <w:p w:rsidR="007A2686" w:rsidRPr="00B25BCA" w:rsidRDefault="007A2686" w:rsidP="009048FB">
      <w:pPr>
        <w:numPr>
          <w:ilvl w:val="0"/>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Mezclar gentilmente e incubar por </w:t>
      </w:r>
      <w:r w:rsidR="008F697E">
        <w:rPr>
          <w:rFonts w:ascii="Arial" w:eastAsia="Times New Roman" w:hAnsi="Arial" w:cs="Arial"/>
          <w:b/>
          <w:bCs/>
          <w:kern w:val="0"/>
          <w:sz w:val="22"/>
          <w:szCs w:val="22"/>
          <w:lang w:eastAsia="es-AR" w:bidi="ar-SA"/>
        </w:rPr>
        <w:t>30</w:t>
      </w:r>
      <w:r w:rsidRPr="00B25BCA">
        <w:rPr>
          <w:rFonts w:ascii="Arial" w:eastAsia="Times New Roman" w:hAnsi="Arial" w:cs="Arial"/>
          <w:b/>
          <w:bCs/>
          <w:kern w:val="0"/>
          <w:sz w:val="22"/>
          <w:szCs w:val="22"/>
          <w:lang w:eastAsia="es-AR" w:bidi="ar-SA"/>
        </w:rPr>
        <w:t xml:space="preserve"> minutos </w:t>
      </w:r>
      <w:r w:rsidRPr="00B25BCA">
        <w:rPr>
          <w:rFonts w:ascii="Arial" w:eastAsia="Times New Roman" w:hAnsi="Arial" w:cs="Arial"/>
          <w:kern w:val="0"/>
          <w:sz w:val="22"/>
          <w:szCs w:val="22"/>
          <w:lang w:eastAsia="es-AR" w:bidi="ar-SA"/>
        </w:rPr>
        <w:t>a</w:t>
      </w:r>
      <w:r w:rsidR="00426CE3">
        <w:rPr>
          <w:rFonts w:ascii="Arial" w:eastAsia="Times New Roman" w:hAnsi="Arial" w:cs="Arial"/>
          <w:kern w:val="0"/>
          <w:sz w:val="22"/>
          <w:szCs w:val="22"/>
          <w:lang w:eastAsia="es-AR" w:bidi="ar-SA"/>
        </w:rPr>
        <w:t xml:space="preserve"> TA</w:t>
      </w:r>
      <w:r w:rsidRPr="00B25BCA">
        <w:rPr>
          <w:rFonts w:ascii="Arial" w:eastAsia="Times New Roman" w:hAnsi="Arial" w:cs="Arial"/>
          <w:kern w:val="0"/>
          <w:sz w:val="22"/>
          <w:szCs w:val="22"/>
          <w:lang w:eastAsia="es-AR" w:bidi="ar-SA"/>
        </w:rPr>
        <w:t xml:space="preserve"> (22-23°C).</w:t>
      </w:r>
    </w:p>
    <w:p w:rsidR="007A2686" w:rsidRPr="00B25BCA" w:rsidRDefault="007A2686" w:rsidP="009048FB">
      <w:pPr>
        <w:numPr>
          <w:ilvl w:val="0"/>
          <w:numId w:val="13"/>
        </w:numPr>
        <w:suppressAutoHyphens w:val="0"/>
        <w:autoSpaceDE w:val="0"/>
        <w:autoSpaceDN w:val="0"/>
        <w:adjustRightInd w:val="0"/>
        <w:spacing w:line="360" w:lineRule="auto"/>
        <w:ind w:left="879" w:hanging="709"/>
        <w:jc w:val="both"/>
        <w:rPr>
          <w:rFonts w:ascii="Arial" w:eastAsia="Times New Roman" w:hAnsi="Arial" w:cs="Arial"/>
          <w:kern w:val="0"/>
          <w:sz w:val="22"/>
          <w:szCs w:val="22"/>
          <w:lang w:eastAsia="es-AR" w:bidi="ar-SA"/>
        </w:rPr>
      </w:pPr>
      <w:r w:rsidRPr="00B25BCA">
        <w:rPr>
          <w:rFonts w:ascii="Arial" w:eastAsia="Times New Roman" w:hAnsi="Arial" w:cs="Arial"/>
          <w:kern w:val="0"/>
          <w:sz w:val="22"/>
          <w:szCs w:val="22"/>
          <w:lang w:eastAsia="es-AR" w:bidi="ar-SA"/>
        </w:rPr>
        <w:t xml:space="preserve">Colocar la mezcla de reacción en hielo y proceder a la electroporación de bacterias electrocompetentes. </w:t>
      </w:r>
    </w:p>
    <w:p w:rsidR="00DC3462" w:rsidRPr="00B25BCA" w:rsidRDefault="00DC3462" w:rsidP="005B7BF1">
      <w:pPr>
        <w:pStyle w:val="Default"/>
        <w:spacing w:line="360" w:lineRule="auto"/>
        <w:jc w:val="both"/>
        <w:rPr>
          <w:rFonts w:ascii="Arial" w:hAnsi="Arial" w:cs="Arial"/>
          <w:sz w:val="22"/>
          <w:szCs w:val="22"/>
        </w:rPr>
      </w:pPr>
    </w:p>
    <w:p w:rsidR="009048FB" w:rsidRDefault="00B532A1" w:rsidP="009048FB">
      <w:pPr>
        <w:pStyle w:val="Default"/>
        <w:spacing w:line="360" w:lineRule="auto"/>
        <w:jc w:val="both"/>
        <w:rPr>
          <w:rFonts w:ascii="Arial" w:hAnsi="Arial" w:cs="Arial"/>
          <w:b/>
          <w:sz w:val="22"/>
          <w:szCs w:val="22"/>
        </w:rPr>
      </w:pPr>
      <w:r>
        <w:rPr>
          <w:rFonts w:ascii="Arial" w:hAnsi="Arial" w:cs="Arial"/>
          <w:noProof/>
        </w:rPr>
        <w:drawing>
          <wp:anchor distT="0" distB="0" distL="114300" distR="114300" simplePos="0" relativeHeight="251661312" behindDoc="0" locked="0" layoutInCell="1" allowOverlap="1">
            <wp:simplePos x="0" y="0"/>
            <wp:positionH relativeFrom="column">
              <wp:posOffset>323850</wp:posOffset>
            </wp:positionH>
            <wp:positionV relativeFrom="paragraph">
              <wp:posOffset>247650</wp:posOffset>
            </wp:positionV>
            <wp:extent cx="5334000" cy="1638300"/>
            <wp:effectExtent l="0" t="0" r="0" b="0"/>
            <wp:wrapSquare wrapText="bothSides"/>
            <wp:docPr id="1" name="Imagen 1" descr="http://www.invitrogen.com/etc/medialib/en/images/mainbody/data/diagram.Par.33726.Image.560.172.1.TOPO-Cloning-Protocol-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vitrogen.com/etc/medialib/en/images/mainbody/data/diagram.Par.33726.Image.560.172.1.TOPO-Cloning-Protocol-jpg.gif"/>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334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585">
        <w:rPr>
          <w:rFonts w:ascii="Arial" w:hAnsi="Arial" w:cs="Arial"/>
          <w:b/>
          <w:sz w:val="22"/>
          <w:szCs w:val="22"/>
        </w:rPr>
        <w:t>E</w:t>
      </w:r>
      <w:r w:rsidR="007A2686" w:rsidRPr="00B25BCA">
        <w:rPr>
          <w:rFonts w:ascii="Arial" w:hAnsi="Arial" w:cs="Arial"/>
          <w:b/>
          <w:sz w:val="22"/>
          <w:szCs w:val="22"/>
        </w:rPr>
        <w:t xml:space="preserve">5) </w:t>
      </w:r>
      <w:r w:rsidR="008219FC" w:rsidRPr="00B25BCA">
        <w:rPr>
          <w:rFonts w:ascii="Arial" w:hAnsi="Arial" w:cs="Arial"/>
          <w:b/>
          <w:sz w:val="22"/>
          <w:szCs w:val="22"/>
        </w:rPr>
        <w:t>Transformación</w:t>
      </w:r>
      <w:r w:rsidR="00DC3462" w:rsidRPr="00B25BCA">
        <w:rPr>
          <w:rFonts w:ascii="Arial" w:hAnsi="Arial" w:cs="Arial"/>
          <w:b/>
          <w:sz w:val="22"/>
          <w:szCs w:val="22"/>
        </w:rPr>
        <w:t xml:space="preserve"> de bacterias</w:t>
      </w:r>
      <w:r w:rsidR="00426CE3">
        <w:rPr>
          <w:rFonts w:ascii="Arial" w:hAnsi="Arial" w:cs="Arial"/>
          <w:b/>
          <w:sz w:val="22"/>
          <w:szCs w:val="22"/>
        </w:rPr>
        <w:t xml:space="preserve"> </w:t>
      </w:r>
      <w:r w:rsidR="009048FB">
        <w:rPr>
          <w:rFonts w:ascii="Arial" w:hAnsi="Arial" w:cs="Arial"/>
          <w:b/>
          <w:sz w:val="22"/>
          <w:szCs w:val="22"/>
        </w:rPr>
        <w:t>y selección:</w:t>
      </w:r>
    </w:p>
    <w:p w:rsidR="00B532A1" w:rsidRDefault="00B532A1" w:rsidP="00B532A1">
      <w:pPr>
        <w:pStyle w:val="Default"/>
        <w:spacing w:line="360" w:lineRule="auto"/>
        <w:ind w:left="720"/>
        <w:jc w:val="both"/>
        <w:rPr>
          <w:rFonts w:ascii="Arial" w:hAnsi="Arial" w:cs="Arial"/>
          <w:b/>
          <w:sz w:val="22"/>
          <w:szCs w:val="22"/>
        </w:rPr>
      </w:pPr>
    </w:p>
    <w:p w:rsidR="00B532A1" w:rsidRPr="00B532A1" w:rsidRDefault="00B532A1" w:rsidP="00B532A1">
      <w:pPr>
        <w:pStyle w:val="Default"/>
        <w:spacing w:line="360" w:lineRule="auto"/>
        <w:ind w:left="720"/>
        <w:jc w:val="both"/>
        <w:rPr>
          <w:rFonts w:ascii="Arial" w:hAnsi="Arial" w:cs="Arial"/>
          <w:sz w:val="22"/>
          <w:szCs w:val="22"/>
        </w:rPr>
      </w:pPr>
    </w:p>
    <w:p w:rsidR="009048FB" w:rsidRPr="00B532A1" w:rsidRDefault="009048FB" w:rsidP="00B532A1">
      <w:pPr>
        <w:pStyle w:val="Default"/>
        <w:numPr>
          <w:ilvl w:val="0"/>
          <w:numId w:val="40"/>
        </w:numPr>
        <w:spacing w:line="360" w:lineRule="auto"/>
        <w:jc w:val="both"/>
        <w:rPr>
          <w:rFonts w:ascii="Arial" w:hAnsi="Arial" w:cs="Arial"/>
          <w:b/>
          <w:sz w:val="22"/>
          <w:szCs w:val="22"/>
        </w:rPr>
      </w:pPr>
      <w:r w:rsidRPr="00B532A1">
        <w:rPr>
          <w:rFonts w:ascii="Arial" w:hAnsi="Arial" w:cs="Arial"/>
          <w:sz w:val="22"/>
          <w:szCs w:val="22"/>
        </w:rPr>
        <w:t>Colocar 40 μl de la suspensión de células competentes con 1 μl de plásmido o de mezcla de ligación en una celda de electroporación de 0,2 cm de ancho</w:t>
      </w:r>
      <w:r w:rsidR="00B532A1">
        <w:rPr>
          <w:rFonts w:ascii="Arial" w:hAnsi="Arial" w:cs="Arial"/>
          <w:sz w:val="22"/>
          <w:szCs w:val="22"/>
        </w:rPr>
        <w:t>.</w:t>
      </w:r>
      <w:r w:rsidRPr="00B532A1">
        <w:rPr>
          <w:rFonts w:ascii="Arial" w:hAnsi="Arial" w:cs="Arial"/>
          <w:sz w:val="22"/>
          <w:szCs w:val="22"/>
        </w:rPr>
        <w:t xml:space="preserve"> </w:t>
      </w:r>
    </w:p>
    <w:p w:rsidR="009048FB" w:rsidRPr="00B25BCA" w:rsidRDefault="009048FB" w:rsidP="009048FB">
      <w:pPr>
        <w:pStyle w:val="Default"/>
        <w:numPr>
          <w:ilvl w:val="0"/>
          <w:numId w:val="40"/>
        </w:numPr>
        <w:spacing w:line="360" w:lineRule="auto"/>
        <w:jc w:val="both"/>
        <w:rPr>
          <w:rFonts w:ascii="Arial" w:hAnsi="Arial" w:cs="Arial"/>
          <w:sz w:val="22"/>
          <w:szCs w:val="22"/>
        </w:rPr>
      </w:pPr>
      <w:r w:rsidRPr="00B25BCA">
        <w:rPr>
          <w:rFonts w:ascii="Arial" w:hAnsi="Arial" w:cs="Arial"/>
          <w:sz w:val="22"/>
          <w:szCs w:val="22"/>
        </w:rPr>
        <w:t xml:space="preserve">Electroporar utilizando un voltaje de </w:t>
      </w:r>
      <w:r>
        <w:rPr>
          <w:rFonts w:ascii="Arial" w:hAnsi="Arial" w:cs="Arial"/>
          <w:sz w:val="22"/>
          <w:szCs w:val="22"/>
        </w:rPr>
        <w:t>2,5</w:t>
      </w:r>
      <w:r w:rsidRPr="00B25BCA">
        <w:rPr>
          <w:rFonts w:ascii="Arial" w:hAnsi="Arial" w:cs="Arial"/>
          <w:sz w:val="22"/>
          <w:szCs w:val="22"/>
        </w:rPr>
        <w:t xml:space="preserve"> kV con un electroporador Bio-Rad. </w:t>
      </w:r>
    </w:p>
    <w:p w:rsidR="009048FB" w:rsidRPr="00B25BCA" w:rsidRDefault="009048FB" w:rsidP="009048FB">
      <w:pPr>
        <w:pStyle w:val="Default"/>
        <w:numPr>
          <w:ilvl w:val="0"/>
          <w:numId w:val="40"/>
        </w:numPr>
        <w:spacing w:line="360" w:lineRule="auto"/>
        <w:jc w:val="both"/>
        <w:rPr>
          <w:rFonts w:ascii="Arial" w:hAnsi="Arial" w:cs="Arial"/>
          <w:sz w:val="22"/>
          <w:szCs w:val="22"/>
        </w:rPr>
      </w:pPr>
      <w:r w:rsidRPr="00B25BCA">
        <w:rPr>
          <w:rFonts w:ascii="Arial" w:hAnsi="Arial" w:cs="Arial"/>
          <w:sz w:val="22"/>
          <w:szCs w:val="22"/>
        </w:rPr>
        <w:t xml:space="preserve">Agregar 250 μl de medio LB conteniendo 1% (p/v) glucosa e incubar 1 h a 37°C. </w:t>
      </w:r>
    </w:p>
    <w:p w:rsidR="009048FB" w:rsidRPr="00B25BCA" w:rsidRDefault="009048FB" w:rsidP="009048FB">
      <w:pPr>
        <w:pStyle w:val="Default"/>
        <w:numPr>
          <w:ilvl w:val="0"/>
          <w:numId w:val="40"/>
        </w:numPr>
        <w:spacing w:line="360" w:lineRule="auto"/>
        <w:jc w:val="both"/>
        <w:rPr>
          <w:rFonts w:ascii="Arial" w:hAnsi="Arial" w:cs="Arial"/>
          <w:sz w:val="22"/>
          <w:szCs w:val="22"/>
        </w:rPr>
      </w:pPr>
      <w:r w:rsidRPr="00B25BCA">
        <w:rPr>
          <w:rFonts w:ascii="Arial" w:hAnsi="Arial" w:cs="Arial"/>
          <w:sz w:val="22"/>
          <w:szCs w:val="22"/>
        </w:rPr>
        <w:t xml:space="preserve">Sembrar con espátula de Drigalsky en placas de Petri conteniendo LB-agar suplementado con el antibiótico adecuado según la resistencia de la cepa bacteriana y del plásmido utilizado. </w:t>
      </w:r>
    </w:p>
    <w:p w:rsidR="00B532A1" w:rsidRDefault="009048FB" w:rsidP="00B532A1">
      <w:pPr>
        <w:pStyle w:val="Default"/>
        <w:numPr>
          <w:ilvl w:val="0"/>
          <w:numId w:val="40"/>
        </w:numPr>
        <w:spacing w:line="360" w:lineRule="auto"/>
        <w:jc w:val="both"/>
        <w:rPr>
          <w:rFonts w:ascii="Arial" w:hAnsi="Arial" w:cs="Arial"/>
          <w:sz w:val="22"/>
          <w:szCs w:val="22"/>
        </w:rPr>
      </w:pPr>
      <w:r w:rsidRPr="00B25BCA">
        <w:rPr>
          <w:rFonts w:ascii="Arial" w:hAnsi="Arial" w:cs="Arial"/>
          <w:sz w:val="22"/>
          <w:szCs w:val="22"/>
        </w:rPr>
        <w:t>Suplementar además con X-Gal 40 mg/ml e IPTG 1 mM para las ligaciones en los vectores T.</w:t>
      </w:r>
    </w:p>
    <w:p w:rsidR="00B532A1" w:rsidRDefault="009048FB" w:rsidP="00B532A1">
      <w:pPr>
        <w:pStyle w:val="Default"/>
        <w:numPr>
          <w:ilvl w:val="0"/>
          <w:numId w:val="40"/>
        </w:numPr>
        <w:spacing w:line="360" w:lineRule="auto"/>
        <w:jc w:val="both"/>
        <w:rPr>
          <w:rFonts w:ascii="Arial" w:hAnsi="Arial" w:cs="Arial"/>
          <w:sz w:val="22"/>
          <w:szCs w:val="22"/>
        </w:rPr>
      </w:pPr>
      <w:r w:rsidRPr="00B532A1">
        <w:rPr>
          <w:rFonts w:ascii="Arial" w:hAnsi="Arial" w:cs="Arial"/>
          <w:sz w:val="22"/>
          <w:szCs w:val="22"/>
        </w:rPr>
        <w:lastRenderedPageBreak/>
        <w:t>Incubar las placas a 37°C durante 16 horas para seleccionar las bacterias transformantes.</w:t>
      </w:r>
    </w:p>
    <w:p w:rsidR="009048FB" w:rsidRPr="00B532A1" w:rsidRDefault="009048FB" w:rsidP="00B532A1">
      <w:pPr>
        <w:pStyle w:val="Default"/>
        <w:numPr>
          <w:ilvl w:val="0"/>
          <w:numId w:val="40"/>
        </w:numPr>
        <w:spacing w:line="360" w:lineRule="auto"/>
        <w:jc w:val="both"/>
        <w:rPr>
          <w:rFonts w:ascii="Arial" w:hAnsi="Arial" w:cs="Arial"/>
          <w:sz w:val="22"/>
          <w:szCs w:val="22"/>
        </w:rPr>
      </w:pPr>
      <w:r w:rsidRPr="00B532A1">
        <w:rPr>
          <w:rFonts w:ascii="Arial" w:hAnsi="Arial" w:cs="Arial"/>
          <w:sz w:val="22"/>
          <w:szCs w:val="22"/>
        </w:rPr>
        <w:t>Comprobar la presencia del plásmido introducido mediante la técnica de PCR de colonia.</w:t>
      </w:r>
    </w:p>
    <w:p w:rsidR="00B532A1" w:rsidRDefault="00B532A1" w:rsidP="00B532A1">
      <w:pPr>
        <w:rPr>
          <w:rFonts w:ascii="Arial" w:eastAsia="Times New Roman" w:hAnsi="Arial" w:cs="Arial"/>
          <w:bCs/>
          <w:iCs/>
          <w:kern w:val="0"/>
          <w:sz w:val="22"/>
          <w:szCs w:val="22"/>
          <w:lang w:eastAsia="es-AR" w:bidi="ar-SA"/>
        </w:rPr>
      </w:pPr>
    </w:p>
    <w:p w:rsidR="00426CE3" w:rsidRPr="000B34EE" w:rsidRDefault="00070276" w:rsidP="00B532A1">
      <w:pPr>
        <w:rPr>
          <w:rFonts w:ascii="Arial" w:hAnsi="Arial" w:cs="Arial"/>
          <w:b/>
          <w:sz w:val="22"/>
          <w:szCs w:val="22"/>
        </w:rPr>
      </w:pPr>
      <w:r w:rsidRPr="000B34EE">
        <w:rPr>
          <w:rFonts w:ascii="Arial" w:hAnsi="Arial" w:cs="Arial"/>
          <w:b/>
          <w:sz w:val="22"/>
          <w:szCs w:val="22"/>
        </w:rPr>
        <w:t xml:space="preserve">Observaciones del TP: </w:t>
      </w:r>
      <w:r w:rsidR="00426CE3" w:rsidRPr="000B34EE">
        <w:rPr>
          <w:rFonts w:ascii="Arial" w:hAnsi="Arial" w:cs="Arial"/>
          <w:b/>
          <w:sz w:val="22"/>
          <w:szCs w:val="22"/>
        </w:rPr>
        <w:t xml:space="preserve"> </w:t>
      </w:r>
    </w:p>
    <w:p w:rsidR="00B2678F" w:rsidRPr="000B34EE" w:rsidRDefault="00B2678F" w:rsidP="00426CE3">
      <w:pPr>
        <w:rPr>
          <w:rFonts w:ascii="Arial" w:hAnsi="Arial" w:cs="Arial"/>
          <w:sz w:val="22"/>
          <w:szCs w:val="22"/>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B25BCA"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 w:val="22"/>
          <w:szCs w:val="22"/>
          <w:lang w:eastAsia="es-AR" w:bidi="ar-SA"/>
        </w:rPr>
      </w:pPr>
    </w:p>
    <w:p w:rsidR="007A2686" w:rsidRPr="00FE7E53" w:rsidRDefault="007A2686" w:rsidP="005B7BF1">
      <w:pPr>
        <w:suppressAutoHyphens w:val="0"/>
        <w:autoSpaceDE w:val="0"/>
        <w:autoSpaceDN w:val="0"/>
        <w:adjustRightInd w:val="0"/>
        <w:spacing w:line="360" w:lineRule="auto"/>
        <w:ind w:firstLine="708"/>
        <w:jc w:val="both"/>
        <w:rPr>
          <w:rFonts w:ascii="Arial" w:eastAsia="Times New Roman" w:hAnsi="Arial" w:cs="Arial"/>
          <w:bCs/>
          <w:iCs/>
          <w:kern w:val="0"/>
          <w:szCs w:val="22"/>
          <w:lang w:eastAsia="es-AR" w:bidi="ar-SA"/>
        </w:rPr>
      </w:pPr>
    </w:p>
    <w:p w:rsidR="00484A96" w:rsidRDefault="00484A96" w:rsidP="00484A96">
      <w:pPr>
        <w:suppressAutoHyphens w:val="0"/>
        <w:spacing w:line="360" w:lineRule="auto"/>
        <w:ind w:left="720"/>
        <w:jc w:val="both"/>
        <w:rPr>
          <w:rFonts w:ascii="Arial" w:hAnsi="Arial" w:cs="Arial"/>
          <w:b/>
          <w:bCs/>
          <w:szCs w:val="22"/>
          <w:u w:val="single"/>
        </w:rPr>
      </w:pPr>
    </w:p>
    <w:p w:rsidR="00484A96" w:rsidRDefault="00484A96" w:rsidP="00484A96">
      <w:pPr>
        <w:suppressAutoHyphens w:val="0"/>
        <w:spacing w:line="360" w:lineRule="auto"/>
        <w:ind w:left="720"/>
        <w:jc w:val="both"/>
        <w:rPr>
          <w:rFonts w:ascii="Arial" w:hAnsi="Arial" w:cs="Arial"/>
          <w:b/>
          <w:bCs/>
          <w:szCs w:val="22"/>
          <w:u w:val="single"/>
        </w:rPr>
      </w:pPr>
    </w:p>
    <w:p w:rsidR="00484A96" w:rsidRDefault="00484A96" w:rsidP="00484A96">
      <w:pPr>
        <w:suppressAutoHyphens w:val="0"/>
        <w:spacing w:line="360" w:lineRule="auto"/>
        <w:ind w:left="720"/>
        <w:jc w:val="both"/>
        <w:rPr>
          <w:rFonts w:ascii="Arial" w:hAnsi="Arial" w:cs="Arial"/>
          <w:b/>
          <w:bCs/>
          <w:szCs w:val="22"/>
          <w:u w:val="single"/>
        </w:rPr>
      </w:pPr>
    </w:p>
    <w:p w:rsidR="00484A96" w:rsidRDefault="00484A96" w:rsidP="00484A96">
      <w:pPr>
        <w:suppressAutoHyphens w:val="0"/>
        <w:spacing w:line="360" w:lineRule="auto"/>
        <w:ind w:left="720"/>
        <w:jc w:val="both"/>
        <w:rPr>
          <w:rFonts w:ascii="Arial" w:hAnsi="Arial" w:cs="Arial"/>
          <w:b/>
          <w:bCs/>
          <w:szCs w:val="22"/>
          <w:u w:val="single"/>
        </w:rPr>
      </w:pPr>
    </w:p>
    <w:p w:rsidR="00484A96" w:rsidRDefault="00484A96" w:rsidP="00484A96">
      <w:pPr>
        <w:suppressAutoHyphens w:val="0"/>
        <w:spacing w:line="360" w:lineRule="auto"/>
        <w:ind w:left="720"/>
        <w:jc w:val="both"/>
        <w:rPr>
          <w:rFonts w:ascii="Arial" w:hAnsi="Arial" w:cs="Arial"/>
          <w:b/>
          <w:bCs/>
          <w:szCs w:val="22"/>
          <w:u w:val="single"/>
        </w:rPr>
      </w:pPr>
    </w:p>
    <w:p w:rsidR="00484A96" w:rsidRDefault="00484A96" w:rsidP="00484A96">
      <w:pPr>
        <w:suppressAutoHyphens w:val="0"/>
        <w:spacing w:line="360" w:lineRule="auto"/>
        <w:ind w:left="720"/>
        <w:jc w:val="both"/>
        <w:rPr>
          <w:rFonts w:ascii="Arial" w:hAnsi="Arial" w:cs="Arial"/>
          <w:b/>
          <w:bCs/>
          <w:szCs w:val="22"/>
          <w:u w:val="single"/>
        </w:rPr>
      </w:pPr>
    </w:p>
    <w:p w:rsidR="00D832D9" w:rsidRDefault="00D832D9" w:rsidP="00D832D9">
      <w:pPr>
        <w:suppressAutoHyphens w:val="0"/>
        <w:spacing w:line="360" w:lineRule="auto"/>
        <w:jc w:val="both"/>
        <w:rPr>
          <w:rFonts w:ascii="Arial" w:hAnsi="Arial" w:cs="Arial"/>
          <w:b/>
          <w:bCs/>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B532A1" w:rsidRDefault="00B532A1" w:rsidP="00D832D9">
      <w:pPr>
        <w:suppressAutoHyphens w:val="0"/>
        <w:spacing w:line="360" w:lineRule="auto"/>
        <w:jc w:val="both"/>
        <w:rPr>
          <w:rFonts w:ascii="Arial" w:hAnsi="Arial" w:cs="Arial"/>
          <w:b/>
          <w:bCs/>
          <w:sz w:val="22"/>
          <w:szCs w:val="22"/>
          <w:u w:val="single"/>
        </w:rPr>
      </w:pPr>
    </w:p>
    <w:p w:rsidR="00484A96" w:rsidRPr="000B34EE" w:rsidRDefault="00484A96" w:rsidP="00D832D9">
      <w:pPr>
        <w:suppressAutoHyphens w:val="0"/>
        <w:spacing w:line="360" w:lineRule="auto"/>
        <w:jc w:val="both"/>
        <w:rPr>
          <w:rFonts w:ascii="Arial" w:hAnsi="Arial" w:cs="Arial"/>
          <w:b/>
          <w:bCs/>
          <w:sz w:val="22"/>
          <w:szCs w:val="22"/>
          <w:u w:val="single"/>
        </w:rPr>
      </w:pPr>
      <w:r w:rsidRPr="000B34EE">
        <w:rPr>
          <w:rFonts w:ascii="Arial" w:hAnsi="Arial" w:cs="Arial"/>
          <w:b/>
          <w:bCs/>
          <w:sz w:val="22"/>
          <w:szCs w:val="22"/>
          <w:u w:val="single"/>
        </w:rPr>
        <w:lastRenderedPageBreak/>
        <w:t>Día 3:</w:t>
      </w:r>
    </w:p>
    <w:p w:rsidR="00286BD6" w:rsidRPr="000B34EE" w:rsidRDefault="00286BD6" w:rsidP="009C2797">
      <w:pPr>
        <w:numPr>
          <w:ilvl w:val="0"/>
          <w:numId w:val="19"/>
        </w:numPr>
        <w:suppressAutoHyphens w:val="0"/>
        <w:spacing w:line="360" w:lineRule="auto"/>
        <w:jc w:val="both"/>
        <w:rPr>
          <w:rFonts w:ascii="Arial" w:hAnsi="Arial" w:cs="Arial"/>
          <w:b/>
          <w:bCs/>
          <w:sz w:val="22"/>
          <w:szCs w:val="22"/>
          <w:u w:val="single"/>
        </w:rPr>
      </w:pPr>
      <w:r w:rsidRPr="000B34EE">
        <w:rPr>
          <w:rFonts w:ascii="Arial" w:hAnsi="Arial" w:cs="Arial"/>
          <w:b/>
          <w:bCs/>
          <w:sz w:val="22"/>
          <w:szCs w:val="22"/>
          <w:u w:val="single"/>
        </w:rPr>
        <w:t xml:space="preserve">Purificación de </w:t>
      </w:r>
      <w:r w:rsidR="00572D47" w:rsidRPr="000B34EE">
        <w:rPr>
          <w:rFonts w:ascii="Arial" w:hAnsi="Arial" w:cs="Arial"/>
          <w:b/>
          <w:bCs/>
          <w:sz w:val="22"/>
          <w:szCs w:val="22"/>
          <w:u w:val="single"/>
        </w:rPr>
        <w:t>ADN plasmídico: Wizard Plus SV Minipreps DNA Purification System</w:t>
      </w:r>
    </w:p>
    <w:p w:rsidR="00E3142C" w:rsidRPr="000B34EE" w:rsidRDefault="00E3142C" w:rsidP="00572D47">
      <w:pPr>
        <w:suppressAutoHyphens w:val="0"/>
        <w:spacing w:line="360" w:lineRule="auto"/>
        <w:jc w:val="both"/>
        <w:rPr>
          <w:rFonts w:ascii="Arial" w:hAnsi="Arial" w:cs="Arial"/>
          <w:bCs/>
          <w:sz w:val="22"/>
          <w:szCs w:val="22"/>
        </w:rPr>
      </w:pPr>
    </w:p>
    <w:p w:rsidR="00572D47" w:rsidRPr="000B34EE" w:rsidRDefault="00572D47" w:rsidP="00572D47">
      <w:pPr>
        <w:suppressAutoHyphens w:val="0"/>
        <w:spacing w:line="360" w:lineRule="auto"/>
        <w:jc w:val="both"/>
        <w:rPr>
          <w:rFonts w:ascii="Arial" w:hAnsi="Arial" w:cs="Arial"/>
          <w:bCs/>
          <w:sz w:val="22"/>
          <w:szCs w:val="22"/>
        </w:rPr>
      </w:pPr>
      <w:r w:rsidRPr="000B34EE">
        <w:rPr>
          <w:rFonts w:ascii="Arial" w:hAnsi="Arial" w:cs="Arial"/>
          <w:bCs/>
          <w:sz w:val="22"/>
          <w:szCs w:val="22"/>
        </w:rPr>
        <w:t>Método rápido para aislar ADN plasmídico.</w:t>
      </w:r>
    </w:p>
    <w:p w:rsidR="00572D47" w:rsidRPr="00572D47" w:rsidRDefault="00572D47" w:rsidP="00572D47">
      <w:pPr>
        <w:suppressAutoHyphens w:val="0"/>
        <w:spacing w:line="360" w:lineRule="auto"/>
        <w:jc w:val="both"/>
        <w:rPr>
          <w:rFonts w:ascii="Arial" w:hAnsi="Arial" w:cs="Arial"/>
          <w:bCs/>
          <w:szCs w:val="22"/>
        </w:rPr>
      </w:pPr>
      <w:r>
        <w:rPr>
          <w:rFonts w:ascii="Arial" w:hAnsi="Arial" w:cs="Arial"/>
          <w:bCs/>
          <w:szCs w:val="22"/>
        </w:rPr>
        <w:t xml:space="preserve"> </w:t>
      </w:r>
      <w:r w:rsidR="00424EF0">
        <w:rPr>
          <w:noProof/>
        </w:rPr>
        <w:fldChar w:fldCharType="begin"/>
      </w:r>
      <w:r w:rsidR="00424EF0">
        <w:rPr>
          <w:noProof/>
        </w:rPr>
        <w:instrText xml:space="preserve"> </w:instrText>
      </w:r>
      <w:r w:rsidR="00424EF0">
        <w:rPr>
          <w:noProof/>
        </w:rPr>
        <w:instrText>INCLUDEPICTURE  "https://www.promega.com/resources/product-guides-and-selectors/protocols-and-applications-guide/dna-purification/~/Media/Images/Resources/PAGuide/1581ME09_9A.ashx" \* MERGEFORMATINET</w:instrText>
      </w:r>
      <w:r w:rsidR="00424EF0">
        <w:rPr>
          <w:noProof/>
        </w:rPr>
        <w:instrText xml:space="preserve"> </w:instrText>
      </w:r>
      <w:r w:rsidR="00424EF0">
        <w:rPr>
          <w:noProof/>
        </w:rPr>
        <w:fldChar w:fldCharType="separate"/>
      </w:r>
      <w:r w:rsidR="00424EF0">
        <w:rPr>
          <w:noProof/>
        </w:rPr>
        <w:pict>
          <v:shape id="_x0000_i1026" type="#_x0000_t75" alt="https://www.promega.com/resources/product-guides-and-selectors/protocols-and-applications-guide/dna-purification/~/Media/Images/Resources/PAGuide/1581ME09_9A.ashx" style="width:110.15pt;height:256pt;mso-width-percent:0;mso-height-percent:0;mso-width-percent:0;mso-height-percent:0">
            <v:imagedata r:id="rId28" r:href="rId29"/>
          </v:shape>
        </w:pict>
      </w:r>
      <w:r w:rsidR="00424EF0">
        <w:rPr>
          <w:noProof/>
        </w:rPr>
        <w:fldChar w:fldCharType="end"/>
      </w:r>
    </w:p>
    <w:p w:rsidR="00286BD6" w:rsidRPr="000B34EE" w:rsidRDefault="00572D47" w:rsidP="005B7BF1">
      <w:pPr>
        <w:suppressAutoHyphens w:val="0"/>
        <w:spacing w:line="360" w:lineRule="auto"/>
        <w:jc w:val="both"/>
        <w:rPr>
          <w:rFonts w:ascii="Arial" w:hAnsi="Arial" w:cs="Arial"/>
          <w:bCs/>
          <w:sz w:val="22"/>
          <w:szCs w:val="22"/>
        </w:rPr>
      </w:pPr>
      <w:r w:rsidRPr="000B34EE">
        <w:rPr>
          <w:rFonts w:ascii="Arial" w:hAnsi="Arial" w:cs="Arial"/>
          <w:bCs/>
          <w:sz w:val="22"/>
          <w:szCs w:val="22"/>
        </w:rPr>
        <w:t>Hay otros métodos caseros para purificar ADN plasmídico.</w:t>
      </w:r>
    </w:p>
    <w:p w:rsidR="00572D47" w:rsidRPr="000B34EE" w:rsidRDefault="00572D47"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Colectar 1-5 ml de un cultivo ON por centrifugación 5 minutos a 4500 rpm</w:t>
      </w:r>
      <w:r w:rsidR="000859BA" w:rsidRPr="000B34EE">
        <w:rPr>
          <w:rFonts w:ascii="Arial" w:hAnsi="Arial" w:cs="Arial"/>
          <w:bCs/>
          <w:sz w:val="22"/>
          <w:szCs w:val="22"/>
        </w:rPr>
        <w:t>.</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Resuspender el pellet con 250 ul de Cell Resuspention Solution.</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 xml:space="preserve">Agregar 250 ul de Cell Lysis Solution y mezclar invirtiendo el tubo 4 veces. </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Agregar 5 ul de Proteasa Alcalina e incubar 5 minutos.</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Agregar 350 ul de Neutralization Solution e invertir 4 veces.</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Centrifugar a 14000 rpm 10 minutos.</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Transferir el lisado a la columna. Centrifugar a 14000 rpm 1 minuto.</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Agregar 750 ul de Column Wash Solution. Centrifugar a 14000 rpm 1 minuto.</w:t>
      </w:r>
    </w:p>
    <w:p w:rsidR="000859BA" w:rsidRPr="000B34EE" w:rsidRDefault="000859BA"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Repetir el paso anterior con 250 ul de Column Wash Solution y centrifugar 2 minutos.</w:t>
      </w:r>
    </w:p>
    <w:p w:rsidR="000859BA" w:rsidRPr="000B34EE" w:rsidRDefault="00F71498"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 xml:space="preserve">Transferir la columna a un tubo eppendor de 1,5 ml </w:t>
      </w:r>
      <w:r w:rsidR="00484A96" w:rsidRPr="000B34EE">
        <w:rPr>
          <w:rFonts w:ascii="Arial" w:hAnsi="Arial" w:cs="Arial"/>
          <w:bCs/>
          <w:sz w:val="22"/>
          <w:szCs w:val="22"/>
        </w:rPr>
        <w:t>estéril</w:t>
      </w:r>
      <w:r w:rsidRPr="000B34EE">
        <w:rPr>
          <w:rFonts w:ascii="Arial" w:hAnsi="Arial" w:cs="Arial"/>
          <w:bCs/>
          <w:sz w:val="22"/>
          <w:szCs w:val="22"/>
        </w:rPr>
        <w:t xml:space="preserve">. Eluir de plásmido con 60 ul de agua destilada </w:t>
      </w:r>
      <w:r w:rsidR="00484A96" w:rsidRPr="000B34EE">
        <w:rPr>
          <w:rFonts w:ascii="Arial" w:hAnsi="Arial" w:cs="Arial"/>
          <w:bCs/>
          <w:sz w:val="22"/>
          <w:szCs w:val="22"/>
        </w:rPr>
        <w:t>estéril</w:t>
      </w:r>
      <w:r w:rsidRPr="000B34EE">
        <w:rPr>
          <w:rFonts w:ascii="Arial" w:hAnsi="Arial" w:cs="Arial"/>
          <w:bCs/>
          <w:sz w:val="22"/>
          <w:szCs w:val="22"/>
        </w:rPr>
        <w:t>.</w:t>
      </w:r>
    </w:p>
    <w:p w:rsidR="00F71498" w:rsidRPr="000B34EE" w:rsidRDefault="00F71498" w:rsidP="009C2797">
      <w:pPr>
        <w:numPr>
          <w:ilvl w:val="0"/>
          <w:numId w:val="14"/>
        </w:numPr>
        <w:suppressAutoHyphens w:val="0"/>
        <w:spacing w:line="360" w:lineRule="auto"/>
        <w:jc w:val="both"/>
        <w:rPr>
          <w:rFonts w:ascii="Arial" w:hAnsi="Arial" w:cs="Arial"/>
          <w:bCs/>
          <w:sz w:val="22"/>
          <w:szCs w:val="22"/>
        </w:rPr>
      </w:pPr>
      <w:r w:rsidRPr="000B34EE">
        <w:rPr>
          <w:rFonts w:ascii="Arial" w:hAnsi="Arial" w:cs="Arial"/>
          <w:bCs/>
          <w:sz w:val="22"/>
          <w:szCs w:val="22"/>
        </w:rPr>
        <w:t>Guardar el p</w:t>
      </w:r>
      <w:r w:rsidR="00484A96" w:rsidRPr="000B34EE">
        <w:rPr>
          <w:rFonts w:ascii="Arial" w:hAnsi="Arial" w:cs="Arial"/>
          <w:bCs/>
          <w:sz w:val="22"/>
          <w:szCs w:val="22"/>
        </w:rPr>
        <w:t>lá</w:t>
      </w:r>
      <w:r w:rsidRPr="000B34EE">
        <w:rPr>
          <w:rFonts w:ascii="Arial" w:hAnsi="Arial" w:cs="Arial"/>
          <w:bCs/>
          <w:sz w:val="22"/>
          <w:szCs w:val="22"/>
        </w:rPr>
        <w:t>smido a -20ºC.</w:t>
      </w:r>
    </w:p>
    <w:p w:rsidR="00F71498" w:rsidRDefault="00F71498" w:rsidP="005B7BF1">
      <w:pPr>
        <w:suppressAutoHyphens w:val="0"/>
        <w:spacing w:line="360" w:lineRule="auto"/>
        <w:jc w:val="both"/>
        <w:rPr>
          <w:rFonts w:ascii="Arial" w:hAnsi="Arial" w:cs="Arial"/>
          <w:bCs/>
          <w:szCs w:val="22"/>
        </w:rPr>
      </w:pPr>
    </w:p>
    <w:p w:rsidR="00F71498" w:rsidRPr="000B34EE" w:rsidRDefault="00F71498" w:rsidP="005B7BF1">
      <w:pPr>
        <w:suppressAutoHyphens w:val="0"/>
        <w:spacing w:line="360" w:lineRule="auto"/>
        <w:jc w:val="both"/>
        <w:rPr>
          <w:rFonts w:ascii="Arial" w:hAnsi="Arial" w:cs="Arial"/>
          <w:bCs/>
          <w:sz w:val="22"/>
          <w:szCs w:val="22"/>
        </w:rPr>
      </w:pPr>
      <w:r w:rsidRPr="000B34EE">
        <w:rPr>
          <w:rFonts w:ascii="Arial" w:hAnsi="Arial" w:cs="Arial"/>
          <w:bCs/>
          <w:sz w:val="22"/>
          <w:szCs w:val="22"/>
        </w:rPr>
        <w:t>Cuantificación: Se utilizará un espectrofotómetro marca Eppendorf con una cubeta de 5 ul.</w:t>
      </w:r>
    </w:p>
    <w:p w:rsidR="00F71498" w:rsidRPr="00F71498" w:rsidRDefault="00424EF0" w:rsidP="005B7BF1">
      <w:pPr>
        <w:suppressAutoHyphens w:val="0"/>
        <w:spacing w:line="360" w:lineRule="auto"/>
        <w:jc w:val="both"/>
        <w:rPr>
          <w:rFonts w:ascii="Arial" w:hAnsi="Arial" w:cs="Arial"/>
          <w:bCs/>
          <w:szCs w:val="22"/>
        </w:rPr>
      </w:pPr>
      <w:r>
        <w:rPr>
          <w:noProof/>
        </w:rPr>
        <w:lastRenderedPageBreak/>
        <w:fldChar w:fldCharType="begin"/>
      </w:r>
      <w:r>
        <w:rPr>
          <w:noProof/>
        </w:rPr>
        <w:instrText xml:space="preserve"> </w:instrText>
      </w:r>
      <w:r>
        <w:rPr>
          <w:noProof/>
        </w:rPr>
        <w:instrText>INCLUDEPICTURE  "http://image.slidesharecdn.com/dnaextraction-120320113058-phpapp01/95/dna-extraction-43-728.jpg?cb=1332243536" \* MERGEFORMATINET</w:instrText>
      </w:r>
      <w:r>
        <w:rPr>
          <w:noProof/>
        </w:rPr>
        <w:instrText xml:space="preserve"> </w:instrText>
      </w:r>
      <w:r>
        <w:rPr>
          <w:noProof/>
        </w:rPr>
        <w:fldChar w:fldCharType="separate"/>
      </w:r>
      <w:r>
        <w:rPr>
          <w:noProof/>
        </w:rPr>
        <w:pict>
          <v:shape id="_x0000_i1025" type="#_x0000_t75" alt="http://image.slidesharecdn.com/dnaextraction-120320113058-phpapp01/95/dna-extraction-43-728.jpg?cb=1332243536" style="width:291.1pt;height:217.85pt;mso-width-percent:0;mso-height-percent:0;mso-width-percent:0;mso-height-percent:0">
            <v:imagedata r:id="rId30" r:href="rId31"/>
          </v:shape>
        </w:pict>
      </w:r>
      <w:r>
        <w:rPr>
          <w:noProof/>
        </w:rPr>
        <w:fldChar w:fldCharType="end"/>
      </w:r>
    </w:p>
    <w:p w:rsidR="005B7BF1" w:rsidRPr="000B34EE" w:rsidRDefault="00286BD6" w:rsidP="005B7BF1">
      <w:pPr>
        <w:suppressAutoHyphens w:val="0"/>
        <w:spacing w:line="360" w:lineRule="auto"/>
        <w:jc w:val="both"/>
        <w:rPr>
          <w:rFonts w:ascii="Arial" w:eastAsia="Times New Roman" w:hAnsi="Arial" w:cs="Arial"/>
          <w:kern w:val="0"/>
          <w:sz w:val="22"/>
          <w:szCs w:val="22"/>
          <w:lang w:eastAsia="es-AR" w:bidi="ar-SA"/>
        </w:rPr>
      </w:pPr>
      <w:r w:rsidRPr="000B34EE">
        <w:rPr>
          <w:rFonts w:ascii="Arial" w:hAnsi="Arial" w:cs="Arial"/>
          <w:b/>
          <w:bCs/>
          <w:sz w:val="22"/>
          <w:szCs w:val="22"/>
        </w:rPr>
        <w:t>G</w:t>
      </w:r>
      <w:r w:rsidR="00597B8C" w:rsidRPr="000B34EE">
        <w:rPr>
          <w:rFonts w:ascii="Arial" w:hAnsi="Arial" w:cs="Arial"/>
          <w:b/>
          <w:sz w:val="22"/>
          <w:szCs w:val="22"/>
        </w:rPr>
        <w:t xml:space="preserve">) </w:t>
      </w:r>
      <w:r w:rsidR="00597B8C" w:rsidRPr="000B34EE">
        <w:rPr>
          <w:rFonts w:ascii="Arial" w:eastAsia="Times New Roman" w:hAnsi="Arial" w:cs="Arial"/>
          <w:b/>
          <w:kern w:val="0"/>
          <w:sz w:val="22"/>
          <w:szCs w:val="22"/>
          <w:u w:val="single"/>
          <w:lang w:eastAsia="es-AR" w:bidi="ar-SA"/>
        </w:rPr>
        <w:t>Análisis de los clones candidatos por Colony-PCR usando las condiciones elegidas a partir del Optimizer.</w:t>
      </w:r>
    </w:p>
    <w:p w:rsidR="00724EA1" w:rsidRPr="000B34EE" w:rsidRDefault="00724EA1" w:rsidP="005B7BF1">
      <w:pPr>
        <w:pStyle w:val="Default"/>
        <w:spacing w:line="360" w:lineRule="auto"/>
        <w:jc w:val="both"/>
        <w:rPr>
          <w:rFonts w:ascii="Arial" w:hAnsi="Arial" w:cs="Arial"/>
          <w:b/>
          <w:sz w:val="22"/>
          <w:szCs w:val="22"/>
        </w:rPr>
      </w:pPr>
    </w:p>
    <w:p w:rsidR="008F697E" w:rsidRPr="000B34EE" w:rsidRDefault="008F697E" w:rsidP="00E3142C">
      <w:pPr>
        <w:pStyle w:val="Default"/>
        <w:spacing w:line="360" w:lineRule="auto"/>
        <w:ind w:firstLine="426"/>
        <w:jc w:val="both"/>
        <w:rPr>
          <w:rFonts w:ascii="Arial" w:hAnsi="Arial" w:cs="Arial"/>
          <w:sz w:val="22"/>
          <w:szCs w:val="22"/>
        </w:rPr>
      </w:pPr>
      <w:r w:rsidRPr="000B34EE">
        <w:rPr>
          <w:rFonts w:ascii="Arial" w:hAnsi="Arial" w:cs="Arial"/>
          <w:sz w:val="22"/>
          <w:szCs w:val="22"/>
        </w:rPr>
        <w:t>Se preparará la mezcla de reacción de PCR utilizando las condiciones optimizadas de Mg</w:t>
      </w:r>
      <w:r w:rsidR="00597B8C" w:rsidRPr="000B34EE">
        <w:rPr>
          <w:rFonts w:ascii="Arial" w:hAnsi="Arial" w:cs="Arial"/>
          <w:sz w:val="22"/>
          <w:szCs w:val="22"/>
          <w:vertAlign w:val="subscript"/>
        </w:rPr>
        <w:t>2</w:t>
      </w:r>
      <w:r w:rsidR="00DF4DDA" w:rsidRPr="000B34EE">
        <w:rPr>
          <w:rFonts w:ascii="Arial" w:hAnsi="Arial" w:cs="Arial"/>
          <w:sz w:val="22"/>
          <w:szCs w:val="22"/>
        </w:rPr>
        <w:t>Cl</w:t>
      </w:r>
      <w:r w:rsidRPr="000B34EE">
        <w:rPr>
          <w:rFonts w:ascii="Arial" w:hAnsi="Arial" w:cs="Arial"/>
          <w:sz w:val="22"/>
          <w:szCs w:val="22"/>
        </w:rPr>
        <w:t xml:space="preserve"> y pH. Luego de preparar la mezcla de reacción se utilizará un palillo estéril para tomar una colonia (blanca) de la placa de LB ampicilina. Se agitará el palillo dentro de la mezcla para lisar las bacter</w:t>
      </w:r>
      <w:r w:rsidR="00DF4DDA" w:rsidRPr="000B34EE">
        <w:rPr>
          <w:rFonts w:ascii="Arial" w:hAnsi="Arial" w:cs="Arial"/>
          <w:sz w:val="22"/>
          <w:szCs w:val="22"/>
        </w:rPr>
        <w:t>i</w:t>
      </w:r>
      <w:r w:rsidRPr="000B34EE">
        <w:rPr>
          <w:rFonts w:ascii="Arial" w:hAnsi="Arial" w:cs="Arial"/>
          <w:sz w:val="22"/>
          <w:szCs w:val="22"/>
        </w:rPr>
        <w:t xml:space="preserve">as. Se utilizarán los cebadores M13 Reverse y M13 </w:t>
      </w:r>
      <w:r w:rsidR="00DF4DDA" w:rsidRPr="000B34EE">
        <w:rPr>
          <w:rFonts w:ascii="Arial" w:hAnsi="Arial" w:cs="Arial"/>
          <w:sz w:val="22"/>
          <w:szCs w:val="22"/>
        </w:rPr>
        <w:t>F</w:t>
      </w:r>
      <w:r w:rsidRPr="000B34EE">
        <w:rPr>
          <w:rFonts w:ascii="Arial" w:hAnsi="Arial" w:cs="Arial"/>
          <w:sz w:val="22"/>
          <w:szCs w:val="22"/>
        </w:rPr>
        <w:t>o</w:t>
      </w:r>
      <w:r w:rsidR="00DF4DDA" w:rsidRPr="000B34EE">
        <w:rPr>
          <w:rFonts w:ascii="Arial" w:hAnsi="Arial" w:cs="Arial"/>
          <w:sz w:val="22"/>
          <w:szCs w:val="22"/>
        </w:rPr>
        <w:t>r</w:t>
      </w:r>
      <w:r w:rsidRPr="000B34EE">
        <w:rPr>
          <w:rFonts w:ascii="Arial" w:hAnsi="Arial" w:cs="Arial"/>
          <w:sz w:val="22"/>
          <w:szCs w:val="22"/>
        </w:rPr>
        <w:t>ward que</w:t>
      </w:r>
      <w:r w:rsidR="00BD4A12" w:rsidRPr="000B34EE">
        <w:rPr>
          <w:rFonts w:ascii="Arial" w:hAnsi="Arial" w:cs="Arial"/>
          <w:sz w:val="22"/>
          <w:szCs w:val="22"/>
        </w:rPr>
        <w:t xml:space="preserve"> hibridan en el vector pTOPO y d</w:t>
      </w:r>
      <w:r w:rsidRPr="000B34EE">
        <w:rPr>
          <w:rFonts w:ascii="Arial" w:hAnsi="Arial" w:cs="Arial"/>
          <w:sz w:val="22"/>
          <w:szCs w:val="22"/>
        </w:rPr>
        <w:t>e encontrarse presente el inserto lo amplificarán.</w:t>
      </w:r>
    </w:p>
    <w:p w:rsidR="008F697E" w:rsidRPr="000B34EE" w:rsidRDefault="008F697E" w:rsidP="005B7BF1">
      <w:pPr>
        <w:pStyle w:val="Default"/>
        <w:spacing w:line="360" w:lineRule="auto"/>
        <w:jc w:val="both"/>
        <w:rPr>
          <w:rFonts w:ascii="Arial" w:hAnsi="Arial" w:cs="Arial"/>
          <w:sz w:val="22"/>
          <w:szCs w:val="22"/>
        </w:rPr>
      </w:pPr>
    </w:p>
    <w:p w:rsidR="008F697E" w:rsidRPr="000B34EE" w:rsidRDefault="001D2B92" w:rsidP="005B7BF1">
      <w:pPr>
        <w:pStyle w:val="Default"/>
        <w:spacing w:line="360" w:lineRule="auto"/>
        <w:jc w:val="both"/>
        <w:rPr>
          <w:rFonts w:ascii="Arial" w:hAnsi="Arial" w:cs="Arial"/>
          <w:sz w:val="18"/>
          <w:szCs w:val="18"/>
          <w:lang w:val="en-US"/>
        </w:rPr>
      </w:pPr>
      <w:r w:rsidRPr="000B34EE">
        <w:rPr>
          <w:rFonts w:ascii="Arial" w:hAnsi="Arial" w:cs="Arial"/>
          <w:sz w:val="18"/>
          <w:szCs w:val="18"/>
          <w:lang w:val="en-US"/>
        </w:rPr>
        <w:t>Buffer Tris-Hcl 1M pHX 10x                    5 ul</w:t>
      </w:r>
    </w:p>
    <w:p w:rsidR="001D2B92" w:rsidRPr="000B34EE" w:rsidRDefault="001D2B92" w:rsidP="005B7BF1">
      <w:pPr>
        <w:pStyle w:val="Default"/>
        <w:spacing w:line="360" w:lineRule="auto"/>
        <w:jc w:val="both"/>
        <w:rPr>
          <w:rFonts w:ascii="Arial" w:hAnsi="Arial" w:cs="Arial"/>
          <w:sz w:val="18"/>
          <w:szCs w:val="18"/>
          <w:lang w:val="en-US"/>
        </w:rPr>
      </w:pPr>
      <w:r w:rsidRPr="000B34EE">
        <w:rPr>
          <w:rFonts w:ascii="Arial" w:hAnsi="Arial" w:cs="Arial"/>
          <w:sz w:val="18"/>
          <w:szCs w:val="18"/>
          <w:lang w:val="en-US"/>
        </w:rPr>
        <w:t>MgCl XmM                                              5 ul</w:t>
      </w:r>
    </w:p>
    <w:p w:rsidR="001D2B92" w:rsidRPr="000B34EE" w:rsidRDefault="001D2B92" w:rsidP="005B7BF1">
      <w:pPr>
        <w:pStyle w:val="Default"/>
        <w:spacing w:line="360" w:lineRule="auto"/>
        <w:jc w:val="both"/>
        <w:rPr>
          <w:rFonts w:ascii="Arial" w:hAnsi="Arial" w:cs="Arial"/>
          <w:sz w:val="18"/>
          <w:szCs w:val="18"/>
          <w:lang w:val="en-US"/>
        </w:rPr>
      </w:pPr>
      <w:r w:rsidRPr="000B34EE">
        <w:rPr>
          <w:rFonts w:ascii="Arial" w:hAnsi="Arial" w:cs="Arial"/>
          <w:sz w:val="18"/>
          <w:szCs w:val="18"/>
          <w:lang w:val="en-US"/>
        </w:rPr>
        <w:t>M13 fo</w:t>
      </w:r>
      <w:r w:rsidR="00DF4DDA" w:rsidRPr="000B34EE">
        <w:rPr>
          <w:rFonts w:ascii="Arial" w:hAnsi="Arial" w:cs="Arial"/>
          <w:sz w:val="18"/>
          <w:szCs w:val="18"/>
          <w:lang w:val="en-US"/>
        </w:rPr>
        <w:t>r</w:t>
      </w:r>
      <w:r w:rsidRPr="000B34EE">
        <w:rPr>
          <w:rFonts w:ascii="Arial" w:hAnsi="Arial" w:cs="Arial"/>
          <w:sz w:val="18"/>
          <w:szCs w:val="18"/>
          <w:lang w:val="en-US"/>
        </w:rPr>
        <w:t xml:space="preserve">ward                                   </w:t>
      </w:r>
      <w:r w:rsidR="00DF4DDA" w:rsidRPr="000B34EE">
        <w:rPr>
          <w:rFonts w:ascii="Arial" w:hAnsi="Arial" w:cs="Arial"/>
          <w:sz w:val="18"/>
          <w:szCs w:val="18"/>
          <w:lang w:val="en-US"/>
        </w:rPr>
        <w:t xml:space="preserve">        </w:t>
      </w:r>
      <w:r w:rsidRPr="000B34EE">
        <w:rPr>
          <w:rFonts w:ascii="Arial" w:hAnsi="Arial" w:cs="Arial"/>
          <w:sz w:val="18"/>
          <w:szCs w:val="18"/>
          <w:lang w:val="en-US"/>
        </w:rPr>
        <w:t xml:space="preserve"> 1 ul</w:t>
      </w:r>
    </w:p>
    <w:p w:rsidR="001D2B92" w:rsidRPr="000B34EE" w:rsidRDefault="001D2B92" w:rsidP="005B7BF1">
      <w:pPr>
        <w:pStyle w:val="Default"/>
        <w:spacing w:line="360" w:lineRule="auto"/>
        <w:jc w:val="both"/>
        <w:rPr>
          <w:rFonts w:ascii="Arial" w:hAnsi="Arial" w:cs="Arial"/>
          <w:sz w:val="18"/>
          <w:szCs w:val="18"/>
        </w:rPr>
      </w:pPr>
      <w:r w:rsidRPr="000B34EE">
        <w:rPr>
          <w:rFonts w:ascii="Arial" w:hAnsi="Arial" w:cs="Arial"/>
          <w:sz w:val="18"/>
          <w:szCs w:val="18"/>
        </w:rPr>
        <w:t>M13 reverse                                            1 ul</w:t>
      </w:r>
    </w:p>
    <w:p w:rsidR="001D2B92" w:rsidRPr="000B34EE" w:rsidRDefault="00BD4A12" w:rsidP="005B7BF1">
      <w:pPr>
        <w:pStyle w:val="Default"/>
        <w:spacing w:line="360" w:lineRule="auto"/>
        <w:jc w:val="both"/>
        <w:rPr>
          <w:rFonts w:ascii="Arial" w:hAnsi="Arial" w:cs="Arial"/>
          <w:sz w:val="18"/>
          <w:szCs w:val="18"/>
        </w:rPr>
      </w:pPr>
      <w:r w:rsidRPr="000B34EE">
        <w:rPr>
          <w:rFonts w:ascii="Arial" w:hAnsi="Arial" w:cs="Arial"/>
          <w:sz w:val="18"/>
          <w:szCs w:val="18"/>
        </w:rPr>
        <w:t>Taq Pol                                                   1 ul</w:t>
      </w:r>
    </w:p>
    <w:p w:rsidR="00BD4A12" w:rsidRPr="000B34EE" w:rsidRDefault="00BD4A12" w:rsidP="005B7BF1">
      <w:pPr>
        <w:pStyle w:val="Default"/>
        <w:spacing w:line="360" w:lineRule="auto"/>
        <w:jc w:val="both"/>
        <w:rPr>
          <w:rFonts w:ascii="Arial" w:hAnsi="Arial" w:cs="Arial"/>
          <w:sz w:val="18"/>
          <w:szCs w:val="18"/>
        </w:rPr>
      </w:pPr>
      <w:r w:rsidRPr="000B34EE">
        <w:rPr>
          <w:rFonts w:ascii="Arial" w:hAnsi="Arial" w:cs="Arial"/>
          <w:sz w:val="18"/>
          <w:szCs w:val="18"/>
        </w:rPr>
        <w:t>dNTPs 5 mM                                           1 ul</w:t>
      </w:r>
    </w:p>
    <w:p w:rsidR="00BD4A12" w:rsidRPr="000B34EE" w:rsidRDefault="00BD4A12" w:rsidP="005B7BF1">
      <w:pPr>
        <w:pStyle w:val="Default"/>
        <w:spacing w:line="360" w:lineRule="auto"/>
        <w:jc w:val="both"/>
        <w:rPr>
          <w:rFonts w:ascii="Arial" w:hAnsi="Arial" w:cs="Arial"/>
          <w:sz w:val="18"/>
          <w:szCs w:val="18"/>
        </w:rPr>
      </w:pPr>
      <w:r w:rsidRPr="000B34EE">
        <w:rPr>
          <w:rFonts w:ascii="Arial" w:hAnsi="Arial" w:cs="Arial"/>
          <w:sz w:val="18"/>
          <w:szCs w:val="18"/>
        </w:rPr>
        <w:t>H</w:t>
      </w:r>
      <w:r w:rsidR="00597B8C" w:rsidRPr="000B34EE">
        <w:rPr>
          <w:rFonts w:ascii="Arial" w:hAnsi="Arial" w:cs="Arial"/>
          <w:sz w:val="18"/>
          <w:szCs w:val="18"/>
          <w:vertAlign w:val="subscript"/>
        </w:rPr>
        <w:t>2</w:t>
      </w:r>
      <w:r w:rsidRPr="000B34EE">
        <w:rPr>
          <w:rFonts w:ascii="Arial" w:hAnsi="Arial" w:cs="Arial"/>
          <w:sz w:val="18"/>
          <w:szCs w:val="18"/>
        </w:rPr>
        <w:t>O                                                         36 ul</w:t>
      </w:r>
    </w:p>
    <w:p w:rsidR="00BD4A12" w:rsidRPr="000B34EE" w:rsidRDefault="00BD4A12" w:rsidP="005B7BF1">
      <w:pPr>
        <w:pStyle w:val="Default"/>
        <w:spacing w:line="360" w:lineRule="auto"/>
        <w:jc w:val="both"/>
        <w:rPr>
          <w:rFonts w:ascii="Arial" w:hAnsi="Arial" w:cs="Arial"/>
          <w:sz w:val="22"/>
          <w:szCs w:val="22"/>
        </w:rPr>
      </w:pPr>
    </w:p>
    <w:p w:rsidR="008F697E" w:rsidRPr="000B34EE" w:rsidRDefault="00BD4A12" w:rsidP="005B7BF1">
      <w:pPr>
        <w:pStyle w:val="Default"/>
        <w:spacing w:line="360" w:lineRule="auto"/>
        <w:jc w:val="both"/>
        <w:rPr>
          <w:rFonts w:ascii="Arial" w:hAnsi="Arial" w:cs="Arial"/>
          <w:sz w:val="22"/>
          <w:szCs w:val="22"/>
        </w:rPr>
      </w:pPr>
      <w:r w:rsidRPr="000B34EE">
        <w:rPr>
          <w:rFonts w:ascii="Arial" w:hAnsi="Arial" w:cs="Arial"/>
          <w:sz w:val="22"/>
          <w:szCs w:val="22"/>
        </w:rPr>
        <w:t>Las condiciones de ciclado son las mismas que las utilizadas para el Optimizer.</w:t>
      </w:r>
    </w:p>
    <w:p w:rsidR="0098135B" w:rsidRPr="000B34EE" w:rsidRDefault="0098135B" w:rsidP="005B7BF1">
      <w:pPr>
        <w:pStyle w:val="Default"/>
        <w:spacing w:line="360" w:lineRule="auto"/>
        <w:jc w:val="both"/>
        <w:rPr>
          <w:rFonts w:ascii="Arial" w:hAnsi="Arial" w:cs="Arial"/>
          <w:sz w:val="22"/>
          <w:szCs w:val="22"/>
        </w:rPr>
      </w:pPr>
    </w:p>
    <w:p w:rsidR="000B34EE" w:rsidRPr="000B34EE" w:rsidRDefault="000B34EE" w:rsidP="000B34EE">
      <w:pPr>
        <w:ind w:left="360"/>
        <w:rPr>
          <w:rFonts w:ascii="Arial" w:hAnsi="Arial" w:cs="Arial"/>
          <w:b/>
          <w:sz w:val="22"/>
          <w:szCs w:val="22"/>
        </w:rPr>
      </w:pPr>
      <w:r w:rsidRPr="000B34EE">
        <w:rPr>
          <w:rFonts w:ascii="Arial" w:hAnsi="Arial" w:cs="Arial"/>
          <w:b/>
          <w:sz w:val="22"/>
          <w:szCs w:val="22"/>
        </w:rPr>
        <w:t xml:space="preserve">Observaciones del TP:  </w:t>
      </w:r>
    </w:p>
    <w:p w:rsidR="000B34EE" w:rsidRPr="000B34EE" w:rsidRDefault="000B34EE" w:rsidP="000B34EE">
      <w:pPr>
        <w:rPr>
          <w:rFonts w:ascii="Arial" w:hAnsi="Arial" w:cs="Arial"/>
          <w:sz w:val="22"/>
          <w:szCs w:val="22"/>
        </w:rPr>
      </w:pPr>
    </w:p>
    <w:p w:rsidR="00DF4DDA" w:rsidRDefault="00DF4DDA" w:rsidP="00DF4DDA">
      <w:pPr>
        <w:spacing w:line="360" w:lineRule="auto"/>
        <w:ind w:left="360"/>
        <w:jc w:val="both"/>
        <w:rPr>
          <w:rFonts w:ascii="Arial" w:hAnsi="Arial" w:cs="Arial"/>
          <w:b/>
          <w:sz w:val="22"/>
          <w:szCs w:val="22"/>
          <w:u w:val="single"/>
          <w:lang w:eastAsia="es-AR"/>
        </w:rPr>
      </w:pPr>
    </w:p>
    <w:p w:rsidR="000B34EE" w:rsidRDefault="000B34EE" w:rsidP="00DF4DDA">
      <w:pPr>
        <w:spacing w:line="360" w:lineRule="auto"/>
        <w:ind w:left="360"/>
        <w:jc w:val="both"/>
        <w:rPr>
          <w:rFonts w:ascii="Arial" w:hAnsi="Arial" w:cs="Arial"/>
          <w:b/>
          <w:sz w:val="22"/>
          <w:szCs w:val="22"/>
          <w:u w:val="single"/>
          <w:lang w:eastAsia="es-AR"/>
        </w:rPr>
      </w:pPr>
    </w:p>
    <w:p w:rsidR="000B34EE" w:rsidRDefault="000B34EE" w:rsidP="00DF4DDA">
      <w:pPr>
        <w:spacing w:line="360" w:lineRule="auto"/>
        <w:ind w:left="360"/>
        <w:jc w:val="both"/>
        <w:rPr>
          <w:rFonts w:ascii="Arial" w:hAnsi="Arial" w:cs="Arial"/>
          <w:b/>
          <w:sz w:val="22"/>
          <w:szCs w:val="22"/>
          <w:u w:val="single"/>
          <w:lang w:eastAsia="es-AR"/>
        </w:rPr>
      </w:pPr>
    </w:p>
    <w:p w:rsidR="000B34EE" w:rsidRPr="000B34EE" w:rsidRDefault="000B34EE" w:rsidP="00DF4DDA">
      <w:pPr>
        <w:spacing w:line="360" w:lineRule="auto"/>
        <w:ind w:left="360"/>
        <w:jc w:val="both"/>
        <w:rPr>
          <w:rFonts w:ascii="Arial" w:hAnsi="Arial" w:cs="Arial"/>
          <w:b/>
          <w:sz w:val="22"/>
          <w:szCs w:val="22"/>
          <w:u w:val="single"/>
          <w:lang w:eastAsia="es-AR"/>
        </w:rPr>
      </w:pPr>
    </w:p>
    <w:p w:rsidR="00B532A1" w:rsidRDefault="00B532A1" w:rsidP="005921CF">
      <w:pPr>
        <w:spacing w:line="360" w:lineRule="auto"/>
        <w:jc w:val="both"/>
        <w:rPr>
          <w:rFonts w:ascii="Arial" w:hAnsi="Arial" w:cs="Arial"/>
          <w:b/>
          <w:sz w:val="22"/>
          <w:szCs w:val="22"/>
          <w:u w:val="single"/>
          <w:lang w:eastAsia="es-AR"/>
        </w:rPr>
      </w:pPr>
    </w:p>
    <w:p w:rsidR="00B532A1" w:rsidRDefault="00DF4DDA" w:rsidP="00B532A1">
      <w:pPr>
        <w:spacing w:line="360" w:lineRule="auto"/>
        <w:jc w:val="both"/>
        <w:rPr>
          <w:rFonts w:ascii="Arial" w:hAnsi="Arial" w:cs="Arial"/>
          <w:b/>
          <w:sz w:val="22"/>
          <w:szCs w:val="22"/>
          <w:u w:val="single"/>
          <w:lang w:eastAsia="es-AR"/>
        </w:rPr>
      </w:pPr>
      <w:r w:rsidRPr="000B34EE">
        <w:rPr>
          <w:rFonts w:ascii="Arial" w:hAnsi="Arial" w:cs="Arial"/>
          <w:b/>
          <w:sz w:val="22"/>
          <w:szCs w:val="22"/>
          <w:u w:val="single"/>
          <w:lang w:eastAsia="es-AR"/>
        </w:rPr>
        <w:lastRenderedPageBreak/>
        <w:t>Día 4:</w:t>
      </w:r>
    </w:p>
    <w:p w:rsidR="005921CF" w:rsidRPr="00B532A1" w:rsidRDefault="00B532A1" w:rsidP="00B532A1">
      <w:pPr>
        <w:spacing w:line="360" w:lineRule="auto"/>
        <w:ind w:left="360"/>
        <w:jc w:val="both"/>
        <w:rPr>
          <w:rFonts w:ascii="Arial" w:hAnsi="Arial" w:cs="Arial"/>
          <w:b/>
          <w:sz w:val="22"/>
          <w:szCs w:val="22"/>
          <w:u w:val="single"/>
          <w:lang w:eastAsia="es-AR"/>
        </w:rPr>
      </w:pPr>
      <w:r w:rsidRPr="00B532A1">
        <w:rPr>
          <w:rFonts w:ascii="Arial" w:hAnsi="Arial" w:cs="Arial"/>
          <w:b/>
          <w:sz w:val="22"/>
          <w:szCs w:val="22"/>
          <w:u w:val="single"/>
          <w:lang w:val="es-ES_tradnl"/>
        </w:rPr>
        <w:t xml:space="preserve">H) </w:t>
      </w:r>
      <w:r w:rsidR="005921CF" w:rsidRPr="00B532A1">
        <w:rPr>
          <w:rFonts w:ascii="Arial" w:hAnsi="Arial" w:cs="Arial"/>
          <w:b/>
          <w:sz w:val="22"/>
          <w:szCs w:val="22"/>
          <w:u w:val="single"/>
          <w:lang w:val="es-ES_tradnl"/>
        </w:rPr>
        <w:t xml:space="preserve">Tipificación de clones de </w:t>
      </w:r>
      <w:r w:rsidR="005921CF" w:rsidRPr="00B532A1">
        <w:rPr>
          <w:rFonts w:ascii="Arial" w:hAnsi="Arial" w:cs="Arial"/>
          <w:b/>
          <w:i/>
          <w:sz w:val="22"/>
          <w:szCs w:val="22"/>
          <w:u w:val="single"/>
          <w:lang w:val="es-ES_tradnl"/>
        </w:rPr>
        <w:t>Escherichia coli</w:t>
      </w:r>
      <w:r w:rsidR="005921CF" w:rsidRPr="00B532A1">
        <w:rPr>
          <w:rFonts w:ascii="Arial" w:hAnsi="Arial" w:cs="Arial"/>
          <w:b/>
          <w:sz w:val="22"/>
          <w:szCs w:val="22"/>
          <w:u w:val="single"/>
          <w:lang w:val="es-ES_tradnl"/>
        </w:rPr>
        <w:t xml:space="preserve"> </w:t>
      </w:r>
      <w:r w:rsidR="005921CF" w:rsidRPr="00B532A1">
        <w:rPr>
          <w:rFonts w:ascii="Arial" w:hAnsi="Arial" w:cs="Arial"/>
          <w:b/>
          <w:kern w:val="24"/>
          <w:sz w:val="22"/>
          <w:szCs w:val="22"/>
          <w:u w:val="single"/>
          <w:lang w:val="es-ES_tradnl"/>
        </w:rPr>
        <w:t>mediante</w:t>
      </w:r>
      <w:r w:rsidR="005921CF" w:rsidRPr="00B532A1">
        <w:rPr>
          <w:rFonts w:ascii="Arial" w:hAnsi="Arial" w:cs="Arial"/>
          <w:b/>
          <w:sz w:val="22"/>
          <w:szCs w:val="22"/>
          <w:u w:val="single"/>
          <w:lang w:val="es-ES_tradnl"/>
        </w:rPr>
        <w:t xml:space="preserve"> OD-PCR</w:t>
      </w:r>
    </w:p>
    <w:p w:rsidR="005921CF" w:rsidRPr="000B34EE" w:rsidRDefault="005921CF" w:rsidP="005921CF">
      <w:pPr>
        <w:spacing w:line="360" w:lineRule="auto"/>
        <w:ind w:left="720"/>
        <w:rPr>
          <w:rFonts w:ascii="Arial" w:hAnsi="Arial" w:cs="Arial"/>
          <w:b/>
          <w:sz w:val="22"/>
          <w:szCs w:val="22"/>
          <w:u w:val="single"/>
        </w:rPr>
      </w:pPr>
      <w:r w:rsidRPr="000B34EE">
        <w:rPr>
          <w:rFonts w:ascii="Arial" w:hAnsi="Arial" w:cs="Arial"/>
          <w:b/>
          <w:sz w:val="22"/>
          <w:szCs w:val="22"/>
          <w:u w:val="single"/>
        </w:rPr>
        <w:t xml:space="preserve">Fundamento de la técnica OD-PCR: </w:t>
      </w:r>
    </w:p>
    <w:p w:rsidR="005921CF" w:rsidRPr="00E61B16" w:rsidRDefault="005921CF" w:rsidP="005921CF">
      <w:pPr>
        <w:spacing w:line="360" w:lineRule="auto"/>
        <w:rPr>
          <w:rFonts w:ascii="Arial" w:hAnsi="Arial" w:cs="Arial"/>
          <w:b/>
          <w:sz w:val="22"/>
          <w:szCs w:val="22"/>
        </w:rPr>
      </w:pPr>
      <w:r w:rsidRPr="00405813">
        <w:rPr>
          <w:rFonts w:ascii="Arial" w:hAnsi="Arial" w:cs="Arial"/>
          <w:sz w:val="22"/>
          <w:szCs w:val="22"/>
          <w:lang w:val="es-ES"/>
        </w:rPr>
        <w:t>RAPD (por random amplification of polymorphic DNA) representa un ensayo ampliamente utilizado para evaluar la diversidad genómica bacteriana. Sin embargo, un cuello de botella importante de esta técnica representa la búsqueda de cebadores informativos útiles para discriminar entre diferentes aislados de un tipo particular de especie. Por eso, para simplificar este proceso el grupo del Dr. Viale ha desarrollado una técnica de PCR que utiliza oligonucleótidos degenerados (OD-PCR) que actúan como cebadores informativos de la RAPD-PCR.</w:t>
      </w:r>
    </w:p>
    <w:p w:rsidR="005921CF" w:rsidRDefault="005921CF" w:rsidP="005921CF">
      <w:pPr>
        <w:spacing w:line="360" w:lineRule="auto"/>
        <w:jc w:val="both"/>
        <w:rPr>
          <w:rFonts w:ascii="Arial" w:hAnsi="Arial" w:cs="Arial"/>
          <w:sz w:val="22"/>
          <w:szCs w:val="22"/>
          <w:lang w:val="es-ES"/>
        </w:rPr>
      </w:pPr>
      <w:r w:rsidRPr="00405813">
        <w:rPr>
          <w:rFonts w:ascii="Arial" w:hAnsi="Arial" w:cs="Arial"/>
          <w:sz w:val="22"/>
          <w:szCs w:val="22"/>
          <w:lang w:val="es-ES"/>
        </w:rPr>
        <w:t>La OD-PCR forma parte de un grupo de metodologías genotípicas que detectan polimorfismo en aislamientos de una especie bacteriana, en ausencia de información de la secuencia nucleotídica del genoma de dichos aislamientos. Esta técnica emplea un cebador degenerado en la reacción, que contiene una mezcla equimolecular de numerosos oligonucleótidos. Así, en forma simultánea se genera dentro del sistema la probabilidad de elección de un subgrupo de ellos dependiendo del genoma en estudio. Esta elección dependerá de la homología con el ADN ensayado y de las condiciones de reacción empleadas, evitándose de esta manera el ensayo de numerosos cebadores en diferentes reacciones independientes. El diferente contenido G+C de los oligonucleótidos empleados en forma simultánea facilita además la flexibilidad de la reacción para el empleo del mismo cebador con diferentes grupos microbianos (Limansky A. S.y Viale A. M. 2002, J. Microbiol. Methods. 50: 291-7).</w:t>
      </w:r>
      <w:r>
        <w:rPr>
          <w:rFonts w:ascii="Arial" w:hAnsi="Arial" w:cs="Arial"/>
          <w:sz w:val="22"/>
          <w:szCs w:val="22"/>
          <w:lang w:val="es-ES"/>
        </w:rPr>
        <w:t xml:space="preserve"> </w:t>
      </w:r>
      <w:r w:rsidRPr="00405813">
        <w:rPr>
          <w:rFonts w:ascii="Arial" w:hAnsi="Arial" w:cs="Arial"/>
          <w:sz w:val="22"/>
          <w:szCs w:val="22"/>
          <w:lang w:val="es-ES"/>
        </w:rPr>
        <w:t xml:space="preserve">Diferencias en al menos 2 bandas de amplificación en los perfiles de bandas obtenidos correspondientes a cada uno de los aislamientos indica que dichos aislamientos corresponden a clones </w:t>
      </w:r>
      <w:r>
        <w:rPr>
          <w:rFonts w:ascii="Arial" w:hAnsi="Arial" w:cs="Arial"/>
          <w:sz w:val="22"/>
          <w:szCs w:val="22"/>
          <w:lang w:val="es-ES"/>
        </w:rPr>
        <w:t>distintos.</w:t>
      </w:r>
    </w:p>
    <w:p w:rsidR="005921CF" w:rsidRPr="008B0BBC" w:rsidRDefault="005921CF" w:rsidP="008B0BBC">
      <w:pPr>
        <w:spacing w:line="360" w:lineRule="auto"/>
        <w:jc w:val="both"/>
        <w:rPr>
          <w:rFonts w:ascii="Arial" w:hAnsi="Arial" w:cs="Arial"/>
          <w:sz w:val="22"/>
          <w:szCs w:val="22"/>
          <w:lang w:val="es-ES"/>
        </w:rPr>
        <w:sectPr w:rsidR="005921CF" w:rsidRPr="008B0BBC" w:rsidSect="009048FB">
          <w:headerReference w:type="even" r:id="rId32"/>
          <w:headerReference w:type="default" r:id="rId33"/>
          <w:footerReference w:type="even" r:id="rId34"/>
          <w:footerReference w:type="default" r:id="rId35"/>
          <w:headerReference w:type="first" r:id="rId36"/>
          <w:footerReference w:type="first" r:id="rId37"/>
          <w:pgSz w:w="11907" w:h="16840" w:code="9"/>
          <w:pgMar w:top="1418" w:right="1418" w:bottom="1418" w:left="1418" w:header="1276" w:footer="720" w:gutter="0"/>
          <w:pgNumType w:start="1"/>
          <w:cols w:space="720"/>
        </w:sectPr>
      </w:pPr>
      <w:r>
        <w:rPr>
          <w:rFonts w:ascii="Arial" w:hAnsi="Arial" w:cs="Arial"/>
          <w:sz w:val="22"/>
          <w:szCs w:val="22"/>
          <w:lang w:val="es-ES"/>
        </w:rPr>
        <w:t xml:space="preserve">En este trabajo práctico evaluaremos la relación clonal entre </w:t>
      </w:r>
      <w:r w:rsidR="00667A0C">
        <w:rPr>
          <w:rFonts w:ascii="Arial" w:hAnsi="Arial" w:cs="Arial"/>
          <w:sz w:val="22"/>
          <w:szCs w:val="22"/>
          <w:lang w:val="es-ES"/>
        </w:rPr>
        <w:t xml:space="preserve">4 </w:t>
      </w:r>
      <w:r>
        <w:rPr>
          <w:rFonts w:ascii="Arial" w:hAnsi="Arial" w:cs="Arial"/>
          <w:sz w:val="22"/>
          <w:szCs w:val="22"/>
          <w:lang w:val="es-ES"/>
        </w:rPr>
        <w:t xml:space="preserve">cepas de </w:t>
      </w:r>
      <w:r w:rsidRPr="0009269A">
        <w:rPr>
          <w:rFonts w:ascii="Arial" w:hAnsi="Arial" w:cs="Arial"/>
          <w:i/>
          <w:sz w:val="22"/>
          <w:szCs w:val="22"/>
          <w:lang w:val="es-ES"/>
        </w:rPr>
        <w:t>Escherichia coli</w:t>
      </w:r>
      <w:r>
        <w:rPr>
          <w:rFonts w:ascii="Arial" w:hAnsi="Arial" w:cs="Arial"/>
          <w:i/>
          <w:sz w:val="22"/>
          <w:szCs w:val="22"/>
          <w:lang w:val="es-ES"/>
        </w:rPr>
        <w:t xml:space="preserve"> </w:t>
      </w:r>
      <w:r w:rsidRPr="0009269A">
        <w:rPr>
          <w:rFonts w:ascii="Arial" w:hAnsi="Arial" w:cs="Arial"/>
          <w:sz w:val="22"/>
          <w:szCs w:val="22"/>
          <w:lang w:val="es-ES"/>
        </w:rPr>
        <w:t xml:space="preserve">comúnmente utilizadas en </w:t>
      </w:r>
      <w:r>
        <w:rPr>
          <w:rFonts w:ascii="Arial" w:hAnsi="Arial" w:cs="Arial"/>
          <w:sz w:val="22"/>
          <w:szCs w:val="22"/>
          <w:lang w:val="es-ES"/>
        </w:rPr>
        <w:t>nuestro</w:t>
      </w:r>
      <w:r w:rsidRPr="0009269A">
        <w:rPr>
          <w:rFonts w:ascii="Arial" w:hAnsi="Arial" w:cs="Arial"/>
          <w:sz w:val="22"/>
          <w:szCs w:val="22"/>
          <w:lang w:val="es-ES"/>
        </w:rPr>
        <w:t xml:space="preserve"> </w:t>
      </w:r>
      <w:r w:rsidR="005B683A">
        <w:rPr>
          <w:rFonts w:ascii="Arial" w:hAnsi="Arial" w:cs="Arial"/>
          <w:sz w:val="22"/>
          <w:szCs w:val="22"/>
          <w:lang w:val="es-ES"/>
        </w:rPr>
        <w:t xml:space="preserve"> laboratorio. </w:t>
      </w:r>
      <w:r w:rsidR="00416B59">
        <w:rPr>
          <w:rFonts w:ascii="Arial" w:hAnsi="Arial" w:cs="Arial"/>
          <w:sz w:val="22"/>
          <w:szCs w:val="22"/>
          <w:lang w:val="es-ES"/>
        </w:rPr>
        <w:t xml:space="preserve"> </w:t>
      </w:r>
    </w:p>
    <w:p w:rsidR="005921CF" w:rsidRPr="000449F8" w:rsidRDefault="005921CF" w:rsidP="005921CF">
      <w:pPr>
        <w:spacing w:line="360" w:lineRule="auto"/>
        <w:jc w:val="both"/>
        <w:rPr>
          <w:rFonts w:ascii="Arial" w:hAnsi="Arial" w:cs="Arial"/>
          <w:iCs/>
          <w:color w:val="000000"/>
          <w:sz w:val="22"/>
          <w:szCs w:val="22"/>
          <w:u w:val="single"/>
        </w:rPr>
      </w:pPr>
      <w:r w:rsidRPr="000449F8">
        <w:rPr>
          <w:rFonts w:ascii="Arial" w:hAnsi="Arial" w:cs="Arial"/>
          <w:b/>
          <w:sz w:val="22"/>
          <w:szCs w:val="22"/>
          <w:u w:val="single"/>
        </w:rPr>
        <w:lastRenderedPageBreak/>
        <w:t>Desarrollo experimental</w:t>
      </w:r>
      <w:r>
        <w:rPr>
          <w:rFonts w:ascii="Arial" w:hAnsi="Arial" w:cs="Arial"/>
          <w:b/>
          <w:sz w:val="22"/>
          <w:szCs w:val="22"/>
          <w:u w:val="single"/>
        </w:rPr>
        <w:t>:</w:t>
      </w:r>
    </w:p>
    <w:p w:rsidR="005921CF" w:rsidRPr="000449F8" w:rsidRDefault="005921CF" w:rsidP="005921CF">
      <w:pPr>
        <w:spacing w:line="360" w:lineRule="auto"/>
        <w:jc w:val="both"/>
        <w:rPr>
          <w:rFonts w:ascii="Arial" w:hAnsi="Arial" w:cs="Arial"/>
          <w:b/>
          <w:sz w:val="22"/>
          <w:szCs w:val="22"/>
          <w:u w:val="single"/>
          <w:lang w:val="es-ES_tradnl"/>
        </w:rPr>
      </w:pPr>
      <w:r w:rsidRPr="000449F8">
        <w:rPr>
          <w:rFonts w:ascii="Arial" w:hAnsi="Arial" w:cs="Arial"/>
          <w:b/>
          <w:sz w:val="22"/>
          <w:szCs w:val="22"/>
          <w:u w:val="single"/>
          <w:lang w:val="es-ES_tradnl"/>
        </w:rPr>
        <w:t>Amplificación del ADN mediante OD-PCR:</w:t>
      </w:r>
    </w:p>
    <w:p w:rsidR="005921CF" w:rsidRPr="00405813" w:rsidRDefault="005921CF" w:rsidP="005921CF">
      <w:pPr>
        <w:suppressAutoHyphens w:val="0"/>
        <w:spacing w:line="360" w:lineRule="auto"/>
        <w:ind w:left="360"/>
        <w:rPr>
          <w:rFonts w:ascii="Arial" w:hAnsi="Arial" w:cs="Arial"/>
          <w:b/>
          <w:sz w:val="22"/>
          <w:szCs w:val="22"/>
          <w:lang w:val="es-ES_tradnl"/>
        </w:rPr>
      </w:pPr>
      <w:r>
        <w:rPr>
          <w:rFonts w:ascii="Arial" w:hAnsi="Arial" w:cs="Arial"/>
          <w:b/>
          <w:sz w:val="22"/>
          <w:szCs w:val="22"/>
          <w:lang w:val="es-ES_tradnl"/>
        </w:rPr>
        <w:t xml:space="preserve">H1) </w:t>
      </w:r>
      <w:r w:rsidRPr="00405813">
        <w:rPr>
          <w:rFonts w:ascii="Arial" w:hAnsi="Arial" w:cs="Arial"/>
          <w:b/>
          <w:sz w:val="22"/>
          <w:szCs w:val="22"/>
          <w:lang w:val="es-ES_tradnl"/>
        </w:rPr>
        <w:t>Purificación del ADN.</w:t>
      </w:r>
    </w:p>
    <w:p w:rsidR="005921CF" w:rsidRPr="00405813" w:rsidRDefault="005921CF" w:rsidP="005921CF">
      <w:pPr>
        <w:pStyle w:val="Textoindependiente2"/>
        <w:rPr>
          <w:rFonts w:ascii="Arial" w:hAnsi="Arial" w:cs="Arial"/>
          <w:sz w:val="22"/>
          <w:szCs w:val="22"/>
        </w:rPr>
      </w:pPr>
      <w:r w:rsidRPr="00405813">
        <w:rPr>
          <w:rFonts w:ascii="Arial" w:hAnsi="Arial" w:cs="Arial"/>
          <w:b/>
          <w:sz w:val="22"/>
          <w:szCs w:val="22"/>
        </w:rPr>
        <w:t xml:space="preserve">Lisis rápida mediante ebullición </w:t>
      </w:r>
      <w:r w:rsidRPr="00405813">
        <w:rPr>
          <w:rFonts w:ascii="Arial" w:hAnsi="Arial" w:cs="Arial"/>
          <w:sz w:val="22"/>
          <w:szCs w:val="22"/>
        </w:rPr>
        <w:t>(</w:t>
      </w:r>
      <w:r w:rsidRPr="00405813">
        <w:rPr>
          <w:rFonts w:ascii="Arial" w:hAnsi="Arial" w:cs="Arial"/>
          <w:bCs/>
          <w:sz w:val="22"/>
          <w:szCs w:val="22"/>
        </w:rPr>
        <w:t>Ghozzi R., e</w:t>
      </w:r>
      <w:r w:rsidRPr="00405813">
        <w:rPr>
          <w:rFonts w:ascii="Arial" w:hAnsi="Arial" w:cs="Arial"/>
          <w:bCs/>
          <w:i/>
          <w:iCs/>
          <w:sz w:val="22"/>
          <w:szCs w:val="22"/>
        </w:rPr>
        <w:t>t al</w:t>
      </w:r>
      <w:r w:rsidRPr="00405813">
        <w:rPr>
          <w:rFonts w:ascii="Arial" w:hAnsi="Arial" w:cs="Arial"/>
          <w:sz w:val="22"/>
          <w:szCs w:val="22"/>
        </w:rPr>
        <w:t>. 1999, J. Clin. Microbiol. 37: 3374-79).</w:t>
      </w:r>
    </w:p>
    <w:p w:rsidR="005921CF" w:rsidRPr="00405813" w:rsidRDefault="005921CF" w:rsidP="005921CF">
      <w:pPr>
        <w:pStyle w:val="Textoindependiente2"/>
        <w:rPr>
          <w:rFonts w:ascii="Arial" w:hAnsi="Arial" w:cs="Arial"/>
          <w:b/>
          <w:sz w:val="22"/>
          <w:szCs w:val="22"/>
        </w:rPr>
      </w:pPr>
      <w:r w:rsidRPr="00405813">
        <w:rPr>
          <w:rFonts w:ascii="Arial" w:hAnsi="Arial" w:cs="Arial"/>
          <w:sz w:val="22"/>
          <w:szCs w:val="22"/>
        </w:rPr>
        <w:t xml:space="preserve">Resuspender 2 ó 3 colonias (a partir de un cultivo de 24 hs) en 100 </w:t>
      </w:r>
      <w:r w:rsidRPr="00405813">
        <w:rPr>
          <w:rFonts w:ascii="Arial" w:hAnsi="Arial" w:cs="Arial"/>
          <w:sz w:val="22"/>
          <w:szCs w:val="22"/>
        </w:rPr>
        <w:sym w:font="Symbol" w:char="F06D"/>
      </w:r>
      <w:r w:rsidRPr="00405813">
        <w:rPr>
          <w:rFonts w:ascii="Arial" w:hAnsi="Arial" w:cs="Arial"/>
          <w:sz w:val="22"/>
          <w:szCs w:val="22"/>
        </w:rPr>
        <w:t xml:space="preserve">l de agua destilada estéril. Someterlas a una temperatura de 95ºC durante 15 min. </w:t>
      </w:r>
      <w:r w:rsidRPr="00405813">
        <w:rPr>
          <w:rFonts w:ascii="Arial" w:hAnsi="Arial" w:cs="Arial"/>
          <w:sz w:val="22"/>
          <w:szCs w:val="22"/>
          <w:lang w:val="pt-BR"/>
        </w:rPr>
        <w:t xml:space="preserve">Centrifugar a 6.000 rpm durante 5 min. </w:t>
      </w:r>
      <w:r w:rsidRPr="00405813">
        <w:rPr>
          <w:rFonts w:ascii="Arial" w:hAnsi="Arial" w:cs="Arial"/>
          <w:sz w:val="22"/>
          <w:szCs w:val="22"/>
        </w:rPr>
        <w:t xml:space="preserve">Emplear 1 </w:t>
      </w:r>
      <w:r w:rsidRPr="00405813">
        <w:rPr>
          <w:rFonts w:ascii="Arial" w:hAnsi="Arial" w:cs="Arial"/>
          <w:sz w:val="22"/>
          <w:szCs w:val="22"/>
        </w:rPr>
        <w:sym w:font="Symbol" w:char="F06D"/>
      </w:r>
      <w:r w:rsidRPr="00405813">
        <w:rPr>
          <w:rFonts w:ascii="Arial" w:hAnsi="Arial" w:cs="Arial"/>
          <w:sz w:val="22"/>
          <w:szCs w:val="22"/>
        </w:rPr>
        <w:t>l del sobrenadante como templado de la reacción.</w:t>
      </w:r>
    </w:p>
    <w:p w:rsidR="005921CF" w:rsidRPr="00405813" w:rsidRDefault="001B33E7" w:rsidP="001B33E7">
      <w:pPr>
        <w:suppressAutoHyphens w:val="0"/>
        <w:spacing w:line="360" w:lineRule="auto"/>
        <w:ind w:left="360"/>
        <w:jc w:val="both"/>
        <w:rPr>
          <w:rFonts w:ascii="Arial" w:hAnsi="Arial" w:cs="Arial"/>
          <w:b/>
          <w:sz w:val="22"/>
          <w:szCs w:val="22"/>
          <w:lang w:val="es-ES"/>
        </w:rPr>
      </w:pPr>
      <w:r>
        <w:rPr>
          <w:rFonts w:ascii="Arial" w:hAnsi="Arial" w:cs="Arial"/>
          <w:b/>
          <w:sz w:val="22"/>
          <w:szCs w:val="22"/>
          <w:lang w:val="es-ES_tradnl"/>
        </w:rPr>
        <w:t>H2)</w:t>
      </w:r>
      <w:r w:rsidR="005921CF" w:rsidRPr="00405813">
        <w:rPr>
          <w:rFonts w:ascii="Arial" w:hAnsi="Arial" w:cs="Arial"/>
          <w:b/>
          <w:sz w:val="22"/>
          <w:szCs w:val="22"/>
          <w:lang w:val="es-ES_tradnl"/>
        </w:rPr>
        <w:t xml:space="preserve"> </w:t>
      </w:r>
      <w:r w:rsidR="005921CF" w:rsidRPr="00405813">
        <w:rPr>
          <w:rFonts w:ascii="Arial" w:hAnsi="Arial" w:cs="Arial"/>
          <w:b/>
          <w:sz w:val="22"/>
          <w:szCs w:val="22"/>
        </w:rPr>
        <w:t xml:space="preserve">Metodología de OD-PCR. </w:t>
      </w:r>
    </w:p>
    <w:p w:rsidR="00292BAE" w:rsidRDefault="001B33E7" w:rsidP="00292BAE">
      <w:pPr>
        <w:spacing w:line="360" w:lineRule="auto"/>
        <w:jc w:val="both"/>
        <w:rPr>
          <w:rFonts w:ascii="Arial" w:hAnsi="Arial" w:cs="Arial"/>
          <w:sz w:val="22"/>
          <w:szCs w:val="22"/>
          <w:lang w:val="es-ES"/>
        </w:rPr>
      </w:pPr>
      <w:r>
        <w:rPr>
          <w:rFonts w:ascii="Arial" w:hAnsi="Arial" w:cs="Arial"/>
          <w:b/>
          <w:sz w:val="22"/>
          <w:szCs w:val="22"/>
          <w:lang w:val="es-ES_tradnl"/>
        </w:rPr>
        <w:t>H.</w:t>
      </w:r>
      <w:r w:rsidR="005921CF" w:rsidRPr="00405813">
        <w:rPr>
          <w:rFonts w:ascii="Arial" w:hAnsi="Arial" w:cs="Arial"/>
          <w:b/>
          <w:sz w:val="22"/>
          <w:szCs w:val="22"/>
          <w:lang w:val="es-ES_tradnl"/>
        </w:rPr>
        <w:t>2.a</w:t>
      </w:r>
      <w:r w:rsidR="005921CF" w:rsidRPr="00405813">
        <w:rPr>
          <w:rFonts w:ascii="Arial" w:hAnsi="Arial" w:cs="Arial"/>
          <w:b/>
          <w:sz w:val="22"/>
          <w:szCs w:val="22"/>
        </w:rPr>
        <w:t>.</w:t>
      </w:r>
      <w:r w:rsidR="005921CF" w:rsidRPr="00405813">
        <w:rPr>
          <w:rFonts w:ascii="Arial" w:hAnsi="Arial" w:cs="Arial"/>
          <w:sz w:val="22"/>
          <w:szCs w:val="22"/>
        </w:rPr>
        <w:t xml:space="preserve"> Mezcla de reacción para efectuar PCR con oligo</w:t>
      </w:r>
      <w:r w:rsidR="005921CF" w:rsidRPr="00405813">
        <w:rPr>
          <w:rFonts w:ascii="Arial" w:hAnsi="Arial" w:cs="Arial"/>
          <w:sz w:val="22"/>
          <w:szCs w:val="22"/>
          <w:lang w:val="es-ES"/>
        </w:rPr>
        <w:t xml:space="preserve">nucleótidos degenerados (OD-PCR) empleando </w:t>
      </w:r>
      <w:r w:rsidR="005921CF" w:rsidRPr="000449F8">
        <w:rPr>
          <w:rFonts w:ascii="Arial" w:hAnsi="Arial" w:cs="Arial"/>
          <w:sz w:val="22"/>
          <w:szCs w:val="22"/>
          <w:lang w:val="es-ES"/>
        </w:rPr>
        <w:t xml:space="preserve">dos diferentes cebadores en reacciones independientes, para cada caso. Se emplearán los cebadores </w:t>
      </w:r>
      <w:r w:rsidR="005921CF" w:rsidRPr="00933D2E">
        <w:rPr>
          <w:rFonts w:ascii="Arial" w:hAnsi="Arial" w:cs="Arial"/>
          <w:b/>
          <w:sz w:val="22"/>
          <w:szCs w:val="22"/>
          <w:lang w:val="es-ES"/>
        </w:rPr>
        <w:t>19</w:t>
      </w:r>
      <w:r w:rsidR="005921CF">
        <w:rPr>
          <w:rFonts w:ascii="Arial" w:hAnsi="Arial" w:cs="Arial"/>
          <w:sz w:val="22"/>
          <w:szCs w:val="22"/>
          <w:lang w:val="es-ES"/>
        </w:rPr>
        <w:t xml:space="preserve"> (secuencias posibles 128; contenido G+C: 52-73%)</w:t>
      </w:r>
      <w:r w:rsidR="005921CF" w:rsidRPr="000449F8">
        <w:rPr>
          <w:rFonts w:ascii="Arial" w:hAnsi="Arial" w:cs="Arial"/>
          <w:sz w:val="22"/>
          <w:szCs w:val="22"/>
          <w:lang w:val="es-ES"/>
        </w:rPr>
        <w:t xml:space="preserve"> y </w:t>
      </w:r>
      <w:r w:rsidR="005921CF" w:rsidRPr="00933D2E">
        <w:rPr>
          <w:rFonts w:ascii="Arial" w:hAnsi="Arial" w:cs="Arial"/>
          <w:b/>
          <w:sz w:val="22"/>
          <w:szCs w:val="22"/>
          <w:lang w:val="es-ES"/>
        </w:rPr>
        <w:t>19H</w:t>
      </w:r>
      <w:r w:rsidR="005921CF">
        <w:rPr>
          <w:rFonts w:ascii="Arial" w:hAnsi="Arial" w:cs="Arial"/>
          <w:b/>
          <w:sz w:val="22"/>
          <w:szCs w:val="22"/>
          <w:lang w:val="es-ES"/>
        </w:rPr>
        <w:t xml:space="preserve"> </w:t>
      </w:r>
      <w:r w:rsidR="005921CF">
        <w:rPr>
          <w:rFonts w:ascii="Arial" w:hAnsi="Arial" w:cs="Arial"/>
          <w:sz w:val="22"/>
          <w:szCs w:val="22"/>
          <w:lang w:val="es-ES"/>
        </w:rPr>
        <w:t>(secuencias posibles 4; contenido G+C: 73%)</w:t>
      </w:r>
      <w:r w:rsidR="005921CF" w:rsidRPr="000449F8">
        <w:rPr>
          <w:rFonts w:ascii="Arial" w:hAnsi="Arial" w:cs="Arial"/>
          <w:sz w:val="22"/>
          <w:szCs w:val="22"/>
          <w:lang w:val="es-ES"/>
        </w:rPr>
        <w:t>.</w:t>
      </w:r>
      <w:r w:rsidR="005921CF" w:rsidRPr="00405813">
        <w:rPr>
          <w:rFonts w:ascii="Arial" w:hAnsi="Arial" w:cs="Arial"/>
          <w:sz w:val="22"/>
          <w:szCs w:val="22"/>
          <w:lang w:val="es-ES"/>
        </w:rPr>
        <w:t xml:space="preserve"> </w:t>
      </w:r>
    </w:p>
    <w:p w:rsidR="00292BAE" w:rsidRPr="00292BAE" w:rsidRDefault="00292BAE" w:rsidP="00292BAE">
      <w:pPr>
        <w:rPr>
          <w:rFonts w:ascii="Arial" w:hAnsi="Arial" w:cs="Arial"/>
          <w:sz w:val="22"/>
          <w:szCs w:val="22"/>
          <w:lang w:val="es-ES"/>
        </w:rPr>
      </w:pP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1438"/>
        <w:gridCol w:w="1729"/>
        <w:gridCol w:w="1628"/>
        <w:gridCol w:w="1586"/>
      </w:tblGrid>
      <w:tr w:rsidR="005921CF" w:rsidRPr="00405813" w:rsidTr="002443AF">
        <w:trPr>
          <w:trHeight w:val="764"/>
        </w:trPr>
        <w:tc>
          <w:tcPr>
            <w:tcW w:w="1774" w:type="pct"/>
          </w:tcPr>
          <w:p w:rsidR="005921CF" w:rsidRPr="00405813" w:rsidRDefault="005921CF" w:rsidP="002443AF">
            <w:pPr>
              <w:spacing w:line="360" w:lineRule="auto"/>
              <w:jc w:val="center"/>
              <w:rPr>
                <w:rFonts w:ascii="Arial" w:hAnsi="Arial" w:cs="Arial"/>
                <w:b/>
                <w:sz w:val="18"/>
                <w:szCs w:val="18"/>
              </w:rPr>
            </w:pP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Reactivos</w:t>
            </w:r>
          </w:p>
        </w:tc>
        <w:tc>
          <w:tcPr>
            <w:tcW w:w="727" w:type="pct"/>
          </w:tcPr>
          <w:p w:rsidR="005921CF" w:rsidRPr="00405813" w:rsidRDefault="005921CF" w:rsidP="002443AF">
            <w:pPr>
              <w:spacing w:line="360" w:lineRule="auto"/>
              <w:jc w:val="center"/>
              <w:rPr>
                <w:rFonts w:ascii="Arial" w:hAnsi="Arial" w:cs="Arial"/>
                <w:b/>
                <w:sz w:val="18"/>
                <w:szCs w:val="18"/>
              </w:rPr>
            </w:pP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 xml:space="preserve">Ccs. </w:t>
            </w: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finales</w:t>
            </w:r>
          </w:p>
        </w:tc>
        <w:tc>
          <w:tcPr>
            <w:tcW w:w="874" w:type="pct"/>
          </w:tcPr>
          <w:p w:rsidR="005921CF" w:rsidRPr="00405813" w:rsidRDefault="005921CF" w:rsidP="002443AF">
            <w:pPr>
              <w:spacing w:line="360" w:lineRule="auto"/>
              <w:jc w:val="center"/>
              <w:rPr>
                <w:rFonts w:ascii="Arial" w:hAnsi="Arial" w:cs="Arial"/>
                <w:b/>
                <w:sz w:val="18"/>
                <w:szCs w:val="18"/>
              </w:rPr>
            </w:pP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 xml:space="preserve">Ccs. </w:t>
            </w: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iniciales</w:t>
            </w:r>
          </w:p>
        </w:tc>
        <w:tc>
          <w:tcPr>
            <w:tcW w:w="823" w:type="pct"/>
          </w:tcPr>
          <w:p w:rsidR="005921CF" w:rsidRPr="00405813" w:rsidRDefault="005921CF" w:rsidP="002443AF">
            <w:pPr>
              <w:spacing w:line="360" w:lineRule="auto"/>
              <w:jc w:val="center"/>
              <w:rPr>
                <w:rFonts w:ascii="Arial" w:hAnsi="Arial" w:cs="Arial"/>
                <w:b/>
                <w:sz w:val="18"/>
                <w:szCs w:val="18"/>
              </w:rPr>
            </w:pP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Volumen a usar por reacción (µl)</w:t>
            </w:r>
          </w:p>
        </w:tc>
        <w:tc>
          <w:tcPr>
            <w:tcW w:w="802" w:type="pct"/>
          </w:tcPr>
          <w:p w:rsidR="005921CF" w:rsidRPr="00405813" w:rsidRDefault="005921CF" w:rsidP="002443AF">
            <w:pPr>
              <w:spacing w:line="360" w:lineRule="auto"/>
              <w:jc w:val="center"/>
              <w:rPr>
                <w:rFonts w:ascii="Arial" w:hAnsi="Arial" w:cs="Arial"/>
                <w:b/>
                <w:sz w:val="18"/>
                <w:szCs w:val="18"/>
              </w:rPr>
            </w:pPr>
          </w:p>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Volumen a usar en la mix (µl)</w:t>
            </w: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rPr>
              <w:t>Agua destilada estéril</w:t>
            </w:r>
          </w:p>
        </w:tc>
        <w:tc>
          <w:tcPr>
            <w:tcW w:w="727" w:type="pct"/>
            <w:vAlign w:val="center"/>
          </w:tcPr>
          <w:p w:rsidR="005921CF" w:rsidRPr="00405813" w:rsidRDefault="005921CF" w:rsidP="002443AF">
            <w:pPr>
              <w:spacing w:line="360" w:lineRule="auto"/>
              <w:jc w:val="center"/>
              <w:rPr>
                <w:rFonts w:ascii="Arial" w:hAnsi="Arial" w:cs="Arial"/>
                <w:b/>
                <w:sz w:val="18"/>
                <w:szCs w:val="18"/>
              </w:rPr>
            </w:pPr>
          </w:p>
        </w:tc>
        <w:tc>
          <w:tcPr>
            <w:tcW w:w="874" w:type="pct"/>
            <w:vAlign w:val="center"/>
          </w:tcPr>
          <w:p w:rsidR="005921CF" w:rsidRPr="00405813" w:rsidRDefault="005921CF" w:rsidP="002443AF">
            <w:pPr>
              <w:spacing w:line="360" w:lineRule="auto"/>
              <w:jc w:val="center"/>
              <w:rPr>
                <w:rFonts w:ascii="Arial" w:hAnsi="Arial" w:cs="Arial"/>
                <w:b/>
                <w:sz w:val="18"/>
                <w:szCs w:val="18"/>
              </w:rPr>
            </w:pPr>
          </w:p>
        </w:tc>
        <w:tc>
          <w:tcPr>
            <w:tcW w:w="823" w:type="pct"/>
            <w:vAlign w:val="center"/>
          </w:tcPr>
          <w:p w:rsidR="005921CF" w:rsidRPr="00405813" w:rsidRDefault="00B532A1" w:rsidP="002443AF">
            <w:pPr>
              <w:spacing w:line="360" w:lineRule="auto"/>
              <w:jc w:val="center"/>
              <w:rPr>
                <w:rFonts w:ascii="Arial" w:hAnsi="Arial" w:cs="Arial"/>
                <w:sz w:val="18"/>
                <w:szCs w:val="18"/>
              </w:rPr>
            </w:pPr>
            <w:r>
              <w:rPr>
                <w:rFonts w:ascii="Arial" w:hAnsi="Arial" w:cs="Arial"/>
                <w:sz w:val="18"/>
                <w:szCs w:val="18"/>
              </w:rPr>
              <w:t xml:space="preserve">19.05 </w:t>
            </w:r>
            <w:r w:rsidRPr="00405813">
              <w:rPr>
                <w:rFonts w:ascii="Arial" w:hAnsi="Arial" w:cs="Arial"/>
                <w:sz w:val="18"/>
                <w:szCs w:val="18"/>
              </w:rPr>
              <w:sym w:font="Symbol" w:char="F06D"/>
            </w:r>
            <w:r w:rsidRPr="00405813">
              <w:rPr>
                <w:rFonts w:ascii="Arial" w:hAnsi="Arial" w:cs="Arial"/>
                <w:sz w:val="18"/>
                <w:szCs w:val="18"/>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lang w:val="en-US"/>
              </w:rPr>
            </w:pPr>
            <w:r w:rsidRPr="00405813">
              <w:rPr>
                <w:rFonts w:ascii="Arial" w:hAnsi="Arial" w:cs="Arial"/>
                <w:sz w:val="18"/>
                <w:szCs w:val="18"/>
                <w:lang w:val="en-US"/>
              </w:rPr>
              <w:t>Buffer: 10 mM Tris-HCl (pH8,4) /50 mM KCl.</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1x</w:t>
            </w:r>
          </w:p>
        </w:tc>
        <w:tc>
          <w:tcPr>
            <w:tcW w:w="8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10x</w:t>
            </w:r>
          </w:p>
        </w:tc>
        <w:tc>
          <w:tcPr>
            <w:tcW w:w="823" w:type="pct"/>
            <w:vAlign w:val="center"/>
          </w:tcPr>
          <w:p w:rsidR="005921CF" w:rsidRPr="00405813" w:rsidRDefault="005921CF" w:rsidP="002443AF">
            <w:pPr>
              <w:spacing w:line="360" w:lineRule="auto"/>
              <w:jc w:val="center"/>
              <w:rPr>
                <w:rFonts w:ascii="Arial" w:hAnsi="Arial" w:cs="Arial"/>
                <w:sz w:val="18"/>
                <w:szCs w:val="18"/>
              </w:rPr>
            </w:pPr>
            <w:r w:rsidRPr="00405813">
              <w:rPr>
                <w:rFonts w:ascii="Arial" w:hAnsi="Arial" w:cs="Arial"/>
                <w:sz w:val="18"/>
                <w:szCs w:val="18"/>
              </w:rPr>
              <w:t xml:space="preserve">2.5 </w:t>
            </w:r>
            <w:r w:rsidRPr="00405813">
              <w:rPr>
                <w:rFonts w:ascii="Arial" w:hAnsi="Arial" w:cs="Arial"/>
                <w:sz w:val="18"/>
                <w:szCs w:val="18"/>
              </w:rPr>
              <w:sym w:font="Symbol" w:char="F06D"/>
            </w:r>
            <w:r w:rsidRPr="00405813">
              <w:rPr>
                <w:rFonts w:ascii="Arial" w:hAnsi="Arial" w:cs="Arial"/>
                <w:sz w:val="18"/>
                <w:szCs w:val="18"/>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MgCl</w:t>
            </w:r>
            <w:r w:rsidRPr="00405813">
              <w:rPr>
                <w:rFonts w:ascii="Arial" w:hAnsi="Arial" w:cs="Arial"/>
                <w:sz w:val="18"/>
                <w:szCs w:val="18"/>
                <w:vertAlign w:val="subscript"/>
                <w:lang w:val="en-US"/>
              </w:rPr>
              <w:t>2</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3mM</w:t>
            </w:r>
          </w:p>
        </w:tc>
        <w:tc>
          <w:tcPr>
            <w:tcW w:w="8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50mM</w:t>
            </w:r>
          </w:p>
        </w:tc>
        <w:tc>
          <w:tcPr>
            <w:tcW w:w="823" w:type="pct"/>
            <w:vAlign w:val="center"/>
          </w:tcPr>
          <w:p w:rsidR="005921CF" w:rsidRPr="00405813" w:rsidRDefault="005921CF" w:rsidP="002443AF">
            <w:pPr>
              <w:spacing w:line="360" w:lineRule="auto"/>
              <w:jc w:val="center"/>
              <w:rPr>
                <w:rFonts w:ascii="Arial" w:hAnsi="Arial" w:cs="Arial"/>
                <w:sz w:val="18"/>
                <w:szCs w:val="18"/>
              </w:rPr>
            </w:pPr>
            <w:r w:rsidRPr="00405813">
              <w:rPr>
                <w:rFonts w:ascii="Arial" w:hAnsi="Arial" w:cs="Arial"/>
                <w:sz w:val="18"/>
                <w:szCs w:val="18"/>
              </w:rPr>
              <w:t xml:space="preserve">1.5 </w:t>
            </w:r>
            <w:r w:rsidRPr="00405813">
              <w:rPr>
                <w:rFonts w:ascii="Arial" w:hAnsi="Arial" w:cs="Arial"/>
                <w:sz w:val="18"/>
                <w:szCs w:val="18"/>
              </w:rPr>
              <w:sym w:font="Symbol" w:char="F06D"/>
            </w:r>
            <w:r w:rsidRPr="00405813">
              <w:rPr>
                <w:rFonts w:ascii="Arial" w:hAnsi="Arial" w:cs="Arial"/>
                <w:sz w:val="18"/>
                <w:szCs w:val="18"/>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rPr>
              <w:t>Mezcla de dNTPs</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s-ES_tradnl"/>
              </w:rPr>
              <w:t xml:space="preserve">200 </w:t>
            </w:r>
            <w:r w:rsidRPr="00405813">
              <w:rPr>
                <w:rFonts w:ascii="Arial" w:hAnsi="Arial" w:cs="Arial"/>
                <w:sz w:val="18"/>
                <w:szCs w:val="18"/>
                <w:lang w:val="en-US"/>
              </w:rPr>
              <w:sym w:font="Symbol" w:char="F06D"/>
            </w:r>
            <w:r w:rsidRPr="00405813">
              <w:rPr>
                <w:rFonts w:ascii="Arial" w:hAnsi="Arial" w:cs="Arial"/>
                <w:sz w:val="18"/>
                <w:szCs w:val="18"/>
                <w:lang w:val="es-ES_tradnl"/>
              </w:rPr>
              <w:t>M</w:t>
            </w:r>
          </w:p>
        </w:tc>
        <w:tc>
          <w:tcPr>
            <w:tcW w:w="8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s-ES_tradnl"/>
              </w:rPr>
              <w:t>2</w:t>
            </w:r>
            <w:r>
              <w:rPr>
                <w:rFonts w:ascii="Arial" w:hAnsi="Arial" w:cs="Arial"/>
                <w:sz w:val="18"/>
                <w:szCs w:val="18"/>
                <w:lang w:val="es-ES_tradnl"/>
              </w:rPr>
              <w:t>5</w:t>
            </w:r>
            <w:r w:rsidRPr="00405813">
              <w:rPr>
                <w:rFonts w:ascii="Arial" w:hAnsi="Arial" w:cs="Arial"/>
                <w:sz w:val="18"/>
                <w:szCs w:val="18"/>
                <w:lang w:val="es-ES_tradnl"/>
              </w:rPr>
              <w:t xml:space="preserve"> mM</w:t>
            </w:r>
          </w:p>
        </w:tc>
        <w:tc>
          <w:tcPr>
            <w:tcW w:w="823" w:type="pct"/>
            <w:vAlign w:val="center"/>
          </w:tcPr>
          <w:p w:rsidR="005921CF" w:rsidRPr="00405813" w:rsidRDefault="005921CF" w:rsidP="002443AF">
            <w:pPr>
              <w:spacing w:line="360" w:lineRule="auto"/>
              <w:jc w:val="center"/>
              <w:rPr>
                <w:rFonts w:ascii="Arial" w:hAnsi="Arial" w:cs="Arial"/>
                <w:sz w:val="18"/>
                <w:szCs w:val="18"/>
              </w:rPr>
            </w:pPr>
            <w:r>
              <w:rPr>
                <w:rFonts w:ascii="Arial" w:hAnsi="Arial" w:cs="Arial"/>
                <w:sz w:val="18"/>
                <w:szCs w:val="18"/>
              </w:rPr>
              <w:t>0</w:t>
            </w:r>
            <w:r w:rsidRPr="00405813">
              <w:rPr>
                <w:rFonts w:ascii="Arial" w:hAnsi="Arial" w:cs="Arial"/>
                <w:sz w:val="18"/>
                <w:szCs w:val="18"/>
              </w:rPr>
              <w:t>.</w:t>
            </w:r>
            <w:r>
              <w:rPr>
                <w:rFonts w:ascii="Arial" w:hAnsi="Arial" w:cs="Arial"/>
                <w:sz w:val="18"/>
                <w:szCs w:val="18"/>
              </w:rPr>
              <w:t>2</w:t>
            </w:r>
            <w:r w:rsidRPr="00405813">
              <w:rPr>
                <w:rFonts w:ascii="Arial" w:hAnsi="Arial" w:cs="Arial"/>
                <w:sz w:val="18"/>
                <w:szCs w:val="18"/>
              </w:rPr>
              <w:t xml:space="preserve"> </w:t>
            </w:r>
            <w:r w:rsidRPr="00405813">
              <w:rPr>
                <w:rFonts w:ascii="Arial" w:hAnsi="Arial" w:cs="Arial"/>
                <w:sz w:val="18"/>
                <w:szCs w:val="18"/>
              </w:rPr>
              <w:sym w:font="Symbol" w:char="F06D"/>
            </w:r>
            <w:r w:rsidRPr="00405813">
              <w:rPr>
                <w:rFonts w:ascii="Arial" w:hAnsi="Arial" w:cs="Arial"/>
                <w:sz w:val="18"/>
                <w:szCs w:val="18"/>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en-US"/>
              </w:rPr>
              <w:t>Cebador</w:t>
            </w:r>
            <w:r w:rsidRPr="00405813">
              <w:rPr>
                <w:rFonts w:ascii="Arial" w:hAnsi="Arial" w:cs="Arial"/>
                <w:b/>
                <w:sz w:val="18"/>
                <w:szCs w:val="18"/>
              </w:rPr>
              <w:t>*</w:t>
            </w:r>
            <w:r w:rsidRPr="00405813">
              <w:rPr>
                <w:rFonts w:ascii="Arial" w:hAnsi="Arial" w:cs="Arial"/>
                <w:sz w:val="18"/>
                <w:szCs w:val="18"/>
                <w:lang w:val="en-US"/>
              </w:rPr>
              <w:t xml:space="preserve"> (19 ó 19H</w:t>
            </w:r>
            <w:r w:rsidRPr="000449F8">
              <w:rPr>
                <w:rFonts w:ascii="Arial" w:hAnsi="Arial" w:cs="Arial"/>
                <w:sz w:val="18"/>
                <w:szCs w:val="18"/>
                <w:lang w:val="en-US"/>
              </w:rPr>
              <w:t>)</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pt-BR"/>
              </w:rPr>
              <w:t xml:space="preserve">2,5 </w:t>
            </w:r>
            <w:r w:rsidRPr="00405813">
              <w:rPr>
                <w:rFonts w:ascii="Arial" w:hAnsi="Arial" w:cs="Arial"/>
                <w:sz w:val="18"/>
                <w:szCs w:val="18"/>
                <w:lang w:val="es-MX"/>
              </w:rPr>
              <w:sym w:font="Symbol" w:char="F06D"/>
            </w:r>
            <w:r w:rsidRPr="00405813">
              <w:rPr>
                <w:rFonts w:ascii="Arial" w:hAnsi="Arial" w:cs="Arial"/>
                <w:sz w:val="18"/>
                <w:szCs w:val="18"/>
                <w:lang w:val="pt-BR"/>
              </w:rPr>
              <w:t xml:space="preserve">M </w:t>
            </w:r>
          </w:p>
        </w:tc>
        <w:tc>
          <w:tcPr>
            <w:tcW w:w="8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lang w:val="pt-BR"/>
              </w:rPr>
              <w:t xml:space="preserve">125 </w:t>
            </w:r>
            <w:r w:rsidRPr="00405813">
              <w:rPr>
                <w:rFonts w:ascii="Arial" w:hAnsi="Arial" w:cs="Arial"/>
                <w:sz w:val="18"/>
                <w:szCs w:val="18"/>
                <w:lang w:val="es-MX"/>
              </w:rPr>
              <w:sym w:font="Symbol" w:char="F06D"/>
            </w:r>
            <w:r w:rsidRPr="00405813">
              <w:rPr>
                <w:rFonts w:ascii="Arial" w:hAnsi="Arial" w:cs="Arial"/>
                <w:sz w:val="18"/>
                <w:szCs w:val="18"/>
                <w:lang w:val="pt-BR"/>
              </w:rPr>
              <w:t>M</w:t>
            </w:r>
          </w:p>
        </w:tc>
        <w:tc>
          <w:tcPr>
            <w:tcW w:w="823" w:type="pct"/>
            <w:vAlign w:val="center"/>
          </w:tcPr>
          <w:p w:rsidR="005921CF" w:rsidRPr="00405813" w:rsidRDefault="005921CF" w:rsidP="002443AF">
            <w:pPr>
              <w:spacing w:line="360" w:lineRule="auto"/>
              <w:rPr>
                <w:rFonts w:ascii="Arial" w:hAnsi="Arial" w:cs="Arial"/>
                <w:sz w:val="18"/>
                <w:szCs w:val="18"/>
              </w:rPr>
            </w:pPr>
            <w:r w:rsidRPr="00405813">
              <w:rPr>
                <w:rFonts w:ascii="Arial" w:hAnsi="Arial" w:cs="Arial"/>
                <w:sz w:val="18"/>
                <w:szCs w:val="18"/>
              </w:rPr>
              <w:t xml:space="preserve">       </w:t>
            </w:r>
            <w:r>
              <w:rPr>
                <w:rFonts w:ascii="Arial" w:hAnsi="Arial" w:cs="Arial"/>
                <w:sz w:val="18"/>
                <w:szCs w:val="18"/>
              </w:rPr>
              <w:t xml:space="preserve">  </w:t>
            </w:r>
            <w:r w:rsidRPr="00405813">
              <w:rPr>
                <w:rFonts w:ascii="Arial" w:hAnsi="Arial" w:cs="Arial"/>
                <w:sz w:val="18"/>
                <w:szCs w:val="18"/>
              </w:rPr>
              <w:t xml:space="preserve"> 0.</w:t>
            </w:r>
            <w:r w:rsidR="00B532A1">
              <w:rPr>
                <w:rFonts w:ascii="Arial" w:hAnsi="Arial" w:cs="Arial"/>
                <w:sz w:val="18"/>
                <w:szCs w:val="18"/>
              </w:rPr>
              <w:t xml:space="preserve">25 </w:t>
            </w:r>
            <w:r w:rsidRPr="00405813">
              <w:rPr>
                <w:rFonts w:ascii="Arial" w:hAnsi="Arial" w:cs="Arial"/>
                <w:sz w:val="18"/>
                <w:szCs w:val="18"/>
                <w:lang w:val="es-MX"/>
              </w:rPr>
              <w:sym w:font="Symbol" w:char="F06D"/>
            </w:r>
            <w:r w:rsidRPr="00405813">
              <w:rPr>
                <w:rFonts w:ascii="Arial" w:hAnsi="Arial" w:cs="Arial"/>
                <w:sz w:val="18"/>
                <w:szCs w:val="18"/>
                <w:lang w:val="es-MX"/>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sz w:val="18"/>
                <w:szCs w:val="18"/>
              </w:rPr>
              <w:t>Cantidad de ADN</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color w:val="000000"/>
                <w:sz w:val="18"/>
                <w:szCs w:val="18"/>
                <w:lang w:val="es-MX"/>
              </w:rPr>
              <w:t>20 a 200 ng</w:t>
            </w:r>
          </w:p>
        </w:tc>
        <w:tc>
          <w:tcPr>
            <w:tcW w:w="874" w:type="pct"/>
            <w:vAlign w:val="center"/>
          </w:tcPr>
          <w:p w:rsidR="005921CF" w:rsidRPr="00405813" w:rsidRDefault="005921CF" w:rsidP="002443AF">
            <w:pPr>
              <w:spacing w:line="360" w:lineRule="auto"/>
              <w:jc w:val="center"/>
              <w:rPr>
                <w:rFonts w:ascii="Arial" w:hAnsi="Arial" w:cs="Arial"/>
                <w:b/>
                <w:sz w:val="18"/>
                <w:szCs w:val="18"/>
              </w:rPr>
            </w:pPr>
          </w:p>
        </w:tc>
        <w:tc>
          <w:tcPr>
            <w:tcW w:w="823" w:type="pct"/>
            <w:vAlign w:val="center"/>
          </w:tcPr>
          <w:p w:rsidR="005921CF" w:rsidRPr="00405813" w:rsidRDefault="005921CF" w:rsidP="002443AF">
            <w:pPr>
              <w:spacing w:line="360" w:lineRule="auto"/>
              <w:jc w:val="center"/>
              <w:rPr>
                <w:rFonts w:ascii="Arial" w:hAnsi="Arial" w:cs="Arial"/>
                <w:sz w:val="18"/>
                <w:szCs w:val="18"/>
              </w:rPr>
            </w:pPr>
            <w:r w:rsidRPr="00405813">
              <w:rPr>
                <w:rFonts w:ascii="Arial" w:hAnsi="Arial" w:cs="Arial"/>
                <w:sz w:val="18"/>
                <w:szCs w:val="18"/>
              </w:rPr>
              <w:t>0.5</w:t>
            </w:r>
            <w:r w:rsidRPr="00405813">
              <w:rPr>
                <w:rFonts w:ascii="Arial" w:hAnsi="Arial" w:cs="Arial"/>
                <w:sz w:val="18"/>
                <w:szCs w:val="18"/>
                <w:lang w:val="es-MX"/>
              </w:rPr>
              <w:sym w:font="Symbol" w:char="F06D"/>
            </w:r>
            <w:r w:rsidRPr="00405813">
              <w:rPr>
                <w:rFonts w:ascii="Arial" w:hAnsi="Arial" w:cs="Arial"/>
                <w:sz w:val="18"/>
                <w:szCs w:val="18"/>
                <w:lang w:val="es-MX"/>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i/>
                <w:sz w:val="18"/>
                <w:szCs w:val="18"/>
              </w:rPr>
              <w:t>Taq</w:t>
            </w:r>
            <w:r w:rsidRPr="00405813">
              <w:rPr>
                <w:rFonts w:ascii="Arial" w:hAnsi="Arial" w:cs="Arial"/>
                <w:sz w:val="18"/>
                <w:szCs w:val="18"/>
              </w:rPr>
              <w:t xml:space="preserve"> polimerasa</w:t>
            </w:r>
          </w:p>
        </w:tc>
        <w:tc>
          <w:tcPr>
            <w:tcW w:w="727"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color w:val="000000"/>
                <w:sz w:val="18"/>
                <w:szCs w:val="18"/>
                <w:lang w:val="es-MX"/>
              </w:rPr>
              <w:t>0,05 U/</w:t>
            </w:r>
            <w:r w:rsidRPr="00405813">
              <w:rPr>
                <w:rFonts w:ascii="Arial" w:hAnsi="Arial" w:cs="Arial"/>
                <w:color w:val="000000"/>
                <w:sz w:val="18"/>
                <w:szCs w:val="18"/>
                <w:lang w:val="es-MX"/>
              </w:rPr>
              <w:sym w:font="Symbol" w:char="F06D"/>
            </w:r>
            <w:r w:rsidRPr="00405813">
              <w:rPr>
                <w:rFonts w:ascii="Arial" w:hAnsi="Arial" w:cs="Arial"/>
                <w:color w:val="000000"/>
                <w:sz w:val="18"/>
                <w:szCs w:val="18"/>
                <w:lang w:val="es-MX"/>
              </w:rPr>
              <w:t>l</w:t>
            </w:r>
          </w:p>
        </w:tc>
        <w:tc>
          <w:tcPr>
            <w:tcW w:w="874" w:type="pct"/>
            <w:vAlign w:val="center"/>
          </w:tcPr>
          <w:p w:rsidR="005921CF" w:rsidRPr="00405813" w:rsidRDefault="005921CF" w:rsidP="002443AF">
            <w:pPr>
              <w:spacing w:line="360" w:lineRule="auto"/>
              <w:jc w:val="center"/>
              <w:rPr>
                <w:rFonts w:ascii="Arial" w:hAnsi="Arial" w:cs="Arial"/>
                <w:b/>
                <w:sz w:val="18"/>
                <w:szCs w:val="18"/>
              </w:rPr>
            </w:pPr>
          </w:p>
        </w:tc>
        <w:tc>
          <w:tcPr>
            <w:tcW w:w="823" w:type="pct"/>
            <w:vAlign w:val="center"/>
          </w:tcPr>
          <w:p w:rsidR="005921CF" w:rsidRPr="00405813" w:rsidRDefault="005921CF" w:rsidP="002443AF">
            <w:pPr>
              <w:spacing w:line="360" w:lineRule="auto"/>
              <w:jc w:val="center"/>
              <w:rPr>
                <w:rFonts w:ascii="Arial" w:hAnsi="Arial" w:cs="Arial"/>
                <w:sz w:val="18"/>
                <w:szCs w:val="18"/>
              </w:rPr>
            </w:pPr>
            <w:r>
              <w:rPr>
                <w:rFonts w:ascii="Arial" w:hAnsi="Arial" w:cs="Arial"/>
                <w:sz w:val="18"/>
                <w:szCs w:val="18"/>
              </w:rPr>
              <w:t>1</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r w:rsidR="005921CF" w:rsidRPr="00405813" w:rsidTr="002443AF">
        <w:tc>
          <w:tcPr>
            <w:tcW w:w="1774" w:type="pct"/>
            <w:vAlign w:val="center"/>
          </w:tcPr>
          <w:p w:rsidR="005921CF" w:rsidRPr="00405813" w:rsidRDefault="005921CF" w:rsidP="002443AF">
            <w:pPr>
              <w:spacing w:line="360" w:lineRule="auto"/>
              <w:jc w:val="center"/>
              <w:rPr>
                <w:rFonts w:ascii="Arial" w:hAnsi="Arial" w:cs="Arial"/>
                <w:b/>
                <w:sz w:val="18"/>
                <w:szCs w:val="18"/>
              </w:rPr>
            </w:pPr>
            <w:r w:rsidRPr="00405813">
              <w:rPr>
                <w:rFonts w:ascii="Arial" w:hAnsi="Arial" w:cs="Arial"/>
                <w:b/>
                <w:sz w:val="18"/>
                <w:szCs w:val="18"/>
              </w:rPr>
              <w:t>Volumen final</w:t>
            </w:r>
          </w:p>
        </w:tc>
        <w:tc>
          <w:tcPr>
            <w:tcW w:w="727" w:type="pct"/>
            <w:vAlign w:val="center"/>
          </w:tcPr>
          <w:p w:rsidR="005921CF" w:rsidRPr="00405813" w:rsidRDefault="005921CF" w:rsidP="002443AF">
            <w:pPr>
              <w:spacing w:line="360" w:lineRule="auto"/>
              <w:jc w:val="center"/>
              <w:rPr>
                <w:rFonts w:ascii="Arial" w:hAnsi="Arial" w:cs="Arial"/>
                <w:b/>
                <w:sz w:val="18"/>
                <w:szCs w:val="18"/>
              </w:rPr>
            </w:pPr>
          </w:p>
        </w:tc>
        <w:tc>
          <w:tcPr>
            <w:tcW w:w="874" w:type="pct"/>
            <w:vAlign w:val="center"/>
          </w:tcPr>
          <w:p w:rsidR="005921CF" w:rsidRPr="00405813" w:rsidRDefault="005921CF" w:rsidP="002443AF">
            <w:pPr>
              <w:spacing w:line="360" w:lineRule="auto"/>
              <w:jc w:val="center"/>
              <w:rPr>
                <w:rFonts w:ascii="Arial" w:hAnsi="Arial" w:cs="Arial"/>
                <w:b/>
                <w:sz w:val="18"/>
                <w:szCs w:val="18"/>
              </w:rPr>
            </w:pPr>
          </w:p>
        </w:tc>
        <w:tc>
          <w:tcPr>
            <w:tcW w:w="823" w:type="pct"/>
            <w:vAlign w:val="center"/>
          </w:tcPr>
          <w:p w:rsidR="005921CF" w:rsidRPr="00405813" w:rsidRDefault="005921CF" w:rsidP="002443AF">
            <w:pPr>
              <w:spacing w:line="360" w:lineRule="auto"/>
              <w:jc w:val="center"/>
              <w:rPr>
                <w:rFonts w:ascii="Arial" w:hAnsi="Arial" w:cs="Arial"/>
                <w:sz w:val="18"/>
                <w:szCs w:val="18"/>
              </w:rPr>
            </w:pPr>
            <w:r w:rsidRPr="00405813">
              <w:rPr>
                <w:rFonts w:ascii="Arial" w:hAnsi="Arial" w:cs="Arial"/>
                <w:sz w:val="18"/>
                <w:szCs w:val="18"/>
              </w:rPr>
              <w:t xml:space="preserve">25 </w:t>
            </w:r>
            <w:r w:rsidRPr="00405813">
              <w:rPr>
                <w:rFonts w:ascii="Arial" w:hAnsi="Arial" w:cs="Arial"/>
                <w:sz w:val="18"/>
                <w:szCs w:val="18"/>
              </w:rPr>
              <w:sym w:font="Symbol" w:char="F06D"/>
            </w:r>
            <w:r w:rsidRPr="00405813">
              <w:rPr>
                <w:rFonts w:ascii="Arial" w:hAnsi="Arial" w:cs="Arial"/>
                <w:sz w:val="18"/>
                <w:szCs w:val="18"/>
              </w:rPr>
              <w:t>l</w:t>
            </w:r>
          </w:p>
        </w:tc>
        <w:tc>
          <w:tcPr>
            <w:tcW w:w="802" w:type="pct"/>
            <w:vAlign w:val="center"/>
          </w:tcPr>
          <w:p w:rsidR="005921CF" w:rsidRPr="00405813" w:rsidRDefault="005921CF" w:rsidP="002443AF">
            <w:pPr>
              <w:spacing w:line="360" w:lineRule="auto"/>
              <w:jc w:val="center"/>
              <w:rPr>
                <w:rFonts w:ascii="Arial" w:hAnsi="Arial" w:cs="Arial"/>
                <w:sz w:val="18"/>
                <w:szCs w:val="18"/>
              </w:rPr>
            </w:pPr>
          </w:p>
        </w:tc>
      </w:tr>
    </w:tbl>
    <w:p w:rsidR="005921CF" w:rsidRPr="00405813" w:rsidRDefault="005921CF" w:rsidP="005921CF">
      <w:pPr>
        <w:rPr>
          <w:rFonts w:ascii="Arial" w:hAnsi="Arial" w:cs="Arial"/>
          <w:sz w:val="22"/>
          <w:szCs w:val="22"/>
          <w:lang w:val="pt-BR"/>
        </w:rPr>
      </w:pPr>
      <w:r w:rsidRPr="00405813">
        <w:rPr>
          <w:rFonts w:ascii="Arial" w:hAnsi="Arial" w:cs="Arial"/>
          <w:b/>
          <w:sz w:val="22"/>
          <w:szCs w:val="22"/>
          <w:lang w:val="pt-BR"/>
        </w:rPr>
        <w:t>*</w:t>
      </w:r>
      <w:r w:rsidRPr="00405813">
        <w:rPr>
          <w:rFonts w:ascii="Arial" w:hAnsi="Arial" w:cs="Arial"/>
          <w:sz w:val="22"/>
          <w:szCs w:val="22"/>
          <w:lang w:val="pt-BR"/>
        </w:rPr>
        <w:t xml:space="preserve"> </w:t>
      </w:r>
      <w:r w:rsidRPr="00405813">
        <w:rPr>
          <w:rFonts w:ascii="Arial" w:hAnsi="Arial" w:cs="Arial"/>
          <w:sz w:val="22"/>
          <w:szCs w:val="22"/>
          <w:u w:val="single"/>
          <w:lang w:val="pt-BR"/>
        </w:rPr>
        <w:t>19</w:t>
      </w:r>
      <w:r w:rsidRPr="00405813">
        <w:rPr>
          <w:rFonts w:ascii="Arial" w:hAnsi="Arial" w:cs="Arial"/>
          <w:sz w:val="22"/>
          <w:szCs w:val="22"/>
          <w:lang w:val="pt-BR"/>
        </w:rPr>
        <w:t xml:space="preserve">: </w:t>
      </w:r>
      <w:r w:rsidRPr="00405813">
        <w:rPr>
          <w:rFonts w:ascii="Arial" w:hAnsi="Arial" w:cs="Arial"/>
          <w:b/>
          <w:bCs/>
          <w:sz w:val="22"/>
          <w:szCs w:val="22"/>
          <w:lang w:val="pt-BR"/>
        </w:rPr>
        <w:t>5’-</w:t>
      </w:r>
      <w:r w:rsidRPr="00405813">
        <w:rPr>
          <w:rFonts w:ascii="Arial" w:hAnsi="Arial" w:cs="Arial"/>
          <w:sz w:val="22"/>
          <w:szCs w:val="22"/>
          <w:lang w:val="pt-BR"/>
        </w:rPr>
        <w:t>G</w:t>
      </w:r>
      <w:r w:rsidRPr="00405813">
        <w:rPr>
          <w:rFonts w:ascii="Arial" w:hAnsi="Arial" w:cs="Arial"/>
          <w:sz w:val="22"/>
          <w:szCs w:val="22"/>
          <w:highlight w:val="lightGray"/>
          <w:lang w:val="pt-BR"/>
        </w:rPr>
        <w:t>GTCGAC</w:t>
      </w:r>
      <w:r w:rsidRPr="00405813">
        <w:rPr>
          <w:rFonts w:ascii="Arial" w:hAnsi="Arial" w:cs="Arial"/>
          <w:b/>
          <w:sz w:val="22"/>
          <w:szCs w:val="22"/>
          <w:lang w:val="pt-BR"/>
        </w:rPr>
        <w:t>Y</w:t>
      </w:r>
      <w:r w:rsidRPr="00405813">
        <w:rPr>
          <w:rFonts w:ascii="Arial" w:hAnsi="Arial" w:cs="Arial"/>
          <w:sz w:val="22"/>
          <w:szCs w:val="22"/>
          <w:lang w:val="pt-BR"/>
        </w:rPr>
        <w:t>TT</w:t>
      </w:r>
      <w:r w:rsidRPr="00405813">
        <w:rPr>
          <w:rFonts w:ascii="Arial" w:hAnsi="Arial" w:cs="Arial"/>
          <w:b/>
          <w:sz w:val="22"/>
          <w:szCs w:val="22"/>
          <w:lang w:val="pt-BR"/>
        </w:rPr>
        <w:t>N</w:t>
      </w:r>
      <w:r w:rsidRPr="00405813">
        <w:rPr>
          <w:rFonts w:ascii="Arial" w:hAnsi="Arial" w:cs="Arial"/>
          <w:sz w:val="22"/>
          <w:szCs w:val="22"/>
          <w:lang w:val="pt-BR"/>
        </w:rPr>
        <w:t>G</w:t>
      </w:r>
      <w:r w:rsidRPr="00405813">
        <w:rPr>
          <w:rFonts w:ascii="Arial" w:hAnsi="Arial" w:cs="Arial"/>
          <w:b/>
          <w:sz w:val="22"/>
          <w:szCs w:val="22"/>
          <w:lang w:val="pt-BR"/>
        </w:rPr>
        <w:t>YN</w:t>
      </w:r>
      <w:r w:rsidRPr="00405813">
        <w:rPr>
          <w:rFonts w:ascii="Arial" w:hAnsi="Arial" w:cs="Arial"/>
          <w:sz w:val="22"/>
          <w:szCs w:val="22"/>
          <w:lang w:val="pt-BR"/>
        </w:rPr>
        <w:t>GG</w:t>
      </w:r>
      <w:r w:rsidRPr="00405813">
        <w:rPr>
          <w:rFonts w:ascii="Arial" w:hAnsi="Arial" w:cs="Arial"/>
          <w:b/>
          <w:sz w:val="22"/>
          <w:szCs w:val="22"/>
          <w:lang w:val="pt-BR"/>
        </w:rPr>
        <w:t>R</w:t>
      </w:r>
      <w:r w:rsidRPr="00405813">
        <w:rPr>
          <w:rFonts w:ascii="Arial" w:hAnsi="Arial" w:cs="Arial"/>
          <w:sz w:val="22"/>
          <w:szCs w:val="22"/>
          <w:lang w:val="pt-BR"/>
        </w:rPr>
        <w:t>TC</w:t>
      </w:r>
      <w:r w:rsidRPr="00405813">
        <w:rPr>
          <w:rFonts w:ascii="Arial" w:hAnsi="Arial" w:cs="Arial"/>
          <w:b/>
          <w:sz w:val="22"/>
          <w:szCs w:val="22"/>
          <w:lang w:val="pt-BR"/>
        </w:rPr>
        <w:t xml:space="preserve">-3’; </w:t>
      </w:r>
      <w:r w:rsidRPr="009C779C">
        <w:rPr>
          <w:rFonts w:ascii="Arial" w:hAnsi="Arial" w:cs="Arial"/>
          <w:b/>
          <w:sz w:val="22"/>
          <w:szCs w:val="22"/>
          <w:lang w:val="pt-BR"/>
        </w:rPr>
        <w:t>19H:</w:t>
      </w:r>
      <w:r>
        <w:rPr>
          <w:rFonts w:ascii="Arial" w:hAnsi="Arial" w:cs="Arial"/>
          <w:b/>
          <w:sz w:val="22"/>
          <w:szCs w:val="22"/>
          <w:lang w:val="pt-BR"/>
        </w:rPr>
        <w:t xml:space="preserve"> GGTCGACCTTXGCXGGGTC                                                                    </w:t>
      </w:r>
      <w:r w:rsidRPr="00405813">
        <w:rPr>
          <w:rFonts w:ascii="Arial" w:hAnsi="Arial" w:cs="Arial"/>
          <w:b/>
          <w:sz w:val="22"/>
          <w:szCs w:val="22"/>
          <w:lang w:val="pt-BR"/>
        </w:rPr>
        <w:t>donde N</w:t>
      </w:r>
      <w:r w:rsidRPr="00405813">
        <w:rPr>
          <w:rFonts w:ascii="Arial" w:hAnsi="Arial" w:cs="Arial"/>
          <w:sz w:val="22"/>
          <w:szCs w:val="22"/>
          <w:lang w:val="pt-BR"/>
        </w:rPr>
        <w:t xml:space="preserve">: A, T, C o G; </w:t>
      </w:r>
      <w:r w:rsidRPr="00405813">
        <w:rPr>
          <w:rFonts w:ascii="Arial" w:hAnsi="Arial" w:cs="Arial"/>
          <w:b/>
          <w:sz w:val="22"/>
          <w:szCs w:val="22"/>
          <w:lang w:val="pt-BR"/>
        </w:rPr>
        <w:t>Y</w:t>
      </w:r>
      <w:r w:rsidRPr="00405813">
        <w:rPr>
          <w:rFonts w:ascii="Arial" w:hAnsi="Arial" w:cs="Arial"/>
          <w:sz w:val="22"/>
          <w:szCs w:val="22"/>
          <w:lang w:val="pt-BR"/>
        </w:rPr>
        <w:t xml:space="preserve">: C o T y </w:t>
      </w:r>
      <w:r w:rsidRPr="00405813">
        <w:rPr>
          <w:rFonts w:ascii="Arial" w:hAnsi="Arial" w:cs="Arial"/>
          <w:b/>
          <w:sz w:val="22"/>
          <w:szCs w:val="22"/>
          <w:lang w:val="pt-BR"/>
        </w:rPr>
        <w:t>R</w:t>
      </w:r>
      <w:r w:rsidRPr="00405813">
        <w:rPr>
          <w:rFonts w:ascii="Arial" w:hAnsi="Arial" w:cs="Arial"/>
          <w:sz w:val="22"/>
          <w:szCs w:val="22"/>
          <w:lang w:val="pt-BR"/>
        </w:rPr>
        <w:t>: A o G.</w:t>
      </w:r>
      <w:r w:rsidRPr="00405813">
        <w:rPr>
          <w:rFonts w:ascii="Arial" w:hAnsi="Arial" w:cs="Arial"/>
          <w:sz w:val="22"/>
          <w:szCs w:val="22"/>
          <w:u w:val="single"/>
          <w:lang w:val="pt-BR"/>
        </w:rPr>
        <w:t xml:space="preserve"> </w:t>
      </w:r>
    </w:p>
    <w:p w:rsidR="005921CF" w:rsidRPr="00405813" w:rsidRDefault="005921CF" w:rsidP="005921CF">
      <w:pPr>
        <w:rPr>
          <w:rFonts w:ascii="Arial" w:hAnsi="Arial" w:cs="Arial"/>
          <w:b/>
          <w:sz w:val="22"/>
          <w:szCs w:val="22"/>
          <w:lang w:val="pt-BR"/>
        </w:rPr>
      </w:pPr>
    </w:p>
    <w:p w:rsidR="005921CF" w:rsidRPr="00405813" w:rsidRDefault="001B33E7" w:rsidP="005921CF">
      <w:pPr>
        <w:spacing w:line="360" w:lineRule="auto"/>
        <w:rPr>
          <w:rFonts w:ascii="Arial" w:hAnsi="Arial" w:cs="Arial"/>
          <w:b/>
          <w:sz w:val="22"/>
          <w:szCs w:val="22"/>
        </w:rPr>
      </w:pPr>
      <w:r>
        <w:rPr>
          <w:rFonts w:ascii="Arial" w:hAnsi="Arial" w:cs="Arial"/>
          <w:b/>
          <w:sz w:val="22"/>
          <w:szCs w:val="22"/>
          <w:lang w:val="es-ES_tradnl"/>
        </w:rPr>
        <w:t>H.</w:t>
      </w:r>
      <w:r w:rsidR="005921CF" w:rsidRPr="00405813">
        <w:rPr>
          <w:rFonts w:ascii="Arial" w:hAnsi="Arial" w:cs="Arial"/>
          <w:b/>
          <w:sz w:val="22"/>
          <w:szCs w:val="22"/>
          <w:lang w:val="es-ES_tradnl"/>
        </w:rPr>
        <w:t>2.b</w:t>
      </w:r>
      <w:r w:rsidR="005921CF" w:rsidRPr="00405813">
        <w:rPr>
          <w:rFonts w:ascii="Arial" w:hAnsi="Arial" w:cs="Arial"/>
          <w:b/>
          <w:sz w:val="22"/>
          <w:szCs w:val="22"/>
        </w:rPr>
        <w:t>.</w:t>
      </w:r>
      <w:r w:rsidR="005921CF" w:rsidRPr="00405813">
        <w:rPr>
          <w:rFonts w:ascii="Arial" w:hAnsi="Arial" w:cs="Arial"/>
          <w:sz w:val="22"/>
          <w:szCs w:val="22"/>
        </w:rPr>
        <w:t xml:space="preserve"> </w:t>
      </w:r>
      <w:r w:rsidR="005921CF" w:rsidRPr="00405813">
        <w:rPr>
          <w:rFonts w:ascii="Arial" w:hAnsi="Arial" w:cs="Arial"/>
          <w:b/>
          <w:sz w:val="22"/>
          <w:szCs w:val="22"/>
          <w:lang w:val="pt-BR"/>
        </w:rPr>
        <w:t xml:space="preserve"> </w:t>
      </w:r>
      <w:r w:rsidR="005921CF" w:rsidRPr="00405813">
        <w:rPr>
          <w:rFonts w:ascii="Arial" w:hAnsi="Arial" w:cs="Arial"/>
          <w:b/>
          <w:sz w:val="22"/>
          <w:szCs w:val="22"/>
        </w:rPr>
        <w:t>Programa empleado en el termociclador para OD-PCR</w:t>
      </w:r>
      <w:r w:rsidR="00B532A1">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1843"/>
      </w:tblGrid>
      <w:tr w:rsidR="005921CF" w:rsidRPr="00405813" w:rsidTr="002443AF">
        <w:tc>
          <w:tcPr>
            <w:tcW w:w="1101"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1 ciclo</w:t>
            </w:r>
          </w:p>
        </w:tc>
        <w:tc>
          <w:tcPr>
            <w:tcW w:w="2126"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Desnaturalización</w:t>
            </w:r>
          </w:p>
        </w:tc>
        <w:tc>
          <w:tcPr>
            <w:tcW w:w="1843" w:type="dxa"/>
          </w:tcPr>
          <w:p w:rsidR="005921CF" w:rsidRPr="00405813" w:rsidRDefault="005921CF" w:rsidP="002443AF">
            <w:pPr>
              <w:spacing w:line="360" w:lineRule="auto"/>
              <w:jc w:val="both"/>
              <w:rPr>
                <w:rFonts w:ascii="Arial" w:hAnsi="Arial" w:cs="Arial"/>
                <w:sz w:val="20"/>
                <w:szCs w:val="20"/>
                <w:lang w:val="es-ES"/>
              </w:rPr>
            </w:pPr>
            <w:r w:rsidRPr="00405813">
              <w:rPr>
                <w:rFonts w:ascii="Arial" w:hAnsi="Arial" w:cs="Arial"/>
                <w:sz w:val="20"/>
                <w:szCs w:val="20"/>
                <w:lang w:val="es-ES"/>
              </w:rPr>
              <w:t xml:space="preserve">3 min a 94ºC  </w:t>
            </w:r>
          </w:p>
          <w:p w:rsidR="005921CF" w:rsidRPr="00405813" w:rsidRDefault="005921CF" w:rsidP="002443AF">
            <w:pPr>
              <w:spacing w:line="360" w:lineRule="auto"/>
              <w:rPr>
                <w:rFonts w:ascii="Arial" w:hAnsi="Arial" w:cs="Arial"/>
                <w:sz w:val="20"/>
                <w:szCs w:val="20"/>
                <w:lang w:val="es-ES"/>
              </w:rPr>
            </w:pPr>
          </w:p>
        </w:tc>
      </w:tr>
      <w:tr w:rsidR="005921CF" w:rsidRPr="00405813" w:rsidTr="002443AF">
        <w:tc>
          <w:tcPr>
            <w:tcW w:w="1101" w:type="dxa"/>
            <w:vMerge w:val="restart"/>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40 ciclos</w:t>
            </w:r>
          </w:p>
        </w:tc>
        <w:tc>
          <w:tcPr>
            <w:tcW w:w="2126"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Desnaturalización</w:t>
            </w:r>
          </w:p>
        </w:tc>
        <w:tc>
          <w:tcPr>
            <w:tcW w:w="1843" w:type="dxa"/>
          </w:tcPr>
          <w:p w:rsidR="005921CF" w:rsidRPr="00405813" w:rsidRDefault="005921CF" w:rsidP="002443AF">
            <w:pPr>
              <w:spacing w:line="360" w:lineRule="auto"/>
              <w:rPr>
                <w:rFonts w:ascii="Arial" w:hAnsi="Arial" w:cs="Arial"/>
                <w:sz w:val="20"/>
                <w:szCs w:val="20"/>
                <w:lang w:val="es-ES"/>
              </w:rPr>
            </w:pPr>
            <w:r>
              <w:rPr>
                <w:rFonts w:ascii="Arial" w:hAnsi="Arial" w:cs="Arial"/>
                <w:sz w:val="20"/>
                <w:szCs w:val="20"/>
                <w:lang w:val="es-ES"/>
              </w:rPr>
              <w:t>1 min a 93º</w:t>
            </w:r>
            <w:r w:rsidRPr="00405813">
              <w:rPr>
                <w:rFonts w:ascii="Arial" w:hAnsi="Arial" w:cs="Arial"/>
                <w:sz w:val="20"/>
                <w:szCs w:val="20"/>
                <w:lang w:val="es-ES"/>
              </w:rPr>
              <w:t xml:space="preserve">C    </w:t>
            </w:r>
          </w:p>
        </w:tc>
      </w:tr>
      <w:tr w:rsidR="005921CF" w:rsidRPr="00405813" w:rsidTr="002443AF">
        <w:tc>
          <w:tcPr>
            <w:tcW w:w="1101" w:type="dxa"/>
            <w:vMerge/>
          </w:tcPr>
          <w:p w:rsidR="005921CF" w:rsidRPr="00405813" w:rsidRDefault="005921CF" w:rsidP="002443AF">
            <w:pPr>
              <w:spacing w:line="360" w:lineRule="auto"/>
              <w:rPr>
                <w:rFonts w:ascii="Arial" w:hAnsi="Arial" w:cs="Arial"/>
                <w:sz w:val="20"/>
                <w:szCs w:val="20"/>
                <w:lang w:val="es-ES"/>
              </w:rPr>
            </w:pPr>
          </w:p>
        </w:tc>
        <w:tc>
          <w:tcPr>
            <w:tcW w:w="2126"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 xml:space="preserve">Hibridación </w:t>
            </w:r>
          </w:p>
        </w:tc>
        <w:tc>
          <w:tcPr>
            <w:tcW w:w="1843"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rPr>
              <w:t xml:space="preserve">1,5 min a 36ºC     </w:t>
            </w:r>
          </w:p>
        </w:tc>
      </w:tr>
      <w:tr w:rsidR="005921CF" w:rsidRPr="00405813" w:rsidTr="002443AF">
        <w:tc>
          <w:tcPr>
            <w:tcW w:w="1101" w:type="dxa"/>
            <w:vMerge/>
          </w:tcPr>
          <w:p w:rsidR="005921CF" w:rsidRPr="00405813" w:rsidRDefault="005921CF" w:rsidP="002443AF">
            <w:pPr>
              <w:spacing w:line="360" w:lineRule="auto"/>
              <w:rPr>
                <w:rFonts w:ascii="Arial" w:hAnsi="Arial" w:cs="Arial"/>
                <w:sz w:val="20"/>
                <w:szCs w:val="20"/>
                <w:lang w:val="es-ES"/>
              </w:rPr>
            </w:pPr>
          </w:p>
        </w:tc>
        <w:tc>
          <w:tcPr>
            <w:tcW w:w="2126"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 xml:space="preserve">Extensión </w:t>
            </w:r>
          </w:p>
        </w:tc>
        <w:tc>
          <w:tcPr>
            <w:tcW w:w="1843"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2 min a 72ºC</w:t>
            </w:r>
          </w:p>
        </w:tc>
      </w:tr>
      <w:tr w:rsidR="005921CF" w:rsidRPr="00405813" w:rsidTr="002443AF">
        <w:tc>
          <w:tcPr>
            <w:tcW w:w="1101" w:type="dxa"/>
          </w:tcPr>
          <w:p w:rsidR="005921CF" w:rsidRPr="00405813" w:rsidRDefault="005921CF" w:rsidP="002443AF">
            <w:pPr>
              <w:spacing w:line="360" w:lineRule="auto"/>
              <w:rPr>
                <w:rFonts w:ascii="Arial" w:hAnsi="Arial" w:cs="Arial"/>
                <w:sz w:val="20"/>
                <w:szCs w:val="20"/>
                <w:lang w:val="es-ES"/>
              </w:rPr>
            </w:pPr>
            <w:r w:rsidRPr="00405813">
              <w:rPr>
                <w:rFonts w:ascii="Arial" w:hAnsi="Arial" w:cs="Arial"/>
                <w:sz w:val="20"/>
                <w:szCs w:val="20"/>
                <w:lang w:val="es-ES"/>
              </w:rPr>
              <w:t xml:space="preserve">1 ciclo </w:t>
            </w:r>
          </w:p>
        </w:tc>
        <w:tc>
          <w:tcPr>
            <w:tcW w:w="2126" w:type="dxa"/>
          </w:tcPr>
          <w:p w:rsidR="005921CF" w:rsidRPr="00405813" w:rsidRDefault="005921CF" w:rsidP="002443AF">
            <w:pPr>
              <w:spacing w:line="360" w:lineRule="auto"/>
              <w:rPr>
                <w:rFonts w:ascii="Arial" w:hAnsi="Arial" w:cs="Arial"/>
                <w:sz w:val="20"/>
                <w:szCs w:val="20"/>
                <w:lang w:val="es-ES"/>
              </w:rPr>
            </w:pPr>
            <w:r>
              <w:rPr>
                <w:rFonts w:ascii="Arial" w:hAnsi="Arial" w:cs="Arial"/>
                <w:sz w:val="20"/>
                <w:szCs w:val="20"/>
                <w:lang w:val="es-ES"/>
              </w:rPr>
              <w:t>Extensión final</w:t>
            </w:r>
          </w:p>
        </w:tc>
        <w:tc>
          <w:tcPr>
            <w:tcW w:w="1843" w:type="dxa"/>
          </w:tcPr>
          <w:p w:rsidR="005921CF" w:rsidRPr="00405813" w:rsidRDefault="005921CF" w:rsidP="002443AF">
            <w:pPr>
              <w:spacing w:line="360" w:lineRule="auto"/>
              <w:rPr>
                <w:rFonts w:ascii="Arial" w:hAnsi="Arial" w:cs="Arial"/>
                <w:sz w:val="20"/>
                <w:szCs w:val="20"/>
                <w:lang w:val="es-ES"/>
              </w:rPr>
            </w:pPr>
            <w:r>
              <w:rPr>
                <w:rFonts w:ascii="Arial" w:hAnsi="Arial" w:cs="Arial"/>
                <w:sz w:val="20"/>
                <w:szCs w:val="20"/>
                <w:lang w:val="es-ES"/>
              </w:rPr>
              <w:t xml:space="preserve"> 10 min a 72</w:t>
            </w:r>
            <w:r w:rsidRPr="00405813">
              <w:rPr>
                <w:rFonts w:ascii="Arial" w:hAnsi="Arial" w:cs="Arial"/>
                <w:sz w:val="20"/>
                <w:szCs w:val="20"/>
                <w:lang w:val="es-ES"/>
              </w:rPr>
              <w:t>ºC</w:t>
            </w:r>
          </w:p>
        </w:tc>
      </w:tr>
      <w:tr w:rsidR="005921CF" w:rsidRPr="00405813" w:rsidTr="002443AF">
        <w:tc>
          <w:tcPr>
            <w:tcW w:w="1101" w:type="dxa"/>
          </w:tcPr>
          <w:p w:rsidR="005921CF" w:rsidRPr="00405813" w:rsidRDefault="005921CF" w:rsidP="002443AF">
            <w:pPr>
              <w:spacing w:line="360" w:lineRule="auto"/>
              <w:rPr>
                <w:rFonts w:ascii="Arial" w:hAnsi="Arial" w:cs="Arial"/>
                <w:sz w:val="20"/>
                <w:szCs w:val="20"/>
                <w:lang w:val="es-ES"/>
              </w:rPr>
            </w:pPr>
            <w:r>
              <w:rPr>
                <w:rFonts w:ascii="Arial" w:hAnsi="Arial" w:cs="Arial"/>
                <w:sz w:val="20"/>
                <w:szCs w:val="20"/>
                <w:lang w:val="es-ES"/>
              </w:rPr>
              <w:t>1 ciclo</w:t>
            </w:r>
          </w:p>
        </w:tc>
        <w:tc>
          <w:tcPr>
            <w:tcW w:w="2126" w:type="dxa"/>
          </w:tcPr>
          <w:p w:rsidR="005921CF" w:rsidRDefault="005921CF" w:rsidP="002443AF">
            <w:pPr>
              <w:spacing w:line="360" w:lineRule="auto"/>
              <w:rPr>
                <w:rFonts w:ascii="Arial" w:hAnsi="Arial" w:cs="Arial"/>
                <w:sz w:val="20"/>
                <w:szCs w:val="20"/>
                <w:lang w:val="es-ES"/>
              </w:rPr>
            </w:pPr>
            <w:r>
              <w:rPr>
                <w:rFonts w:ascii="Arial" w:hAnsi="Arial" w:cs="Arial"/>
                <w:sz w:val="20"/>
                <w:szCs w:val="20"/>
                <w:lang w:val="es-ES"/>
              </w:rPr>
              <w:t>Mantenimiento</w:t>
            </w:r>
          </w:p>
        </w:tc>
        <w:tc>
          <w:tcPr>
            <w:tcW w:w="1843" w:type="dxa"/>
          </w:tcPr>
          <w:p w:rsidR="005921CF" w:rsidRDefault="005921CF" w:rsidP="002443AF">
            <w:pPr>
              <w:spacing w:line="360" w:lineRule="auto"/>
              <w:rPr>
                <w:rFonts w:ascii="Arial" w:hAnsi="Arial" w:cs="Arial"/>
                <w:sz w:val="20"/>
                <w:szCs w:val="20"/>
                <w:lang w:val="es-ES"/>
              </w:rPr>
            </w:pPr>
            <w:r>
              <w:rPr>
                <w:rFonts w:ascii="Arial" w:hAnsi="Arial" w:cs="Arial"/>
                <w:sz w:val="20"/>
                <w:szCs w:val="20"/>
                <w:lang w:val="es-ES"/>
              </w:rPr>
              <w:t>1 hora a 14</w:t>
            </w:r>
            <w:r w:rsidRPr="00405813">
              <w:rPr>
                <w:rFonts w:ascii="Arial" w:hAnsi="Arial" w:cs="Arial"/>
                <w:sz w:val="20"/>
                <w:szCs w:val="20"/>
                <w:lang w:val="es-ES"/>
              </w:rPr>
              <w:t>ºC</w:t>
            </w:r>
            <w:r>
              <w:rPr>
                <w:rFonts w:ascii="Arial" w:hAnsi="Arial" w:cs="Arial"/>
                <w:sz w:val="20"/>
                <w:szCs w:val="20"/>
                <w:lang w:val="es-ES"/>
              </w:rPr>
              <w:t xml:space="preserve"> </w:t>
            </w:r>
          </w:p>
        </w:tc>
      </w:tr>
    </w:tbl>
    <w:p w:rsidR="005921CF" w:rsidRPr="00405813" w:rsidRDefault="005921CF" w:rsidP="005921CF">
      <w:pPr>
        <w:spacing w:line="360" w:lineRule="auto"/>
        <w:rPr>
          <w:rFonts w:ascii="Arial" w:hAnsi="Arial" w:cs="Arial"/>
          <w:sz w:val="22"/>
          <w:szCs w:val="22"/>
          <w:lang w:val="es-ES"/>
        </w:rPr>
      </w:pPr>
      <w:r w:rsidRPr="00405813">
        <w:rPr>
          <w:rFonts w:ascii="Arial" w:hAnsi="Arial" w:cs="Arial"/>
          <w:sz w:val="22"/>
          <w:szCs w:val="22"/>
          <w:lang w:val="es-ES"/>
        </w:rPr>
        <w:t xml:space="preserve">                                                                   </w:t>
      </w:r>
    </w:p>
    <w:p w:rsidR="00B532A1" w:rsidRPr="000B34EE" w:rsidRDefault="00B532A1" w:rsidP="00B532A1">
      <w:pPr>
        <w:spacing w:line="360" w:lineRule="auto"/>
        <w:jc w:val="both"/>
        <w:rPr>
          <w:rFonts w:ascii="Arial" w:hAnsi="Arial" w:cs="Arial"/>
          <w:b/>
          <w:sz w:val="22"/>
          <w:szCs w:val="22"/>
          <w:u w:val="single"/>
          <w:lang w:eastAsia="es-AR"/>
        </w:rPr>
      </w:pPr>
      <w:r w:rsidRPr="000B34EE">
        <w:rPr>
          <w:rFonts w:ascii="Arial" w:hAnsi="Arial" w:cs="Arial"/>
          <w:b/>
          <w:sz w:val="22"/>
          <w:szCs w:val="22"/>
          <w:u w:val="single"/>
          <w:lang w:eastAsia="es-AR"/>
        </w:rPr>
        <w:lastRenderedPageBreak/>
        <w:t>Día 5:</w:t>
      </w:r>
    </w:p>
    <w:p w:rsidR="005921CF" w:rsidRPr="00B532A1" w:rsidRDefault="001B33E7" w:rsidP="00DE4F9F">
      <w:pPr>
        <w:tabs>
          <w:tab w:val="left" w:pos="284"/>
        </w:tabs>
        <w:suppressAutoHyphens w:val="0"/>
        <w:spacing w:line="360" w:lineRule="auto"/>
        <w:jc w:val="both"/>
        <w:rPr>
          <w:rFonts w:ascii="Arial" w:hAnsi="Arial" w:cs="Arial"/>
          <w:b/>
          <w:sz w:val="22"/>
          <w:szCs w:val="22"/>
          <w:u w:val="single"/>
          <w:lang w:val="es-ES"/>
        </w:rPr>
      </w:pPr>
      <w:r w:rsidRPr="00B532A1">
        <w:rPr>
          <w:rFonts w:ascii="Arial" w:hAnsi="Arial" w:cs="Arial"/>
          <w:b/>
          <w:sz w:val="22"/>
          <w:szCs w:val="22"/>
          <w:u w:val="single"/>
          <w:lang w:val="es-ES"/>
        </w:rPr>
        <w:t>I</w:t>
      </w:r>
      <w:r w:rsidR="005921CF" w:rsidRPr="00B532A1">
        <w:rPr>
          <w:rFonts w:ascii="Arial" w:hAnsi="Arial" w:cs="Arial"/>
          <w:b/>
          <w:sz w:val="22"/>
          <w:szCs w:val="22"/>
          <w:u w:val="single"/>
          <w:lang w:val="es-ES"/>
        </w:rPr>
        <w:t>) Visualización de los productos de PCR mediante electroforesis en gel de agarosa.</w:t>
      </w:r>
    </w:p>
    <w:p w:rsidR="005921CF" w:rsidRPr="0065773E" w:rsidRDefault="005921CF" w:rsidP="0065773E">
      <w:pPr>
        <w:spacing w:line="360" w:lineRule="auto"/>
        <w:rPr>
          <w:rFonts w:ascii="Arial" w:hAnsi="Arial" w:cs="Arial"/>
          <w:sz w:val="22"/>
          <w:szCs w:val="22"/>
        </w:rPr>
      </w:pPr>
      <w:r w:rsidRPr="00405813">
        <w:rPr>
          <w:rFonts w:ascii="Arial" w:hAnsi="Arial" w:cs="Arial"/>
          <w:sz w:val="22"/>
          <w:szCs w:val="22"/>
        </w:rPr>
        <w:t xml:space="preserve">Ubicar el peine en forma vertical perpendicularmente a la bandeja de armado del gel. Preparar agarosa al 1,2 %. Para 100 ml: Pesar 1,2 g de agarosa y agregar 100 ml de TAE </w:t>
      </w:r>
      <w:r w:rsidR="00291E63">
        <w:rPr>
          <w:rFonts w:ascii="Arial" w:hAnsi="Arial" w:cs="Arial"/>
          <w:sz w:val="22"/>
          <w:szCs w:val="22"/>
        </w:rPr>
        <w:t xml:space="preserve">0,5 </w:t>
      </w:r>
      <w:r w:rsidRPr="00405813">
        <w:rPr>
          <w:rFonts w:ascii="Arial" w:hAnsi="Arial" w:cs="Arial"/>
          <w:sz w:val="22"/>
          <w:szCs w:val="22"/>
        </w:rPr>
        <w:t xml:space="preserve">x. Calentar hasta disolución en microondas. Dejar enfriar hasta 50º C. Adicionar </w:t>
      </w:r>
      <w:r w:rsidR="0042367C">
        <w:rPr>
          <w:rFonts w:ascii="Arial" w:hAnsi="Arial" w:cs="Arial"/>
          <w:sz w:val="22"/>
          <w:szCs w:val="22"/>
        </w:rPr>
        <w:t xml:space="preserve">gel green </w:t>
      </w:r>
      <w:r w:rsidRPr="00405813">
        <w:rPr>
          <w:rFonts w:ascii="Arial" w:hAnsi="Arial" w:cs="Arial"/>
          <w:sz w:val="22"/>
          <w:szCs w:val="22"/>
        </w:rPr>
        <w:t>(</w:t>
      </w:r>
      <w:r w:rsidR="004A778B">
        <w:rPr>
          <w:rFonts w:ascii="Arial" w:hAnsi="Arial" w:cs="Arial"/>
          <w:sz w:val="22"/>
          <w:szCs w:val="22"/>
        </w:rPr>
        <w:t>dilución 1/30000</w:t>
      </w:r>
      <w:r w:rsidRPr="00405813">
        <w:rPr>
          <w:rFonts w:ascii="Arial" w:hAnsi="Arial" w:cs="Arial"/>
          <w:sz w:val="22"/>
          <w:szCs w:val="22"/>
        </w:rPr>
        <w:t xml:space="preserve">). Verter sobre el acrílico. </w:t>
      </w:r>
    </w:p>
    <w:p w:rsidR="005921CF" w:rsidRPr="00405813" w:rsidRDefault="001B33E7" w:rsidP="005921CF">
      <w:pPr>
        <w:spacing w:line="360" w:lineRule="auto"/>
        <w:jc w:val="both"/>
        <w:rPr>
          <w:rFonts w:ascii="Arial" w:hAnsi="Arial" w:cs="Arial"/>
          <w:sz w:val="22"/>
          <w:szCs w:val="22"/>
        </w:rPr>
      </w:pPr>
      <w:r>
        <w:rPr>
          <w:rFonts w:ascii="Arial" w:hAnsi="Arial" w:cs="Arial"/>
          <w:sz w:val="22"/>
          <w:szCs w:val="22"/>
        </w:rPr>
        <w:t>I.</w:t>
      </w:r>
      <w:r w:rsidR="005921CF" w:rsidRPr="00405813">
        <w:rPr>
          <w:rFonts w:ascii="Arial" w:hAnsi="Arial" w:cs="Arial"/>
          <w:sz w:val="22"/>
          <w:szCs w:val="22"/>
        </w:rPr>
        <w:t xml:space="preserve">1. Colocar el buffer de corrida en la cuba de electroforesis (TAE </w:t>
      </w:r>
      <w:r w:rsidR="00291E63">
        <w:rPr>
          <w:rFonts w:ascii="Arial" w:hAnsi="Arial" w:cs="Arial"/>
          <w:sz w:val="22"/>
          <w:szCs w:val="22"/>
        </w:rPr>
        <w:t>0,5X</w:t>
      </w:r>
      <w:r w:rsidR="005921CF" w:rsidRPr="00405813">
        <w:rPr>
          <w:rFonts w:ascii="Arial" w:hAnsi="Arial" w:cs="Arial"/>
          <w:sz w:val="22"/>
          <w:szCs w:val="22"/>
        </w:rPr>
        <w:t>) y posteriormente ubicar el gel.</w:t>
      </w:r>
    </w:p>
    <w:p w:rsidR="005921CF" w:rsidRPr="00405813" w:rsidRDefault="001B33E7" w:rsidP="005921CF">
      <w:pPr>
        <w:spacing w:line="360" w:lineRule="auto"/>
        <w:jc w:val="both"/>
        <w:rPr>
          <w:rFonts w:ascii="Arial" w:hAnsi="Arial" w:cs="Arial"/>
          <w:sz w:val="22"/>
          <w:szCs w:val="22"/>
        </w:rPr>
      </w:pPr>
      <w:r>
        <w:rPr>
          <w:rFonts w:ascii="Arial" w:hAnsi="Arial" w:cs="Arial"/>
          <w:sz w:val="22"/>
          <w:szCs w:val="22"/>
        </w:rPr>
        <w:t>I.</w:t>
      </w:r>
      <w:r w:rsidR="005921CF" w:rsidRPr="00405813">
        <w:rPr>
          <w:rFonts w:ascii="Arial" w:hAnsi="Arial" w:cs="Arial"/>
          <w:sz w:val="22"/>
          <w:szCs w:val="22"/>
        </w:rPr>
        <w:t>2. Colocar sobre parafilm el colorante de corrida al 10% del volumen de la muestra a procesar. Agregar la muestra (25</w:t>
      </w:r>
      <w:r w:rsidR="005921CF" w:rsidRPr="00405813">
        <w:rPr>
          <w:rFonts w:ascii="Arial" w:hAnsi="Arial" w:cs="Arial"/>
          <w:iCs/>
          <w:sz w:val="22"/>
          <w:szCs w:val="22"/>
          <w:lang w:val="es-MX"/>
        </w:rPr>
        <w:sym w:font="Symbol" w:char="F06D"/>
      </w:r>
      <w:r w:rsidR="005921CF" w:rsidRPr="00405813">
        <w:rPr>
          <w:rFonts w:ascii="Arial" w:hAnsi="Arial" w:cs="Arial"/>
          <w:iCs/>
          <w:sz w:val="22"/>
          <w:szCs w:val="22"/>
          <w:lang w:val="es-MX"/>
        </w:rPr>
        <w:t>l)</w:t>
      </w:r>
      <w:r w:rsidR="005921CF" w:rsidRPr="00405813">
        <w:rPr>
          <w:rFonts w:ascii="Arial" w:hAnsi="Arial" w:cs="Arial"/>
          <w:sz w:val="22"/>
          <w:szCs w:val="22"/>
        </w:rPr>
        <w:t xml:space="preserve"> a cada gota (2,5</w:t>
      </w:r>
      <w:r w:rsidR="005921CF" w:rsidRPr="00405813">
        <w:rPr>
          <w:rFonts w:ascii="Arial" w:hAnsi="Arial" w:cs="Arial"/>
          <w:iCs/>
          <w:sz w:val="22"/>
          <w:szCs w:val="22"/>
          <w:lang w:val="es-MX"/>
        </w:rPr>
        <w:sym w:font="Symbol" w:char="F06D"/>
      </w:r>
      <w:r w:rsidR="005921CF" w:rsidRPr="00405813">
        <w:rPr>
          <w:rFonts w:ascii="Arial" w:hAnsi="Arial" w:cs="Arial"/>
          <w:iCs/>
          <w:sz w:val="22"/>
          <w:szCs w:val="22"/>
          <w:lang w:val="es-MX"/>
        </w:rPr>
        <w:t>l), mezclar</w:t>
      </w:r>
      <w:r w:rsidR="005921CF" w:rsidRPr="00405813">
        <w:rPr>
          <w:rFonts w:ascii="Arial" w:hAnsi="Arial" w:cs="Arial"/>
          <w:sz w:val="22"/>
          <w:szCs w:val="22"/>
        </w:rPr>
        <w:t xml:space="preserve"> y proceder a la siembra en los pocillos. Sembrar simultáneamente un marcador adecuado de tamaños moleculares </w:t>
      </w:r>
      <w:r w:rsidR="005921CF" w:rsidRPr="00DE4F9F">
        <w:rPr>
          <w:rFonts w:ascii="Arial" w:hAnsi="Arial" w:cs="Arial"/>
          <w:sz w:val="22"/>
          <w:szCs w:val="22"/>
        </w:rPr>
        <w:t xml:space="preserve">(ADN fago lambda cortado con enzima de restricción </w:t>
      </w:r>
      <w:r w:rsidR="005921CF" w:rsidRPr="00DE4F9F">
        <w:rPr>
          <w:rFonts w:ascii="Arial" w:hAnsi="Arial" w:cs="Arial"/>
          <w:i/>
          <w:sz w:val="22"/>
          <w:szCs w:val="22"/>
        </w:rPr>
        <w:t>Hin</w:t>
      </w:r>
      <w:r w:rsidR="005921CF" w:rsidRPr="00DE4F9F">
        <w:rPr>
          <w:rFonts w:ascii="Arial" w:hAnsi="Arial" w:cs="Arial"/>
          <w:sz w:val="22"/>
          <w:szCs w:val="22"/>
        </w:rPr>
        <w:t>dIII/</w:t>
      </w:r>
      <w:r w:rsidR="005921CF" w:rsidRPr="00DE4F9F">
        <w:rPr>
          <w:rFonts w:ascii="Arial" w:hAnsi="Arial" w:cs="Arial"/>
          <w:i/>
          <w:sz w:val="22"/>
          <w:szCs w:val="22"/>
        </w:rPr>
        <w:t>Eco</w:t>
      </w:r>
      <w:r w:rsidR="005921CF" w:rsidRPr="00DE4F9F">
        <w:rPr>
          <w:rFonts w:ascii="Arial" w:hAnsi="Arial" w:cs="Arial"/>
          <w:sz w:val="22"/>
          <w:szCs w:val="22"/>
        </w:rPr>
        <w:t>R1).</w:t>
      </w:r>
    </w:p>
    <w:p w:rsidR="005921CF" w:rsidRPr="00405813" w:rsidRDefault="00DE4F9F" w:rsidP="005921CF">
      <w:pPr>
        <w:spacing w:line="360" w:lineRule="auto"/>
        <w:jc w:val="both"/>
        <w:rPr>
          <w:rFonts w:ascii="Arial" w:hAnsi="Arial" w:cs="Arial"/>
          <w:sz w:val="22"/>
          <w:szCs w:val="22"/>
        </w:rPr>
      </w:pPr>
      <w:r>
        <w:rPr>
          <w:rFonts w:ascii="Arial" w:hAnsi="Arial" w:cs="Arial"/>
          <w:sz w:val="22"/>
          <w:szCs w:val="22"/>
        </w:rPr>
        <w:t>I.</w:t>
      </w:r>
      <w:r w:rsidR="005921CF" w:rsidRPr="00405813">
        <w:rPr>
          <w:rFonts w:ascii="Arial" w:hAnsi="Arial" w:cs="Arial"/>
          <w:sz w:val="22"/>
          <w:szCs w:val="22"/>
        </w:rPr>
        <w:t>3. Efectuar la corrida electroforética ubicando los electrodos para la migración del ADN (desde el polo negativo al polo positivo) aproximadamente 2 hs a 60 mA.</w:t>
      </w:r>
    </w:p>
    <w:p w:rsidR="00DE4F9F" w:rsidRDefault="00DE4F9F" w:rsidP="005921CF">
      <w:pPr>
        <w:spacing w:line="360" w:lineRule="auto"/>
        <w:jc w:val="both"/>
        <w:rPr>
          <w:rFonts w:ascii="Arial" w:hAnsi="Arial" w:cs="Arial"/>
          <w:sz w:val="22"/>
          <w:szCs w:val="22"/>
        </w:rPr>
      </w:pPr>
      <w:r>
        <w:rPr>
          <w:rFonts w:ascii="Arial" w:hAnsi="Arial" w:cs="Arial"/>
          <w:sz w:val="22"/>
          <w:szCs w:val="22"/>
        </w:rPr>
        <w:t>I.</w:t>
      </w:r>
      <w:r w:rsidR="005921CF" w:rsidRPr="00405813">
        <w:rPr>
          <w:rFonts w:ascii="Arial" w:hAnsi="Arial" w:cs="Arial"/>
          <w:sz w:val="22"/>
          <w:szCs w:val="22"/>
        </w:rPr>
        <w:t xml:space="preserve">4. Efectuar la visualización de los fragmentos de ADN en un transiluminador, bajo luz ultravioleta. El </w:t>
      </w:r>
      <w:r w:rsidR="00F00E44">
        <w:rPr>
          <w:rFonts w:ascii="Arial" w:hAnsi="Arial" w:cs="Arial"/>
          <w:sz w:val="22"/>
          <w:szCs w:val="22"/>
        </w:rPr>
        <w:t xml:space="preserve">gel green </w:t>
      </w:r>
      <w:r w:rsidR="00951C8A">
        <w:rPr>
          <w:rFonts w:ascii="Arial" w:hAnsi="Arial" w:cs="Arial"/>
          <w:sz w:val="22"/>
          <w:szCs w:val="22"/>
        </w:rPr>
        <w:t>s</w:t>
      </w:r>
      <w:r w:rsidR="005921CF" w:rsidRPr="00405813">
        <w:rPr>
          <w:rFonts w:ascii="Arial" w:hAnsi="Arial" w:cs="Arial"/>
          <w:sz w:val="22"/>
          <w:szCs w:val="22"/>
        </w:rPr>
        <w:t>e intercala entre las bases apiladas de la hélice de ADN</w:t>
      </w:r>
      <w:r w:rsidR="00951C8A">
        <w:rPr>
          <w:rFonts w:ascii="Arial" w:hAnsi="Arial" w:cs="Arial"/>
          <w:sz w:val="22"/>
          <w:szCs w:val="22"/>
        </w:rPr>
        <w:t xml:space="preserve"> es u</w:t>
      </w:r>
      <w:r w:rsidR="005921CF" w:rsidRPr="00405813">
        <w:rPr>
          <w:rFonts w:ascii="Arial" w:hAnsi="Arial" w:cs="Arial"/>
          <w:sz w:val="22"/>
          <w:szCs w:val="22"/>
        </w:rPr>
        <w:t>na sustancia fluorescente.</w:t>
      </w:r>
    </w:p>
    <w:p w:rsidR="005921CF" w:rsidRPr="00405813" w:rsidRDefault="00417E96" w:rsidP="005921CF">
      <w:pPr>
        <w:spacing w:line="360" w:lineRule="auto"/>
        <w:jc w:val="both"/>
        <w:rPr>
          <w:rFonts w:ascii="Arial" w:hAnsi="Arial" w:cs="Arial"/>
          <w:sz w:val="22"/>
          <w:szCs w:val="22"/>
          <w:lang w:val="pt-BR"/>
        </w:rPr>
      </w:pPr>
      <w:r>
        <w:rPr>
          <w:rFonts w:ascii="Arial" w:hAnsi="Arial" w:cs="Arial"/>
          <w:b/>
          <w:sz w:val="22"/>
          <w:szCs w:val="22"/>
          <w:lang w:val="es-ES"/>
        </w:rPr>
        <w:t xml:space="preserve">I.1. </w:t>
      </w:r>
      <w:r w:rsidR="00DE4F9F" w:rsidRPr="00417E96">
        <w:rPr>
          <w:rFonts w:ascii="Arial" w:hAnsi="Arial" w:cs="Arial"/>
          <w:b/>
          <w:sz w:val="22"/>
          <w:szCs w:val="22"/>
          <w:u w:val="single"/>
          <w:lang w:val="es-ES"/>
        </w:rPr>
        <w:t>Discusión de los resultados</w:t>
      </w:r>
      <w:r>
        <w:rPr>
          <w:rFonts w:ascii="Arial" w:hAnsi="Arial" w:cs="Arial"/>
          <w:b/>
          <w:sz w:val="22"/>
          <w:szCs w:val="22"/>
          <w:u w:val="single"/>
          <w:lang w:val="es-ES"/>
        </w:rPr>
        <w:t>:</w:t>
      </w:r>
    </w:p>
    <w:p w:rsidR="005921CF" w:rsidRPr="00417E96" w:rsidRDefault="00DE4F9F" w:rsidP="00DE4F9F">
      <w:pPr>
        <w:tabs>
          <w:tab w:val="left" w:pos="284"/>
        </w:tabs>
        <w:suppressAutoHyphens w:val="0"/>
        <w:spacing w:line="360" w:lineRule="auto"/>
        <w:jc w:val="both"/>
        <w:rPr>
          <w:rFonts w:ascii="Arial" w:hAnsi="Arial" w:cs="Arial"/>
          <w:sz w:val="22"/>
          <w:szCs w:val="22"/>
          <w:highlight w:val="yellow"/>
          <w:u w:val="single"/>
        </w:rPr>
      </w:pPr>
      <w:r w:rsidRPr="00417E96">
        <w:rPr>
          <w:rFonts w:ascii="Arial" w:hAnsi="Arial" w:cs="Arial"/>
          <w:sz w:val="22"/>
          <w:szCs w:val="22"/>
          <w:lang w:val="es-ES"/>
        </w:rPr>
        <w:t xml:space="preserve">     </w:t>
      </w:r>
      <w:r w:rsidR="005921CF" w:rsidRPr="00417E96">
        <w:rPr>
          <w:rFonts w:ascii="Arial" w:hAnsi="Arial" w:cs="Arial"/>
          <w:sz w:val="22"/>
          <w:szCs w:val="22"/>
          <w:u w:val="single"/>
          <w:lang w:val="es-ES"/>
        </w:rPr>
        <w:t>Ejes para la discusión:</w:t>
      </w:r>
    </w:p>
    <w:p w:rsidR="005921CF" w:rsidRPr="00F74304" w:rsidRDefault="005921CF" w:rsidP="005921CF">
      <w:pPr>
        <w:numPr>
          <w:ilvl w:val="0"/>
          <w:numId w:val="20"/>
        </w:numPr>
        <w:tabs>
          <w:tab w:val="left" w:pos="284"/>
        </w:tabs>
        <w:suppressAutoHyphens w:val="0"/>
        <w:spacing w:line="360" w:lineRule="auto"/>
        <w:jc w:val="both"/>
        <w:rPr>
          <w:rFonts w:ascii="Arial" w:hAnsi="Arial" w:cs="Arial"/>
          <w:sz w:val="22"/>
          <w:szCs w:val="22"/>
        </w:rPr>
      </w:pPr>
      <w:r w:rsidRPr="00C45A24">
        <w:rPr>
          <w:rFonts w:ascii="Arial" w:hAnsi="Arial" w:cs="Arial"/>
          <w:sz w:val="22"/>
          <w:szCs w:val="22"/>
          <w:lang w:val="es-ES"/>
        </w:rPr>
        <w:t>Qué conclusiones se pueden extraer del empleo de dos cebadores diferentes para la reacción de OD-PCR en cada caso estudiado?</w:t>
      </w:r>
    </w:p>
    <w:p w:rsidR="005921CF" w:rsidRPr="00F74304" w:rsidRDefault="005921CF" w:rsidP="005921CF">
      <w:pPr>
        <w:numPr>
          <w:ilvl w:val="0"/>
          <w:numId w:val="20"/>
        </w:numPr>
        <w:tabs>
          <w:tab w:val="left" w:pos="284"/>
        </w:tabs>
        <w:suppressAutoHyphens w:val="0"/>
        <w:spacing w:line="360" w:lineRule="auto"/>
        <w:jc w:val="both"/>
        <w:rPr>
          <w:rFonts w:ascii="Arial" w:hAnsi="Arial" w:cs="Arial"/>
          <w:sz w:val="22"/>
          <w:szCs w:val="22"/>
        </w:rPr>
      </w:pPr>
      <w:r>
        <w:rPr>
          <w:rFonts w:ascii="Arial" w:hAnsi="Arial" w:cs="Arial"/>
          <w:sz w:val="22"/>
          <w:szCs w:val="22"/>
          <w:lang w:val="es-ES"/>
        </w:rPr>
        <w:t>Emplearía uno o más métodos para estudiar diversidad clonal?</w:t>
      </w:r>
    </w:p>
    <w:p w:rsidR="005921CF" w:rsidRPr="00F74304" w:rsidRDefault="005921CF" w:rsidP="005921CF">
      <w:pPr>
        <w:tabs>
          <w:tab w:val="left" w:pos="284"/>
        </w:tabs>
        <w:suppressAutoHyphens w:val="0"/>
        <w:spacing w:line="360" w:lineRule="auto"/>
        <w:ind w:left="720"/>
        <w:jc w:val="both"/>
        <w:rPr>
          <w:rFonts w:ascii="Arial" w:hAnsi="Arial" w:cs="Arial"/>
          <w:sz w:val="22"/>
          <w:szCs w:val="22"/>
        </w:rPr>
      </w:pPr>
    </w:p>
    <w:p w:rsidR="005921CF" w:rsidRPr="00F74304" w:rsidRDefault="005921CF" w:rsidP="005921CF">
      <w:pPr>
        <w:tabs>
          <w:tab w:val="left" w:pos="284"/>
        </w:tabs>
        <w:suppressAutoHyphens w:val="0"/>
        <w:spacing w:line="360" w:lineRule="auto"/>
        <w:ind w:left="720"/>
        <w:jc w:val="both"/>
        <w:rPr>
          <w:rFonts w:ascii="Arial" w:hAnsi="Arial" w:cs="Arial"/>
          <w:sz w:val="22"/>
          <w:szCs w:val="22"/>
        </w:rPr>
      </w:pPr>
    </w:p>
    <w:p w:rsidR="005921CF" w:rsidRPr="000B34EE" w:rsidRDefault="005921CF" w:rsidP="005921CF">
      <w:pPr>
        <w:spacing w:line="360" w:lineRule="auto"/>
        <w:jc w:val="both"/>
        <w:rPr>
          <w:rFonts w:ascii="Arial" w:hAnsi="Arial" w:cs="Arial"/>
          <w:b/>
          <w:sz w:val="22"/>
          <w:szCs w:val="22"/>
          <w:u w:val="single"/>
          <w:lang w:eastAsia="es-AR"/>
        </w:rPr>
      </w:pPr>
    </w:p>
    <w:p w:rsidR="00417E96" w:rsidRPr="00417E96" w:rsidRDefault="00417E96" w:rsidP="00417E96">
      <w:pPr>
        <w:spacing w:line="360" w:lineRule="auto"/>
        <w:rPr>
          <w:rFonts w:ascii="Arial" w:hAnsi="Arial" w:cs="Arial"/>
          <w:i/>
          <w:sz w:val="22"/>
          <w:szCs w:val="22"/>
          <w:lang w:eastAsia="es-AR"/>
        </w:rPr>
      </w:pPr>
      <w:r>
        <w:rPr>
          <w:rFonts w:ascii="Arial" w:hAnsi="Arial" w:cs="Arial"/>
          <w:b/>
          <w:sz w:val="22"/>
          <w:szCs w:val="22"/>
        </w:rPr>
        <w:t>Observaciones del TP:</w:t>
      </w:r>
      <w:r w:rsidRPr="008805FB">
        <w:rPr>
          <w:rFonts w:ascii="Arial" w:hAnsi="Arial" w:cs="Arial"/>
          <w:b/>
          <w:sz w:val="22"/>
          <w:szCs w:val="22"/>
        </w:rPr>
        <w:br w:type="page"/>
      </w:r>
    </w:p>
    <w:p w:rsidR="005921CF" w:rsidRPr="000B34EE" w:rsidRDefault="00417E96" w:rsidP="00DE4F9F">
      <w:pPr>
        <w:spacing w:line="360" w:lineRule="auto"/>
        <w:jc w:val="both"/>
        <w:rPr>
          <w:rFonts w:ascii="Arial" w:hAnsi="Arial" w:cs="Arial"/>
          <w:b/>
          <w:sz w:val="22"/>
          <w:szCs w:val="22"/>
          <w:highlight w:val="yellow"/>
          <w:u w:val="single"/>
          <w:lang w:val="es-US" w:eastAsia="es-AR"/>
        </w:rPr>
      </w:pPr>
      <w:r>
        <w:rPr>
          <w:rFonts w:ascii="Arial" w:hAnsi="Arial" w:cs="Arial"/>
          <w:b/>
          <w:sz w:val="22"/>
          <w:szCs w:val="22"/>
          <w:u w:val="single"/>
          <w:lang w:eastAsia="es-AR"/>
        </w:rPr>
        <w:lastRenderedPageBreak/>
        <w:t>J</w:t>
      </w:r>
      <w:r w:rsidR="00DE4F9F">
        <w:rPr>
          <w:rFonts w:ascii="Arial" w:hAnsi="Arial" w:cs="Arial"/>
          <w:b/>
          <w:sz w:val="22"/>
          <w:szCs w:val="22"/>
          <w:u w:val="single"/>
          <w:lang w:val="es-US" w:eastAsia="es-AR"/>
        </w:rPr>
        <w:t xml:space="preserve">) </w:t>
      </w:r>
      <w:r w:rsidR="005921CF" w:rsidRPr="00DE4F9F">
        <w:rPr>
          <w:rFonts w:ascii="Arial" w:hAnsi="Arial" w:cs="Arial"/>
          <w:b/>
          <w:sz w:val="22"/>
          <w:szCs w:val="22"/>
          <w:u w:val="single"/>
          <w:lang w:val="es-US" w:eastAsia="es-AR"/>
        </w:rPr>
        <w:t>Puesta a punto de Real Time PCR para detección de IL-1β:</w:t>
      </w:r>
    </w:p>
    <w:p w:rsidR="005921CF" w:rsidRPr="000B34EE" w:rsidRDefault="005921CF" w:rsidP="005921CF">
      <w:pPr>
        <w:spacing w:line="360" w:lineRule="auto"/>
        <w:ind w:left="360"/>
        <w:jc w:val="both"/>
        <w:rPr>
          <w:rFonts w:ascii="Arial" w:hAnsi="Arial" w:cs="Arial"/>
          <w:b/>
          <w:sz w:val="22"/>
          <w:szCs w:val="22"/>
          <w:u w:val="single"/>
          <w:lang w:val="es-US"/>
        </w:rPr>
      </w:pPr>
    </w:p>
    <w:p w:rsidR="005921CF" w:rsidRPr="000B34EE" w:rsidRDefault="005921CF" w:rsidP="005921CF">
      <w:pPr>
        <w:autoSpaceDE w:val="0"/>
        <w:autoSpaceDN w:val="0"/>
        <w:adjustRightInd w:val="0"/>
        <w:spacing w:line="276" w:lineRule="auto"/>
        <w:ind w:firstLine="708"/>
        <w:jc w:val="both"/>
        <w:rPr>
          <w:rFonts w:ascii="Arial" w:hAnsi="Arial" w:cs="Arial"/>
          <w:sz w:val="22"/>
          <w:szCs w:val="22"/>
        </w:rPr>
      </w:pPr>
      <w:r w:rsidRPr="000B34EE">
        <w:rPr>
          <w:rFonts w:ascii="Arial" w:hAnsi="Arial" w:cs="Arial"/>
          <w:sz w:val="22"/>
          <w:szCs w:val="22"/>
        </w:rPr>
        <w:t>La PCR a tiempo real o PCR cuantitativa es una variación de la PCR estándar utilizada para la cuantificación de DNA o de RNA mensajero (mRNA) de una muestra. Utilizando cebadores específicos de secuencia, es posible determinar el número de copias o la cantidad relativa de una determinada secuencia de DNA o RNA. Los sistemas de PCR a tiempo real detectan la cantidad de fluorescencia producida en cada ciclo de PCR y los softwares de análisis representan dicha fluorescencia gráficamente respecto al número de ciclos. La cantidad de amplicón producido es proporcional al número de moléculas de RNA/DNA iniciales, de forma que en aquellas muestras con mayor expresión del gen el amplicón fluorescente aparecerá en ciclos anteriores.</w:t>
      </w:r>
    </w:p>
    <w:p w:rsidR="005921CF" w:rsidRPr="000B34EE" w:rsidRDefault="005921CF" w:rsidP="005921CF">
      <w:pPr>
        <w:autoSpaceDE w:val="0"/>
        <w:autoSpaceDN w:val="0"/>
        <w:adjustRightInd w:val="0"/>
        <w:spacing w:line="276" w:lineRule="auto"/>
        <w:ind w:firstLine="426"/>
        <w:jc w:val="both"/>
        <w:rPr>
          <w:rFonts w:ascii="Arial" w:hAnsi="Arial" w:cs="Arial"/>
          <w:sz w:val="22"/>
          <w:szCs w:val="22"/>
        </w:rPr>
      </w:pPr>
      <w:r w:rsidRPr="000B34EE">
        <w:rPr>
          <w:rFonts w:ascii="Arial" w:hAnsi="Arial" w:cs="Arial"/>
          <w:sz w:val="22"/>
          <w:szCs w:val="22"/>
        </w:rPr>
        <w:t xml:space="preserve">Se utilizan principalmente dos tipos de fluorocromos. Un método muy utilizado por su menor costo es el emplear fluoróforos que se unen a DNA de doble cadena, como </w:t>
      </w:r>
      <w:r w:rsidRPr="000B34EE">
        <w:rPr>
          <w:rFonts w:ascii="Arial" w:hAnsi="Arial" w:cs="Arial"/>
          <w:b/>
          <w:sz w:val="22"/>
          <w:szCs w:val="22"/>
        </w:rPr>
        <w:t>SYBR Green o Eva Green</w:t>
      </w:r>
      <w:r w:rsidRPr="000B34EE">
        <w:rPr>
          <w:rFonts w:ascii="Arial" w:hAnsi="Arial" w:cs="Arial"/>
          <w:sz w:val="22"/>
          <w:szCs w:val="22"/>
        </w:rPr>
        <w:t xml:space="preserve">. El SYBR Green se une inespecíficamente al DNA de doble cadena y produce fluorescencia. Estos fluorocromos no son específicos ya que se unen a toda molécula de DNA de doble cadena, incluyendo los dímeros de primer. Otra alternativa, más cara pero recomendada cuando hay problemas de especificidad, es el uso de sondas específicas fluorescentes, como las sondas TaqMan. Esta técnica permite la cuantificación específica del cDNA de interés incluso en la presencia de amplificación inespecífica (dímeros de primer, DNAg). </w:t>
      </w:r>
    </w:p>
    <w:p w:rsidR="005921CF" w:rsidRPr="000B34EE" w:rsidRDefault="005921CF" w:rsidP="005921CF">
      <w:pPr>
        <w:autoSpaceDE w:val="0"/>
        <w:autoSpaceDN w:val="0"/>
        <w:adjustRightInd w:val="0"/>
        <w:spacing w:line="276" w:lineRule="auto"/>
        <w:ind w:firstLine="426"/>
        <w:jc w:val="both"/>
        <w:rPr>
          <w:rFonts w:ascii="Arial" w:hAnsi="Arial" w:cs="Arial"/>
          <w:sz w:val="22"/>
          <w:szCs w:val="22"/>
        </w:rPr>
      </w:pPr>
      <w:r w:rsidRPr="000B34EE">
        <w:rPr>
          <w:rFonts w:ascii="Arial" w:hAnsi="Arial" w:cs="Arial"/>
          <w:sz w:val="22"/>
          <w:szCs w:val="22"/>
        </w:rPr>
        <w:t>El uso de SYBR Green o Eva Green, implica un diseño muy cuidadoso de los primers con el fin de evitar dímeros de primers, y evitar la amplificación de DNA genómico contaminante en la muestra de cDNA, para ello, deben diseñarse los primers de forma tal que el amplicón contenga secuencias de diferentes exones.</w:t>
      </w:r>
    </w:p>
    <w:p w:rsidR="005921CF" w:rsidRPr="000B34EE" w:rsidRDefault="005921CF" w:rsidP="005921CF">
      <w:pPr>
        <w:autoSpaceDE w:val="0"/>
        <w:autoSpaceDN w:val="0"/>
        <w:adjustRightInd w:val="0"/>
        <w:spacing w:line="276" w:lineRule="auto"/>
        <w:ind w:firstLine="708"/>
        <w:jc w:val="both"/>
        <w:rPr>
          <w:rFonts w:ascii="Arial" w:hAnsi="Arial" w:cs="Arial"/>
          <w:sz w:val="22"/>
          <w:szCs w:val="22"/>
        </w:rPr>
      </w:pPr>
    </w:p>
    <w:p w:rsidR="005921CF" w:rsidRPr="000B34EE" w:rsidRDefault="00417E96" w:rsidP="005921CF">
      <w:pPr>
        <w:pStyle w:val="ListParagraph1"/>
        <w:suppressAutoHyphens w:val="0"/>
        <w:autoSpaceDE w:val="0"/>
        <w:autoSpaceDN w:val="0"/>
        <w:adjustRightInd w:val="0"/>
        <w:spacing w:line="276" w:lineRule="auto"/>
        <w:ind w:left="0"/>
        <w:jc w:val="both"/>
        <w:rPr>
          <w:rFonts w:ascii="Arial" w:hAnsi="Arial" w:cs="Arial"/>
          <w:b/>
          <w:caps/>
          <w:sz w:val="22"/>
          <w:szCs w:val="22"/>
        </w:rPr>
      </w:pPr>
      <w:r>
        <w:rPr>
          <w:rFonts w:ascii="Arial" w:hAnsi="Arial" w:cs="Arial"/>
          <w:b/>
          <w:caps/>
          <w:sz w:val="22"/>
          <w:szCs w:val="22"/>
        </w:rPr>
        <w:t>J</w:t>
      </w:r>
      <w:r w:rsidR="005921CF" w:rsidRPr="000B34EE">
        <w:rPr>
          <w:rFonts w:ascii="Arial" w:hAnsi="Arial" w:cs="Arial"/>
          <w:b/>
          <w:caps/>
          <w:sz w:val="22"/>
          <w:szCs w:val="22"/>
        </w:rPr>
        <w:t xml:space="preserve">1) </w:t>
      </w:r>
      <w:r>
        <w:rPr>
          <w:rFonts w:ascii="Arial" w:hAnsi="Arial" w:cs="Arial"/>
          <w:b/>
          <w:sz w:val="22"/>
          <w:szCs w:val="22"/>
        </w:rPr>
        <w:t>P</w:t>
      </w:r>
      <w:r w:rsidRPr="000B34EE">
        <w:rPr>
          <w:rFonts w:ascii="Arial" w:hAnsi="Arial" w:cs="Arial"/>
          <w:b/>
          <w:sz w:val="22"/>
          <w:szCs w:val="22"/>
        </w:rPr>
        <w:t xml:space="preserve">reparación de la mezcla de reacción de </w:t>
      </w:r>
      <w:r>
        <w:rPr>
          <w:rFonts w:ascii="Arial" w:hAnsi="Arial" w:cs="Arial"/>
          <w:b/>
          <w:sz w:val="22"/>
          <w:szCs w:val="22"/>
        </w:rPr>
        <w:t>R</w:t>
      </w:r>
      <w:r w:rsidRPr="000B34EE">
        <w:rPr>
          <w:rFonts w:ascii="Arial" w:hAnsi="Arial" w:cs="Arial"/>
          <w:b/>
          <w:sz w:val="22"/>
          <w:szCs w:val="22"/>
        </w:rPr>
        <w:t xml:space="preserve">eal </w:t>
      </w:r>
      <w:r>
        <w:rPr>
          <w:rFonts w:ascii="Arial" w:hAnsi="Arial" w:cs="Arial"/>
          <w:b/>
          <w:sz w:val="22"/>
          <w:szCs w:val="22"/>
        </w:rPr>
        <w:t>T</w:t>
      </w:r>
      <w:r w:rsidRPr="000B34EE">
        <w:rPr>
          <w:rFonts w:ascii="Arial" w:hAnsi="Arial" w:cs="Arial"/>
          <w:b/>
          <w:sz w:val="22"/>
          <w:szCs w:val="22"/>
        </w:rPr>
        <w:t xml:space="preserve">ime </w:t>
      </w:r>
      <w:r>
        <w:rPr>
          <w:rFonts w:ascii="Arial" w:hAnsi="Arial" w:cs="Arial"/>
          <w:b/>
          <w:sz w:val="22"/>
          <w:szCs w:val="22"/>
        </w:rPr>
        <w:t>PCR</w:t>
      </w:r>
      <w:r>
        <w:rPr>
          <w:rFonts w:ascii="Arial" w:hAnsi="Arial" w:cs="Arial"/>
          <w:b/>
          <w:caps/>
          <w:sz w:val="22"/>
          <w:szCs w:val="22"/>
        </w:rPr>
        <w:t>:</w:t>
      </w:r>
    </w:p>
    <w:p w:rsidR="005921CF" w:rsidRPr="000B34EE" w:rsidRDefault="005921CF" w:rsidP="005921CF">
      <w:pPr>
        <w:autoSpaceDE w:val="0"/>
        <w:autoSpaceDN w:val="0"/>
        <w:adjustRightInd w:val="0"/>
        <w:spacing w:line="276" w:lineRule="auto"/>
        <w:jc w:val="both"/>
        <w:rPr>
          <w:rFonts w:ascii="Arial" w:hAnsi="Arial" w:cs="Arial"/>
          <w:sz w:val="22"/>
          <w:szCs w:val="22"/>
        </w:rPr>
      </w:pPr>
    </w:p>
    <w:p w:rsidR="005921CF" w:rsidRPr="000B34EE" w:rsidRDefault="005921CF" w:rsidP="005921CF">
      <w:pPr>
        <w:autoSpaceDE w:val="0"/>
        <w:autoSpaceDN w:val="0"/>
        <w:adjustRightInd w:val="0"/>
        <w:spacing w:line="276" w:lineRule="auto"/>
        <w:ind w:firstLine="426"/>
        <w:jc w:val="both"/>
        <w:rPr>
          <w:rFonts w:ascii="Arial" w:hAnsi="Arial" w:cs="Arial"/>
          <w:sz w:val="22"/>
          <w:szCs w:val="22"/>
        </w:rPr>
      </w:pPr>
      <w:r w:rsidRPr="000B34EE">
        <w:rPr>
          <w:rFonts w:ascii="Arial" w:hAnsi="Arial" w:cs="Arial"/>
          <w:sz w:val="22"/>
          <w:szCs w:val="22"/>
        </w:rPr>
        <w:t xml:space="preserve">Utilizaremos la Master mix qPCR (Eva Green/ROX) de Biocientifica (Solis BioDyne 5X HOT FIREPol EvaGreen qPCR Mix Plus ROX, N° catálogo: 08-24-00001) la cual contiene todos los componentes necesarios para una reacción de PCR cuantitativa en tiempo real, y la concentración de sus reactivos ha sido optimizada para obtener máxima sensibilidad y especificidad. La mix está lista para agregar los primers y el molde (DNA o cDNA). </w:t>
      </w:r>
    </w:p>
    <w:p w:rsidR="005921CF" w:rsidRPr="000B34EE" w:rsidRDefault="005921CF" w:rsidP="005921CF">
      <w:pPr>
        <w:autoSpaceDE w:val="0"/>
        <w:autoSpaceDN w:val="0"/>
        <w:adjustRightInd w:val="0"/>
        <w:spacing w:line="276" w:lineRule="auto"/>
        <w:jc w:val="both"/>
        <w:rPr>
          <w:rFonts w:ascii="Arial" w:hAnsi="Arial" w:cs="Arial"/>
          <w:b/>
          <w:sz w:val="22"/>
          <w:szCs w:val="22"/>
        </w:rPr>
      </w:pPr>
      <w:r w:rsidRPr="000B34EE">
        <w:rPr>
          <w:rFonts w:ascii="Arial" w:hAnsi="Arial" w:cs="Arial"/>
          <w:b/>
          <w:sz w:val="22"/>
          <w:szCs w:val="22"/>
        </w:rPr>
        <w:tab/>
      </w:r>
    </w:p>
    <w:p w:rsidR="005921CF" w:rsidRPr="000B34EE" w:rsidRDefault="005921CF" w:rsidP="005921CF">
      <w:pPr>
        <w:autoSpaceDE w:val="0"/>
        <w:autoSpaceDN w:val="0"/>
        <w:adjustRightInd w:val="0"/>
        <w:spacing w:line="276" w:lineRule="auto"/>
        <w:jc w:val="both"/>
        <w:rPr>
          <w:rFonts w:ascii="Arial" w:hAnsi="Arial" w:cs="Arial"/>
          <w:b/>
          <w:sz w:val="22"/>
          <w:szCs w:val="22"/>
        </w:rPr>
      </w:pPr>
      <w:r w:rsidRPr="000B34EE">
        <w:rPr>
          <w:rFonts w:ascii="Arial" w:hAnsi="Arial" w:cs="Arial"/>
          <w:b/>
          <w:sz w:val="22"/>
          <w:szCs w:val="22"/>
        </w:rPr>
        <w:t>Procedimiento:</w:t>
      </w:r>
    </w:p>
    <w:p w:rsidR="005921CF" w:rsidRPr="000B34EE" w:rsidRDefault="005921CF" w:rsidP="005921CF">
      <w:pPr>
        <w:pStyle w:val="Prrafodelista"/>
        <w:tabs>
          <w:tab w:val="left" w:pos="450"/>
        </w:tabs>
        <w:ind w:left="0"/>
        <w:jc w:val="both"/>
        <w:rPr>
          <w:rFonts w:ascii="Arial" w:hAnsi="Arial" w:cs="Arial"/>
          <w:lang w:val="es-AR"/>
        </w:rPr>
      </w:pPr>
      <w:r w:rsidRPr="000B34EE">
        <w:rPr>
          <w:rFonts w:ascii="Arial" w:hAnsi="Arial" w:cs="Arial"/>
          <w:u w:val="single"/>
          <w:lang w:val="es-AR"/>
        </w:rPr>
        <w:t>Procedimientos previos a la preparación de la Mix:</w:t>
      </w:r>
      <w:r w:rsidRPr="000B34EE">
        <w:rPr>
          <w:rFonts w:ascii="Arial" w:hAnsi="Arial" w:cs="Arial"/>
          <w:lang w:val="es-AR"/>
        </w:rPr>
        <w:t xml:space="preserve"> Antes de comenzar la preparación de la Mix se deben seguir las siguientes instrucciones en ambas áreas de trabajo (Preparación de la Mix y Carga de ADN):</w:t>
      </w:r>
    </w:p>
    <w:p w:rsidR="005921CF" w:rsidRPr="000B34EE" w:rsidRDefault="005921CF" w:rsidP="005921CF">
      <w:pPr>
        <w:pStyle w:val="Prrafodelista"/>
        <w:numPr>
          <w:ilvl w:val="0"/>
          <w:numId w:val="20"/>
        </w:numPr>
        <w:tabs>
          <w:tab w:val="left" w:pos="993"/>
        </w:tabs>
        <w:jc w:val="both"/>
        <w:rPr>
          <w:rFonts w:ascii="Arial" w:hAnsi="Arial" w:cs="Arial"/>
          <w:lang w:val="es-AR"/>
        </w:rPr>
      </w:pPr>
      <w:r w:rsidRPr="000B34EE">
        <w:rPr>
          <w:rFonts w:ascii="Arial" w:hAnsi="Arial" w:cs="Arial"/>
          <w:lang w:val="es-AR"/>
        </w:rPr>
        <w:t>Desinfección del área de trabajo: limpiar todas las superficies con algodón o gasa humedecida con hipoclorito de sodio 10%: mesadas, pipetas, etc.</w:t>
      </w:r>
    </w:p>
    <w:p w:rsidR="005921CF" w:rsidRPr="000B34EE" w:rsidRDefault="005921CF" w:rsidP="005921CF">
      <w:pPr>
        <w:pStyle w:val="Prrafodelista"/>
        <w:numPr>
          <w:ilvl w:val="0"/>
          <w:numId w:val="20"/>
        </w:numPr>
        <w:tabs>
          <w:tab w:val="left" w:pos="993"/>
        </w:tabs>
        <w:jc w:val="both"/>
        <w:rPr>
          <w:rFonts w:ascii="Arial" w:hAnsi="Arial" w:cs="Arial"/>
          <w:lang w:val="es-AR"/>
        </w:rPr>
      </w:pPr>
      <w:r w:rsidRPr="000B34EE">
        <w:rPr>
          <w:rFonts w:ascii="Arial" w:hAnsi="Arial" w:cs="Arial"/>
          <w:lang w:val="es-AR"/>
        </w:rPr>
        <w:t>Encender la luz UV del área de trabajo durante 15-30 min.</w:t>
      </w:r>
    </w:p>
    <w:p w:rsidR="005921CF" w:rsidRPr="000B34EE" w:rsidRDefault="005921CF" w:rsidP="005921CF">
      <w:pPr>
        <w:pStyle w:val="Prrafodelista"/>
        <w:numPr>
          <w:ilvl w:val="0"/>
          <w:numId w:val="20"/>
        </w:numPr>
        <w:tabs>
          <w:tab w:val="left" w:pos="993"/>
        </w:tabs>
        <w:jc w:val="both"/>
        <w:rPr>
          <w:rFonts w:ascii="Arial" w:hAnsi="Arial" w:cs="Arial"/>
          <w:lang w:val="es-AR"/>
        </w:rPr>
      </w:pPr>
      <w:r w:rsidRPr="000B34EE">
        <w:rPr>
          <w:rFonts w:ascii="Arial" w:hAnsi="Arial" w:cs="Arial"/>
          <w:lang w:val="es-AR"/>
        </w:rPr>
        <w:t xml:space="preserve">Descongelar las muestras de ADN y los reactivos de PCR. </w:t>
      </w:r>
    </w:p>
    <w:p w:rsidR="005921CF" w:rsidRPr="000B34EE" w:rsidRDefault="005921CF" w:rsidP="005921CF">
      <w:pPr>
        <w:pStyle w:val="Prrafodelista"/>
        <w:tabs>
          <w:tab w:val="left" w:pos="993"/>
        </w:tabs>
        <w:ind w:left="0"/>
        <w:jc w:val="both"/>
        <w:rPr>
          <w:rFonts w:ascii="Arial" w:hAnsi="Arial" w:cs="Arial"/>
          <w:lang w:val="es-AR"/>
        </w:rPr>
      </w:pPr>
      <w:r w:rsidRPr="000B34EE">
        <w:rPr>
          <w:rFonts w:ascii="Arial" w:hAnsi="Arial" w:cs="Arial"/>
          <w:u w:val="single"/>
          <w:lang w:val="es-AR"/>
        </w:rPr>
        <w:t>Observaciones</w:t>
      </w:r>
      <w:r w:rsidRPr="000B34EE">
        <w:rPr>
          <w:rFonts w:ascii="Arial" w:hAnsi="Arial" w:cs="Arial"/>
          <w:lang w:val="es-AR"/>
        </w:rPr>
        <w:t xml:space="preserve">: </w:t>
      </w:r>
    </w:p>
    <w:p w:rsidR="005921CF" w:rsidRPr="000B34EE" w:rsidRDefault="005921CF" w:rsidP="005921CF">
      <w:pPr>
        <w:pStyle w:val="Prrafodelista"/>
        <w:numPr>
          <w:ilvl w:val="0"/>
          <w:numId w:val="11"/>
        </w:numPr>
        <w:jc w:val="both"/>
        <w:rPr>
          <w:rFonts w:ascii="Arial" w:hAnsi="Arial" w:cs="Arial"/>
        </w:rPr>
      </w:pPr>
      <w:r w:rsidRPr="000B34EE">
        <w:rPr>
          <w:rFonts w:ascii="Arial" w:hAnsi="Arial" w:cs="Arial"/>
        </w:rPr>
        <w:t xml:space="preserve">La </w:t>
      </w:r>
      <w:r w:rsidRPr="00D832D9">
        <w:rPr>
          <w:rFonts w:ascii="Arial" w:hAnsi="Arial" w:cs="Arial"/>
          <w:b/>
        </w:rPr>
        <w:t>Mix 5X</w:t>
      </w:r>
      <w:r w:rsidRPr="000B34EE">
        <w:rPr>
          <w:rFonts w:ascii="Arial" w:hAnsi="Arial" w:cs="Arial"/>
        </w:rPr>
        <w:t xml:space="preserve"> no debe ser congelada y descongelada muchas veces, dado que pierde estabilidad; una vez descongelada mantener a 4°C protegida de la luz.</w:t>
      </w:r>
    </w:p>
    <w:p w:rsidR="005921CF" w:rsidRPr="000B34EE" w:rsidRDefault="005921CF" w:rsidP="005921CF">
      <w:pPr>
        <w:pStyle w:val="Prrafodelista"/>
        <w:numPr>
          <w:ilvl w:val="0"/>
          <w:numId w:val="11"/>
        </w:numPr>
        <w:jc w:val="both"/>
        <w:rPr>
          <w:rFonts w:ascii="Arial" w:hAnsi="Arial" w:cs="Arial"/>
        </w:rPr>
      </w:pPr>
      <w:r w:rsidRPr="000B34EE">
        <w:rPr>
          <w:rFonts w:ascii="Arial" w:hAnsi="Arial" w:cs="Arial"/>
        </w:rPr>
        <w:t xml:space="preserve">Esta Mezcla real permite trabajar los tubos a temperatura ambiente, pero requiere un paso inicial de ciclado a 95°C de 10 min para asegurar la activación de la taq. </w:t>
      </w:r>
    </w:p>
    <w:p w:rsidR="005921CF" w:rsidRPr="000B34EE" w:rsidRDefault="005921CF" w:rsidP="005921CF">
      <w:pPr>
        <w:pStyle w:val="Prrafodelista"/>
        <w:numPr>
          <w:ilvl w:val="0"/>
          <w:numId w:val="11"/>
        </w:numPr>
        <w:jc w:val="both"/>
        <w:rPr>
          <w:rFonts w:ascii="Arial" w:hAnsi="Arial" w:cs="Arial"/>
        </w:rPr>
      </w:pPr>
      <w:r w:rsidRPr="000B34EE">
        <w:rPr>
          <w:rFonts w:ascii="Arial" w:hAnsi="Arial" w:cs="Arial"/>
        </w:rPr>
        <w:t>Dado que la luz (tanto solar como artificial) descompone los fluoróforos de la mezcla, debe trabajarse en todo momento protegiendo los tubos de la exposición a la misma.</w:t>
      </w:r>
    </w:p>
    <w:p w:rsidR="005921CF" w:rsidRDefault="005921CF" w:rsidP="005921CF">
      <w:pPr>
        <w:numPr>
          <w:ilvl w:val="0"/>
          <w:numId w:val="27"/>
        </w:numPr>
        <w:autoSpaceDE w:val="0"/>
        <w:autoSpaceDN w:val="0"/>
        <w:adjustRightInd w:val="0"/>
        <w:spacing w:before="240" w:line="276" w:lineRule="auto"/>
        <w:jc w:val="both"/>
        <w:rPr>
          <w:rFonts w:ascii="Arial" w:hAnsi="Arial" w:cs="Arial"/>
          <w:sz w:val="22"/>
          <w:szCs w:val="22"/>
        </w:rPr>
      </w:pPr>
      <w:r w:rsidRPr="000B34EE">
        <w:rPr>
          <w:rFonts w:ascii="Arial" w:hAnsi="Arial" w:cs="Arial"/>
          <w:sz w:val="22"/>
          <w:szCs w:val="22"/>
        </w:rPr>
        <w:lastRenderedPageBreak/>
        <w:t xml:space="preserve">En primer lugar se realizará la </w:t>
      </w:r>
      <w:r w:rsidRPr="00D832D9">
        <w:rPr>
          <w:rFonts w:ascii="Arial" w:hAnsi="Arial" w:cs="Arial"/>
          <w:b/>
          <w:sz w:val="22"/>
          <w:szCs w:val="22"/>
        </w:rPr>
        <w:t>mix de primers</w:t>
      </w:r>
      <w:r w:rsidRPr="000B34EE">
        <w:rPr>
          <w:rFonts w:ascii="Arial" w:hAnsi="Arial" w:cs="Arial"/>
          <w:sz w:val="22"/>
          <w:szCs w:val="22"/>
        </w:rPr>
        <w:t>, ya que el pipeteo de volúmenes muy pequeños produce error. En la tabla se encuentran los volúmenes para armar la mix de primers y se agregar</w:t>
      </w:r>
      <w:r>
        <w:rPr>
          <w:rFonts w:ascii="Arial" w:hAnsi="Arial" w:cs="Arial"/>
          <w:sz w:val="22"/>
          <w:szCs w:val="22"/>
        </w:rPr>
        <w:t>á</w:t>
      </w:r>
      <w:r w:rsidRPr="000B34EE">
        <w:rPr>
          <w:rFonts w:ascii="Arial" w:hAnsi="Arial" w:cs="Arial"/>
          <w:sz w:val="22"/>
          <w:szCs w:val="22"/>
        </w:rPr>
        <w:t xml:space="preserve">n </w:t>
      </w:r>
      <w:r w:rsidRPr="000B34EE">
        <w:rPr>
          <w:rFonts w:ascii="Arial" w:hAnsi="Arial" w:cs="Arial"/>
          <w:b/>
          <w:sz w:val="22"/>
          <w:szCs w:val="22"/>
        </w:rPr>
        <w:t>6 ul</w:t>
      </w:r>
      <w:r w:rsidRPr="000B34EE">
        <w:rPr>
          <w:rFonts w:ascii="Arial" w:hAnsi="Arial" w:cs="Arial"/>
          <w:sz w:val="22"/>
          <w:szCs w:val="22"/>
        </w:rPr>
        <w:t xml:space="preserve"> de esta mezcla por tubo</w:t>
      </w:r>
      <w:r>
        <w:rPr>
          <w:rFonts w:ascii="Arial" w:hAnsi="Arial" w:cs="Arial"/>
          <w:sz w:val="22"/>
          <w:szCs w:val="22"/>
        </w:rPr>
        <w:t xml:space="preserve"> de reacción</w:t>
      </w:r>
    </w:p>
    <w:p w:rsidR="005921CF" w:rsidRPr="008805FB" w:rsidRDefault="005921CF" w:rsidP="005921CF">
      <w:pPr>
        <w:autoSpaceDE w:val="0"/>
        <w:autoSpaceDN w:val="0"/>
        <w:adjustRightInd w:val="0"/>
        <w:spacing w:before="240" w:line="276" w:lineRule="auto"/>
        <w:jc w:val="both"/>
        <w:rPr>
          <w:rFonts w:ascii="Arial" w:hAnsi="Arial" w:cs="Arial"/>
          <w:sz w:val="22"/>
          <w:szCs w:val="22"/>
        </w:rPr>
      </w:pPr>
      <w:r w:rsidRPr="000B34EE">
        <w:rPr>
          <w:rFonts w:ascii="Arial" w:hAnsi="Arial" w:cs="Arial"/>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643"/>
        <w:gridCol w:w="850"/>
        <w:gridCol w:w="850"/>
        <w:gridCol w:w="850"/>
      </w:tblGrid>
      <w:tr w:rsidR="00DE4F9F" w:rsidRPr="008805FB" w:rsidTr="00DE4F9F">
        <w:trPr>
          <w:jc w:val="center"/>
        </w:trPr>
        <w:tc>
          <w:tcPr>
            <w:tcW w:w="123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p>
        </w:tc>
        <w:tc>
          <w:tcPr>
            <w:tcW w:w="641"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1</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2</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3</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4</w:t>
            </w:r>
          </w:p>
        </w:tc>
      </w:tr>
      <w:tr w:rsidR="00DE4F9F" w:rsidRPr="008805FB" w:rsidTr="00DE4F9F">
        <w:trPr>
          <w:jc w:val="center"/>
        </w:trPr>
        <w:tc>
          <w:tcPr>
            <w:tcW w:w="123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Primer</w:t>
            </w:r>
            <w:r>
              <w:rPr>
                <w:rFonts w:ascii="Arial" w:hAnsi="Arial" w:cs="Arial"/>
                <w:b/>
                <w:sz w:val="18"/>
                <w:szCs w:val="18"/>
              </w:rPr>
              <w:t xml:space="preserve"> </w:t>
            </w:r>
            <w:r w:rsidRPr="008805FB">
              <w:rPr>
                <w:rFonts w:ascii="Arial" w:hAnsi="Arial" w:cs="Arial"/>
                <w:b/>
                <w:sz w:val="18"/>
                <w:szCs w:val="18"/>
              </w:rPr>
              <w:t>Fw (20 uM)</w:t>
            </w:r>
          </w:p>
        </w:tc>
        <w:tc>
          <w:tcPr>
            <w:tcW w:w="641"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0,5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1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r>
      <w:tr w:rsidR="00DE4F9F" w:rsidRPr="008805FB" w:rsidTr="00DE4F9F">
        <w:trPr>
          <w:jc w:val="center"/>
        </w:trPr>
        <w:tc>
          <w:tcPr>
            <w:tcW w:w="123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Primer</w:t>
            </w:r>
            <w:r>
              <w:rPr>
                <w:rFonts w:ascii="Arial" w:hAnsi="Arial" w:cs="Arial"/>
                <w:b/>
                <w:sz w:val="18"/>
                <w:szCs w:val="18"/>
              </w:rPr>
              <w:t xml:space="preserve"> </w:t>
            </w:r>
            <w:r w:rsidRPr="008805FB">
              <w:rPr>
                <w:rFonts w:ascii="Arial" w:hAnsi="Arial" w:cs="Arial"/>
                <w:b/>
                <w:sz w:val="18"/>
                <w:szCs w:val="18"/>
              </w:rPr>
              <w:t>Rv (20 uM)</w:t>
            </w:r>
          </w:p>
        </w:tc>
        <w:tc>
          <w:tcPr>
            <w:tcW w:w="641"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1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0,5 ul</w:t>
            </w:r>
          </w:p>
        </w:tc>
      </w:tr>
      <w:tr w:rsidR="00DE4F9F" w:rsidRPr="008805FB" w:rsidTr="00DE4F9F">
        <w:trPr>
          <w:trHeight w:val="214"/>
          <w:jc w:val="center"/>
        </w:trPr>
        <w:tc>
          <w:tcPr>
            <w:tcW w:w="1230" w:type="dxa"/>
          </w:tcPr>
          <w:p w:rsidR="00DE4F9F" w:rsidRPr="008805FB" w:rsidRDefault="00DE4F9F"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H</w:t>
            </w:r>
            <w:r w:rsidRPr="008805FB">
              <w:rPr>
                <w:rFonts w:ascii="Arial" w:hAnsi="Arial" w:cs="Arial"/>
                <w:b/>
                <w:sz w:val="18"/>
                <w:szCs w:val="18"/>
                <w:vertAlign w:val="subscript"/>
              </w:rPr>
              <w:t>2</w:t>
            </w:r>
            <w:r w:rsidRPr="008805FB">
              <w:rPr>
                <w:rFonts w:ascii="Arial" w:hAnsi="Arial" w:cs="Arial"/>
                <w:b/>
                <w:sz w:val="18"/>
                <w:szCs w:val="18"/>
              </w:rPr>
              <w:t>O</w:t>
            </w:r>
          </w:p>
        </w:tc>
        <w:tc>
          <w:tcPr>
            <w:tcW w:w="641"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56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57,5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58 ul</w:t>
            </w:r>
          </w:p>
        </w:tc>
        <w:tc>
          <w:tcPr>
            <w:tcW w:w="850" w:type="dxa"/>
          </w:tcPr>
          <w:p w:rsidR="00DE4F9F" w:rsidRPr="008805FB" w:rsidRDefault="00DE4F9F"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57,5 ul</w:t>
            </w:r>
          </w:p>
        </w:tc>
      </w:tr>
    </w:tbl>
    <w:p w:rsidR="005921CF" w:rsidRDefault="005921CF" w:rsidP="005921CF">
      <w:pPr>
        <w:pStyle w:val="ListParagraph1"/>
        <w:suppressAutoHyphens w:val="0"/>
        <w:autoSpaceDE w:val="0"/>
        <w:autoSpaceDN w:val="0"/>
        <w:adjustRightInd w:val="0"/>
        <w:spacing w:line="276" w:lineRule="auto"/>
        <w:ind w:left="0"/>
        <w:jc w:val="both"/>
        <w:rPr>
          <w:rFonts w:ascii="Arial" w:hAnsi="Arial" w:cs="Arial"/>
          <w:sz w:val="22"/>
          <w:szCs w:val="22"/>
        </w:rPr>
      </w:pP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8805FB">
        <w:rPr>
          <w:rFonts w:ascii="Arial" w:hAnsi="Arial" w:cs="Arial"/>
          <w:sz w:val="22"/>
          <w:szCs w:val="22"/>
        </w:rPr>
        <w:t>Realizar la mezcla de reactivos total, exceptuando el molde</w:t>
      </w:r>
      <w:r>
        <w:rPr>
          <w:rFonts w:ascii="Arial" w:hAnsi="Arial" w:cs="Arial"/>
          <w:sz w:val="22"/>
          <w:szCs w:val="22"/>
        </w:rPr>
        <w:t>, como se detalla en la tabla de abajo:</w:t>
      </w:r>
      <w:r w:rsidRPr="008805FB">
        <w:rPr>
          <w:rFonts w:ascii="Arial" w:hAnsi="Arial" w:cs="Arial"/>
          <w:sz w:val="22"/>
          <w:szCs w:val="22"/>
        </w:rPr>
        <w:t xml:space="preserve"> </w:t>
      </w:r>
    </w:p>
    <w:p w:rsidR="005921CF" w:rsidRPr="008805FB" w:rsidRDefault="005921CF" w:rsidP="005921CF">
      <w:pPr>
        <w:pStyle w:val="ListParagraph1"/>
        <w:suppressAutoHyphens w:val="0"/>
        <w:autoSpaceDE w:val="0"/>
        <w:autoSpaceDN w:val="0"/>
        <w:adjustRightInd w:val="0"/>
        <w:spacing w:line="276" w:lineRule="auto"/>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834"/>
        <w:gridCol w:w="850"/>
        <w:gridCol w:w="850"/>
        <w:gridCol w:w="850"/>
      </w:tblGrid>
      <w:tr w:rsidR="007F16AD" w:rsidRPr="008805FB" w:rsidTr="002443AF">
        <w:trPr>
          <w:jc w:val="center"/>
        </w:trPr>
        <w:tc>
          <w:tcPr>
            <w:tcW w:w="946"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p>
        </w:tc>
        <w:tc>
          <w:tcPr>
            <w:tcW w:w="834"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1</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2</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Tubo</w:t>
            </w:r>
            <w:r>
              <w:rPr>
                <w:rFonts w:ascii="Arial" w:hAnsi="Arial" w:cs="Arial"/>
                <w:b/>
                <w:sz w:val="18"/>
                <w:szCs w:val="18"/>
              </w:rPr>
              <w:t>3</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 xml:space="preserve">Tubo </w:t>
            </w:r>
            <w:r>
              <w:rPr>
                <w:rFonts w:ascii="Arial" w:hAnsi="Arial" w:cs="Arial"/>
                <w:b/>
                <w:sz w:val="18"/>
                <w:szCs w:val="18"/>
              </w:rPr>
              <w:t>4</w:t>
            </w:r>
          </w:p>
        </w:tc>
      </w:tr>
      <w:tr w:rsidR="007F16AD" w:rsidRPr="008805FB" w:rsidTr="002443AF">
        <w:trPr>
          <w:jc w:val="center"/>
        </w:trPr>
        <w:tc>
          <w:tcPr>
            <w:tcW w:w="946"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Mix 5X</w:t>
            </w:r>
          </w:p>
        </w:tc>
        <w:tc>
          <w:tcPr>
            <w:tcW w:w="834"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r>
      <w:tr w:rsidR="007F16AD" w:rsidRPr="008805FB" w:rsidTr="002443AF">
        <w:trPr>
          <w:jc w:val="center"/>
        </w:trPr>
        <w:tc>
          <w:tcPr>
            <w:tcW w:w="946" w:type="dxa"/>
          </w:tcPr>
          <w:p w:rsidR="007F16AD" w:rsidRPr="008805FB" w:rsidRDefault="007F16AD" w:rsidP="002443AF">
            <w:pPr>
              <w:autoSpaceDE w:val="0"/>
              <w:autoSpaceDN w:val="0"/>
              <w:adjustRightInd w:val="0"/>
              <w:spacing w:before="240" w:line="360" w:lineRule="auto"/>
              <w:jc w:val="center"/>
              <w:rPr>
                <w:rFonts w:ascii="Arial" w:hAnsi="Arial" w:cs="Arial"/>
                <w:b/>
                <w:sz w:val="18"/>
                <w:szCs w:val="18"/>
              </w:rPr>
            </w:pPr>
            <w:r w:rsidRPr="008805FB">
              <w:rPr>
                <w:rFonts w:ascii="Arial" w:hAnsi="Arial" w:cs="Arial"/>
                <w:b/>
                <w:sz w:val="18"/>
                <w:szCs w:val="18"/>
              </w:rPr>
              <w:t>Mix</w:t>
            </w:r>
            <w:r>
              <w:rPr>
                <w:rFonts w:ascii="Arial" w:hAnsi="Arial" w:cs="Arial"/>
                <w:b/>
                <w:sz w:val="18"/>
                <w:szCs w:val="18"/>
              </w:rPr>
              <w:t xml:space="preserve"> de</w:t>
            </w:r>
            <w:r w:rsidRPr="008805FB">
              <w:rPr>
                <w:rFonts w:ascii="Arial" w:hAnsi="Arial" w:cs="Arial"/>
                <w:b/>
                <w:sz w:val="18"/>
                <w:szCs w:val="18"/>
              </w:rPr>
              <w:t xml:space="preserve"> Primers</w:t>
            </w:r>
          </w:p>
        </w:tc>
        <w:tc>
          <w:tcPr>
            <w:tcW w:w="834"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6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6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6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6 ul</w:t>
            </w:r>
          </w:p>
        </w:tc>
      </w:tr>
      <w:tr w:rsidR="007F16AD" w:rsidRPr="008805FB" w:rsidTr="002443AF">
        <w:trPr>
          <w:jc w:val="center"/>
        </w:trPr>
        <w:tc>
          <w:tcPr>
            <w:tcW w:w="946" w:type="dxa"/>
          </w:tcPr>
          <w:p w:rsidR="007F16AD" w:rsidRPr="008805FB" w:rsidRDefault="007F16AD" w:rsidP="002443AF">
            <w:pPr>
              <w:autoSpaceDE w:val="0"/>
              <w:autoSpaceDN w:val="0"/>
              <w:adjustRightInd w:val="0"/>
              <w:spacing w:before="240" w:line="360" w:lineRule="auto"/>
              <w:rPr>
                <w:rFonts w:ascii="Arial" w:hAnsi="Arial" w:cs="Arial"/>
                <w:b/>
                <w:sz w:val="18"/>
                <w:szCs w:val="18"/>
              </w:rPr>
            </w:pPr>
            <w:r w:rsidRPr="008805FB">
              <w:rPr>
                <w:rFonts w:ascii="Arial" w:hAnsi="Arial" w:cs="Arial"/>
                <w:b/>
                <w:sz w:val="18"/>
                <w:szCs w:val="18"/>
              </w:rPr>
              <w:t>Muestra</w:t>
            </w:r>
          </w:p>
        </w:tc>
        <w:tc>
          <w:tcPr>
            <w:tcW w:w="834"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c>
          <w:tcPr>
            <w:tcW w:w="850" w:type="dxa"/>
          </w:tcPr>
          <w:p w:rsidR="007F16AD" w:rsidRPr="008805FB" w:rsidRDefault="007F16AD" w:rsidP="002443AF">
            <w:pPr>
              <w:autoSpaceDE w:val="0"/>
              <w:autoSpaceDN w:val="0"/>
              <w:adjustRightInd w:val="0"/>
              <w:spacing w:before="240" w:line="360" w:lineRule="auto"/>
              <w:jc w:val="center"/>
              <w:rPr>
                <w:rFonts w:ascii="Arial" w:hAnsi="Arial" w:cs="Arial"/>
                <w:sz w:val="18"/>
                <w:szCs w:val="18"/>
              </w:rPr>
            </w:pPr>
            <w:r w:rsidRPr="008805FB">
              <w:rPr>
                <w:rFonts w:ascii="Arial" w:hAnsi="Arial" w:cs="Arial"/>
                <w:sz w:val="18"/>
                <w:szCs w:val="18"/>
              </w:rPr>
              <w:t>2 ul</w:t>
            </w:r>
          </w:p>
        </w:tc>
      </w:tr>
    </w:tbl>
    <w:p w:rsidR="005921CF" w:rsidRPr="008805FB" w:rsidRDefault="005921CF" w:rsidP="005921CF">
      <w:pPr>
        <w:pStyle w:val="ListParagraph1"/>
        <w:suppressAutoHyphens w:val="0"/>
        <w:autoSpaceDE w:val="0"/>
        <w:autoSpaceDN w:val="0"/>
        <w:adjustRightInd w:val="0"/>
        <w:spacing w:line="276" w:lineRule="auto"/>
        <w:jc w:val="both"/>
        <w:rPr>
          <w:rFonts w:ascii="Arial" w:hAnsi="Arial" w:cs="Arial"/>
          <w:sz w:val="18"/>
          <w:szCs w:val="18"/>
        </w:rPr>
      </w:pP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8805FB">
        <w:rPr>
          <w:rFonts w:ascii="Arial" w:hAnsi="Arial" w:cs="Arial"/>
          <w:sz w:val="22"/>
          <w:szCs w:val="22"/>
        </w:rPr>
        <w:t>Colocar la</w:t>
      </w:r>
      <w:r>
        <w:rPr>
          <w:rFonts w:ascii="Arial" w:hAnsi="Arial" w:cs="Arial"/>
          <w:sz w:val="22"/>
          <w:szCs w:val="22"/>
        </w:rPr>
        <w:t>s</w:t>
      </w:r>
      <w:r w:rsidRPr="008805FB">
        <w:rPr>
          <w:rFonts w:ascii="Arial" w:hAnsi="Arial" w:cs="Arial"/>
          <w:sz w:val="22"/>
          <w:szCs w:val="22"/>
        </w:rPr>
        <w:t xml:space="preserve"> mix de reacción en los tubos correspondientes (PCR Strip Tubes AXYGEN de 0,1 ml).</w:t>
      </w: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7F16AD">
        <w:rPr>
          <w:rFonts w:ascii="Arial" w:hAnsi="Arial" w:cs="Arial"/>
          <w:b/>
          <w:sz w:val="22"/>
          <w:szCs w:val="22"/>
        </w:rPr>
        <w:t>Agregar el molde (testigo IL-1β, 10</w:t>
      </w:r>
      <w:r w:rsidRPr="007F16AD">
        <w:rPr>
          <w:rFonts w:ascii="Arial" w:hAnsi="Arial" w:cs="Arial"/>
          <w:b/>
          <w:sz w:val="22"/>
          <w:szCs w:val="22"/>
          <w:vertAlign w:val="superscript"/>
        </w:rPr>
        <w:t>3</w:t>
      </w:r>
      <w:r w:rsidRPr="007F16AD">
        <w:rPr>
          <w:rFonts w:ascii="Arial" w:hAnsi="Arial" w:cs="Arial"/>
          <w:b/>
          <w:sz w:val="22"/>
          <w:szCs w:val="22"/>
        </w:rPr>
        <w:t>, 10</w:t>
      </w:r>
      <w:r w:rsidRPr="007F16AD">
        <w:rPr>
          <w:rFonts w:ascii="Arial" w:hAnsi="Arial" w:cs="Arial"/>
          <w:b/>
          <w:sz w:val="22"/>
          <w:szCs w:val="22"/>
          <w:vertAlign w:val="superscript"/>
        </w:rPr>
        <w:t xml:space="preserve">4 </w:t>
      </w:r>
      <w:r w:rsidRPr="007F16AD">
        <w:rPr>
          <w:rFonts w:ascii="Arial" w:hAnsi="Arial" w:cs="Arial"/>
          <w:b/>
          <w:sz w:val="22"/>
          <w:szCs w:val="22"/>
        </w:rPr>
        <w:t>,10</w:t>
      </w:r>
      <w:r w:rsidRPr="007F16AD">
        <w:rPr>
          <w:rFonts w:ascii="Arial" w:hAnsi="Arial" w:cs="Arial"/>
          <w:b/>
          <w:sz w:val="22"/>
          <w:szCs w:val="22"/>
          <w:vertAlign w:val="superscript"/>
        </w:rPr>
        <w:t>5</w:t>
      </w:r>
      <w:r w:rsidRPr="007F16AD">
        <w:rPr>
          <w:rFonts w:ascii="Arial" w:hAnsi="Arial" w:cs="Arial"/>
          <w:b/>
          <w:sz w:val="22"/>
          <w:szCs w:val="22"/>
        </w:rPr>
        <w:t xml:space="preserve"> copias/ul), o H</w:t>
      </w:r>
      <w:r w:rsidRPr="007F16AD">
        <w:rPr>
          <w:rFonts w:ascii="Arial" w:hAnsi="Arial" w:cs="Arial"/>
          <w:b/>
          <w:sz w:val="22"/>
          <w:szCs w:val="22"/>
          <w:vertAlign w:val="subscript"/>
        </w:rPr>
        <w:t>2</w:t>
      </w:r>
      <w:r w:rsidRPr="007F16AD">
        <w:rPr>
          <w:rFonts w:ascii="Arial" w:hAnsi="Arial" w:cs="Arial"/>
          <w:b/>
          <w:sz w:val="22"/>
          <w:szCs w:val="22"/>
        </w:rPr>
        <w:t>O según corresponda</w:t>
      </w:r>
      <w:r w:rsidRPr="008805FB">
        <w:rPr>
          <w:rFonts w:ascii="Arial" w:hAnsi="Arial" w:cs="Arial"/>
          <w:sz w:val="22"/>
          <w:szCs w:val="22"/>
        </w:rPr>
        <w:t>, a cada tubo. El control negativo se cargará primero.</w:t>
      </w: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8805FB">
        <w:rPr>
          <w:rFonts w:ascii="Arial" w:hAnsi="Arial" w:cs="Arial"/>
          <w:sz w:val="22"/>
          <w:szCs w:val="22"/>
        </w:rPr>
        <w:t>Centrifugar y limpiar los tubos.</w:t>
      </w: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8805FB">
        <w:rPr>
          <w:rFonts w:ascii="Arial" w:hAnsi="Arial" w:cs="Arial"/>
          <w:sz w:val="22"/>
          <w:szCs w:val="22"/>
        </w:rPr>
        <w:t>Colocar en el termociclador y setear el programa de ciclado.</w:t>
      </w:r>
    </w:p>
    <w:p w:rsidR="005921CF" w:rsidRPr="008805FB" w:rsidRDefault="005921CF" w:rsidP="005921CF">
      <w:pPr>
        <w:pStyle w:val="ListParagraph1"/>
        <w:numPr>
          <w:ilvl w:val="0"/>
          <w:numId w:val="27"/>
        </w:numPr>
        <w:suppressAutoHyphens w:val="0"/>
        <w:autoSpaceDE w:val="0"/>
        <w:autoSpaceDN w:val="0"/>
        <w:adjustRightInd w:val="0"/>
        <w:spacing w:line="276" w:lineRule="auto"/>
        <w:jc w:val="both"/>
        <w:rPr>
          <w:rFonts w:ascii="Arial" w:hAnsi="Arial" w:cs="Arial"/>
          <w:sz w:val="22"/>
          <w:szCs w:val="22"/>
        </w:rPr>
      </w:pPr>
      <w:r w:rsidRPr="008805FB">
        <w:rPr>
          <w:rFonts w:ascii="Arial" w:hAnsi="Arial" w:cs="Arial"/>
          <w:sz w:val="22"/>
          <w:szCs w:val="22"/>
        </w:rPr>
        <w:t xml:space="preserve">Ciclado: </w:t>
      </w:r>
    </w:p>
    <w:p w:rsidR="005921CF" w:rsidRPr="008805FB" w:rsidRDefault="005921CF" w:rsidP="005921CF">
      <w:pPr>
        <w:pStyle w:val="ListParagraph1"/>
        <w:suppressAutoHyphens w:val="0"/>
        <w:autoSpaceDE w:val="0"/>
        <w:autoSpaceDN w:val="0"/>
        <w:adjustRightInd w:val="0"/>
        <w:spacing w:line="276" w:lineRule="auto"/>
        <w:jc w:val="both"/>
        <w:rPr>
          <w:rFonts w:ascii="Arial" w:hAnsi="Arial" w:cs="Arial"/>
          <w:sz w:val="22"/>
          <w:szCs w:val="22"/>
        </w:rPr>
      </w:pPr>
    </w:p>
    <w:p w:rsidR="005921CF" w:rsidRPr="00417E96" w:rsidRDefault="005921CF" w:rsidP="005921CF">
      <w:pPr>
        <w:pStyle w:val="Prrafodelista"/>
        <w:rPr>
          <w:rFonts w:ascii="Arial" w:hAnsi="Arial" w:cs="Arial"/>
          <w:lang w:val="es-AR"/>
        </w:rPr>
      </w:pPr>
      <w:r w:rsidRPr="00417E96">
        <w:rPr>
          <w:rFonts w:ascii="Arial" w:hAnsi="Arial" w:cs="Arial"/>
          <w:lang w:val="es-AR"/>
        </w:rPr>
        <w:t>1</w:t>
      </w:r>
      <w:r w:rsidRPr="00417E96">
        <w:rPr>
          <w:rFonts w:ascii="Arial" w:hAnsi="Arial" w:cs="Arial"/>
          <w:vertAlign w:val="superscript"/>
          <w:lang w:val="es-AR"/>
        </w:rPr>
        <w:t>er</w:t>
      </w:r>
      <w:r w:rsidRPr="00417E96">
        <w:rPr>
          <w:rFonts w:ascii="Arial" w:hAnsi="Arial" w:cs="Arial"/>
          <w:lang w:val="es-AR"/>
        </w:rPr>
        <w:t xml:space="preserve"> paso: 10 min a 95 ºC</w:t>
      </w:r>
    </w:p>
    <w:p w:rsidR="005921CF" w:rsidRPr="00417E96" w:rsidRDefault="005921CF" w:rsidP="005921CF">
      <w:pPr>
        <w:pStyle w:val="Prrafodelista"/>
        <w:rPr>
          <w:rFonts w:ascii="Arial" w:hAnsi="Arial" w:cs="Arial"/>
          <w:lang w:val="es-AR"/>
        </w:rPr>
      </w:pPr>
      <w:r w:rsidRPr="00417E96">
        <w:rPr>
          <w:rFonts w:ascii="Arial" w:hAnsi="Arial" w:cs="Arial"/>
          <w:lang w:val="es-AR"/>
        </w:rPr>
        <w:t>2</w:t>
      </w:r>
      <w:r w:rsidRPr="00417E96">
        <w:rPr>
          <w:rFonts w:ascii="Arial" w:hAnsi="Arial" w:cs="Arial"/>
          <w:vertAlign w:val="superscript"/>
          <w:lang w:val="es-AR"/>
        </w:rPr>
        <w:t>do</w:t>
      </w:r>
      <w:r w:rsidRPr="00417E96">
        <w:rPr>
          <w:rFonts w:ascii="Arial" w:hAnsi="Arial" w:cs="Arial"/>
          <w:lang w:val="es-AR"/>
        </w:rPr>
        <w:t xml:space="preserve"> paso: 40 ciclos de 15 seg a 95 ºC, 0:20 min a 55 ºC, 0:20 min a 72°C, 0:20 min a 83°C (lectura de fluorescencia).</w:t>
      </w:r>
    </w:p>
    <w:p w:rsidR="005921CF" w:rsidRPr="00417E96" w:rsidRDefault="005921CF" w:rsidP="005921CF">
      <w:pPr>
        <w:pStyle w:val="Prrafodelista"/>
        <w:rPr>
          <w:rFonts w:ascii="Arial" w:hAnsi="Arial" w:cs="Arial"/>
          <w:lang w:val="es-AR"/>
        </w:rPr>
      </w:pPr>
      <w:r w:rsidRPr="00417E96">
        <w:rPr>
          <w:rFonts w:ascii="Arial" w:hAnsi="Arial" w:cs="Arial"/>
          <w:lang w:val="es-AR"/>
        </w:rPr>
        <w:t>3</w:t>
      </w:r>
      <w:r w:rsidRPr="00417E96">
        <w:rPr>
          <w:rFonts w:ascii="Arial" w:hAnsi="Arial" w:cs="Arial"/>
          <w:vertAlign w:val="superscript"/>
          <w:lang w:val="es-AR"/>
        </w:rPr>
        <w:t>er</w:t>
      </w:r>
      <w:r w:rsidRPr="00417E96">
        <w:rPr>
          <w:rFonts w:ascii="Arial" w:hAnsi="Arial" w:cs="Arial"/>
          <w:lang w:val="es-AR"/>
        </w:rPr>
        <w:t xml:space="preserve"> paso: curva de melting</w:t>
      </w:r>
    </w:p>
    <w:p w:rsidR="007F16AD" w:rsidRDefault="007F16AD" w:rsidP="005921CF">
      <w:pPr>
        <w:pStyle w:val="ListParagraph1"/>
        <w:suppressAutoHyphens w:val="0"/>
        <w:autoSpaceDE w:val="0"/>
        <w:autoSpaceDN w:val="0"/>
        <w:adjustRightInd w:val="0"/>
        <w:spacing w:line="276" w:lineRule="auto"/>
        <w:ind w:left="0"/>
        <w:jc w:val="both"/>
        <w:rPr>
          <w:rFonts w:ascii="Arial" w:hAnsi="Arial" w:cs="Arial"/>
          <w:b/>
          <w:caps/>
          <w:sz w:val="22"/>
          <w:szCs w:val="22"/>
        </w:rPr>
      </w:pPr>
    </w:p>
    <w:p w:rsidR="007F16AD" w:rsidRDefault="007F16AD" w:rsidP="005921CF">
      <w:pPr>
        <w:pStyle w:val="ListParagraph1"/>
        <w:suppressAutoHyphens w:val="0"/>
        <w:autoSpaceDE w:val="0"/>
        <w:autoSpaceDN w:val="0"/>
        <w:adjustRightInd w:val="0"/>
        <w:spacing w:line="276" w:lineRule="auto"/>
        <w:ind w:left="0"/>
        <w:jc w:val="both"/>
        <w:rPr>
          <w:rFonts w:ascii="Arial" w:hAnsi="Arial" w:cs="Arial"/>
          <w:b/>
          <w:caps/>
          <w:sz w:val="22"/>
          <w:szCs w:val="22"/>
        </w:rPr>
      </w:pPr>
    </w:p>
    <w:p w:rsidR="00417E96" w:rsidRDefault="00417E96" w:rsidP="005921CF">
      <w:pPr>
        <w:pStyle w:val="ListParagraph1"/>
        <w:suppressAutoHyphens w:val="0"/>
        <w:autoSpaceDE w:val="0"/>
        <w:autoSpaceDN w:val="0"/>
        <w:adjustRightInd w:val="0"/>
        <w:spacing w:line="276" w:lineRule="auto"/>
        <w:ind w:left="0"/>
        <w:jc w:val="both"/>
        <w:rPr>
          <w:rFonts w:ascii="Arial" w:hAnsi="Arial" w:cs="Arial"/>
          <w:b/>
          <w:sz w:val="22"/>
          <w:szCs w:val="22"/>
        </w:rPr>
      </w:pPr>
    </w:p>
    <w:p w:rsidR="00417E96" w:rsidRDefault="00417E96" w:rsidP="005921CF">
      <w:pPr>
        <w:pStyle w:val="ListParagraph1"/>
        <w:suppressAutoHyphens w:val="0"/>
        <w:autoSpaceDE w:val="0"/>
        <w:autoSpaceDN w:val="0"/>
        <w:adjustRightInd w:val="0"/>
        <w:spacing w:line="276" w:lineRule="auto"/>
        <w:ind w:left="0"/>
        <w:jc w:val="both"/>
        <w:rPr>
          <w:rFonts w:ascii="Arial" w:hAnsi="Arial" w:cs="Arial"/>
          <w:b/>
          <w:sz w:val="22"/>
          <w:szCs w:val="22"/>
        </w:rPr>
      </w:pPr>
    </w:p>
    <w:p w:rsidR="00417E96" w:rsidRDefault="00417E96" w:rsidP="005921CF">
      <w:pPr>
        <w:pStyle w:val="ListParagraph1"/>
        <w:suppressAutoHyphens w:val="0"/>
        <w:autoSpaceDE w:val="0"/>
        <w:autoSpaceDN w:val="0"/>
        <w:adjustRightInd w:val="0"/>
        <w:spacing w:line="276" w:lineRule="auto"/>
        <w:ind w:left="0"/>
        <w:jc w:val="both"/>
        <w:rPr>
          <w:rFonts w:ascii="Arial" w:hAnsi="Arial" w:cs="Arial"/>
          <w:b/>
          <w:sz w:val="22"/>
          <w:szCs w:val="22"/>
        </w:rPr>
      </w:pPr>
    </w:p>
    <w:p w:rsidR="005921CF" w:rsidRDefault="00417E96" w:rsidP="005921CF">
      <w:pPr>
        <w:pStyle w:val="ListParagraph1"/>
        <w:suppressAutoHyphens w:val="0"/>
        <w:autoSpaceDE w:val="0"/>
        <w:autoSpaceDN w:val="0"/>
        <w:adjustRightInd w:val="0"/>
        <w:spacing w:line="276" w:lineRule="auto"/>
        <w:ind w:left="0"/>
        <w:jc w:val="both"/>
        <w:rPr>
          <w:rFonts w:ascii="Arial" w:hAnsi="Arial" w:cs="Arial"/>
          <w:b/>
          <w:caps/>
          <w:sz w:val="22"/>
          <w:szCs w:val="22"/>
        </w:rPr>
      </w:pPr>
      <w:r>
        <w:rPr>
          <w:rFonts w:ascii="Arial" w:hAnsi="Arial" w:cs="Arial"/>
          <w:b/>
          <w:sz w:val="22"/>
          <w:szCs w:val="22"/>
        </w:rPr>
        <w:lastRenderedPageBreak/>
        <w:t xml:space="preserve">J2) </w:t>
      </w:r>
      <w:r w:rsidRPr="008805FB">
        <w:rPr>
          <w:rFonts w:ascii="Arial" w:hAnsi="Arial" w:cs="Arial"/>
          <w:b/>
          <w:sz w:val="22"/>
          <w:szCs w:val="22"/>
        </w:rPr>
        <w:t xml:space="preserve">Análisis </w:t>
      </w:r>
      <w:r>
        <w:rPr>
          <w:rFonts w:ascii="Arial" w:hAnsi="Arial" w:cs="Arial"/>
          <w:b/>
          <w:sz w:val="22"/>
          <w:szCs w:val="22"/>
        </w:rPr>
        <w:t>d</w:t>
      </w:r>
      <w:r w:rsidRPr="008805FB">
        <w:rPr>
          <w:rFonts w:ascii="Arial" w:hAnsi="Arial" w:cs="Arial"/>
          <w:b/>
          <w:sz w:val="22"/>
          <w:szCs w:val="22"/>
        </w:rPr>
        <w:t xml:space="preserve">e Resultados </w:t>
      </w:r>
      <w:r>
        <w:rPr>
          <w:rFonts w:ascii="Arial" w:hAnsi="Arial" w:cs="Arial"/>
          <w:b/>
          <w:sz w:val="22"/>
          <w:szCs w:val="22"/>
        </w:rPr>
        <w:t>y</w:t>
      </w:r>
      <w:r w:rsidRPr="008805FB">
        <w:rPr>
          <w:rFonts w:ascii="Arial" w:hAnsi="Arial" w:cs="Arial"/>
          <w:b/>
          <w:sz w:val="22"/>
          <w:szCs w:val="22"/>
        </w:rPr>
        <w:t xml:space="preserve"> Elección </w:t>
      </w:r>
      <w:r>
        <w:rPr>
          <w:rFonts w:ascii="Arial" w:hAnsi="Arial" w:cs="Arial"/>
          <w:b/>
          <w:sz w:val="22"/>
          <w:szCs w:val="22"/>
        </w:rPr>
        <w:t>d</w:t>
      </w:r>
      <w:r w:rsidRPr="008805FB">
        <w:rPr>
          <w:rFonts w:ascii="Arial" w:hAnsi="Arial" w:cs="Arial"/>
          <w:b/>
          <w:sz w:val="22"/>
          <w:szCs w:val="22"/>
        </w:rPr>
        <w:t>e Condiciones Óptimas.</w:t>
      </w:r>
    </w:p>
    <w:p w:rsidR="005921CF" w:rsidRDefault="005921CF" w:rsidP="005921CF">
      <w:pPr>
        <w:pStyle w:val="ListParagraph1"/>
        <w:suppressAutoHyphens w:val="0"/>
        <w:autoSpaceDE w:val="0"/>
        <w:autoSpaceDN w:val="0"/>
        <w:adjustRightInd w:val="0"/>
        <w:spacing w:line="276" w:lineRule="auto"/>
        <w:ind w:left="0"/>
        <w:jc w:val="both"/>
        <w:rPr>
          <w:rFonts w:ascii="Arial" w:hAnsi="Arial" w:cs="Arial"/>
          <w:b/>
          <w:caps/>
          <w:sz w:val="22"/>
          <w:szCs w:val="22"/>
        </w:rPr>
      </w:pPr>
    </w:p>
    <w:p w:rsidR="005921CF" w:rsidRPr="00417E96" w:rsidRDefault="005921CF" w:rsidP="005921CF">
      <w:pPr>
        <w:spacing w:line="276" w:lineRule="auto"/>
        <w:jc w:val="both"/>
        <w:rPr>
          <w:rFonts w:ascii="Arial" w:hAnsi="Arial" w:cs="Arial"/>
          <w:b/>
          <w:sz w:val="22"/>
          <w:szCs w:val="22"/>
          <w:u w:val="single"/>
        </w:rPr>
      </w:pPr>
      <w:r w:rsidRPr="00417E96">
        <w:rPr>
          <w:rFonts w:ascii="Arial" w:hAnsi="Arial" w:cs="Arial"/>
          <w:b/>
          <w:sz w:val="22"/>
          <w:szCs w:val="22"/>
          <w:u w:val="single"/>
        </w:rPr>
        <w:t>Consideraciones para analizar una reacción de PCR en tiempo real:</w:t>
      </w:r>
    </w:p>
    <w:p w:rsidR="005921CF" w:rsidRPr="00AC23CF" w:rsidRDefault="005921CF" w:rsidP="005921CF">
      <w:pPr>
        <w:spacing w:line="276" w:lineRule="auto"/>
        <w:jc w:val="both"/>
        <w:rPr>
          <w:rFonts w:ascii="Arial" w:hAnsi="Arial" w:cs="Arial"/>
          <w:b/>
          <w:sz w:val="22"/>
          <w:szCs w:val="22"/>
          <w:u w:val="single"/>
        </w:rPr>
      </w:pPr>
    </w:p>
    <w:p w:rsidR="005921CF" w:rsidRDefault="005921CF" w:rsidP="005921CF">
      <w:pPr>
        <w:pStyle w:val="Prrafodelista"/>
        <w:numPr>
          <w:ilvl w:val="0"/>
          <w:numId w:val="11"/>
        </w:numPr>
        <w:jc w:val="both"/>
        <w:rPr>
          <w:rFonts w:ascii="Arial" w:hAnsi="Arial" w:cs="Arial"/>
        </w:rPr>
      </w:pPr>
      <w:r w:rsidRPr="00AC23CF">
        <w:rPr>
          <w:rFonts w:ascii="Arial" w:hAnsi="Arial" w:cs="Arial"/>
        </w:rPr>
        <w:t>Durante el diseño de los primers debe tenerse en cuenta que los amplicones óptimos de las reacciones de real time PCR tienen un tamaño de 60-200 pb, y no deben formar d</w:t>
      </w:r>
      <w:r>
        <w:rPr>
          <w:rFonts w:ascii="Arial" w:hAnsi="Arial" w:cs="Arial"/>
        </w:rPr>
        <w:t>í</w:t>
      </w:r>
      <w:r w:rsidRPr="00AC23CF">
        <w:rPr>
          <w:rFonts w:ascii="Arial" w:hAnsi="Arial" w:cs="Arial"/>
        </w:rPr>
        <w:t>meros de primers ni missmatches. En condiciones óptimas, el largo de los primers debe ser de entre 18-28 pb, sin nucleótidos repetidos, con 50 % de contenido de GC y con temperaturas de melting (Tm) similares (no más de 5°C de diferencia entre las Tms del mismo par de primers).</w:t>
      </w:r>
    </w:p>
    <w:p w:rsidR="005921CF" w:rsidRDefault="005921CF" w:rsidP="005921CF">
      <w:pPr>
        <w:pStyle w:val="Prrafodelista"/>
        <w:numPr>
          <w:ilvl w:val="0"/>
          <w:numId w:val="11"/>
        </w:numPr>
        <w:jc w:val="both"/>
        <w:rPr>
          <w:rFonts w:ascii="Arial" w:hAnsi="Arial" w:cs="Arial"/>
        </w:rPr>
      </w:pPr>
      <w:r w:rsidRPr="00D74937">
        <w:rPr>
          <w:rFonts w:ascii="Arial" w:hAnsi="Arial" w:cs="Arial"/>
        </w:rPr>
        <w:t xml:space="preserve">Dado que entre los ciclos de amplificación 3-15 es cuando empieza a levantar la señal de amplificación, es decir, donde se separan las curvas de la línea de base, es recomendable que las curvas de amplificación estén más allá del ciclo 15 y antes del ciclo 35-37, dado que a Cts altos la reacción pierde sensibilidad. </w:t>
      </w:r>
    </w:p>
    <w:p w:rsidR="005921CF" w:rsidRDefault="005921CF" w:rsidP="005921CF">
      <w:pPr>
        <w:pStyle w:val="Prrafodelista"/>
        <w:numPr>
          <w:ilvl w:val="0"/>
          <w:numId w:val="11"/>
        </w:numPr>
        <w:jc w:val="both"/>
        <w:rPr>
          <w:rFonts w:ascii="Arial" w:hAnsi="Arial" w:cs="Arial"/>
        </w:rPr>
      </w:pPr>
      <w:r w:rsidRPr="00D74937">
        <w:rPr>
          <w:rFonts w:ascii="Arial" w:hAnsi="Arial" w:cs="Arial"/>
        </w:rPr>
        <w:t xml:space="preserve">El equipo calcula de manera automática el Threshold, como 10 veces el Desvío estándar de los valores de fluorescencia de la línea de base en los primeros ciclos. Si alguna curva de amplificación empieza a dar valores de fluorescencia distintos a la línea de base (“levanta”) antes, afectará el valor del Threshold. En ese caso, la curva debe ser excluida del análisis o se debe setear el Threshold manualmente. </w:t>
      </w:r>
    </w:p>
    <w:p w:rsidR="005921CF" w:rsidRDefault="005921CF" w:rsidP="005921CF">
      <w:pPr>
        <w:pStyle w:val="Prrafodelista"/>
        <w:numPr>
          <w:ilvl w:val="0"/>
          <w:numId w:val="11"/>
        </w:numPr>
        <w:jc w:val="both"/>
        <w:rPr>
          <w:rFonts w:ascii="Arial" w:hAnsi="Arial" w:cs="Arial"/>
        </w:rPr>
      </w:pPr>
      <w:r w:rsidRPr="00D74937">
        <w:rPr>
          <w:rFonts w:ascii="Arial" w:hAnsi="Arial" w:cs="Arial"/>
        </w:rPr>
        <w:t xml:space="preserve">Es importante que si se setea el threshold manualmente este sea elegido para que corte las curvas de amplificación ni bien comienza la fase de amplificación exponencial, donde las condiciones de reacción son óptimas. </w:t>
      </w:r>
    </w:p>
    <w:p w:rsidR="005921CF" w:rsidRDefault="005921CF" w:rsidP="005921CF">
      <w:pPr>
        <w:pStyle w:val="Prrafodelista"/>
        <w:numPr>
          <w:ilvl w:val="0"/>
          <w:numId w:val="11"/>
        </w:numPr>
        <w:jc w:val="both"/>
        <w:rPr>
          <w:rFonts w:ascii="Arial" w:hAnsi="Arial" w:cs="Arial"/>
        </w:rPr>
      </w:pPr>
      <w:r w:rsidRPr="00D74937">
        <w:rPr>
          <w:rFonts w:ascii="Arial" w:hAnsi="Arial" w:cs="Arial"/>
        </w:rPr>
        <w:t>En las curvas de estándares, la pendiente óptima es de -3,32, donde la eficiencia de amplificación es del 100 % (Eficiencia=10</w:t>
      </w:r>
      <w:r w:rsidRPr="00D74937">
        <w:rPr>
          <w:rFonts w:ascii="Arial" w:hAnsi="Arial" w:cs="Arial"/>
          <w:vertAlign w:val="superscript"/>
        </w:rPr>
        <w:t>(-1/pendiente)</w:t>
      </w:r>
      <w:r w:rsidRPr="00D74937">
        <w:rPr>
          <w:rFonts w:ascii="Arial" w:hAnsi="Arial" w:cs="Arial"/>
        </w:rPr>
        <w:t>-1). Por tanto, las eficiencias son consideradas óptimas cuando se encuentran entre el 90-110 %, es decir, las pendientes están entre -3,58 y -3,10. Además, el R</w:t>
      </w:r>
      <w:r w:rsidRPr="00D74937">
        <w:rPr>
          <w:rFonts w:ascii="Arial" w:hAnsi="Arial" w:cs="Arial"/>
          <w:vertAlign w:val="superscript"/>
        </w:rPr>
        <w:t>2</w:t>
      </w:r>
      <w:r w:rsidRPr="00D74937">
        <w:rPr>
          <w:rFonts w:ascii="Arial" w:hAnsi="Arial" w:cs="Arial"/>
        </w:rPr>
        <w:t xml:space="preserve"> debe ser mayor a 0,985.  </w:t>
      </w:r>
    </w:p>
    <w:p w:rsidR="005921CF" w:rsidRDefault="005921CF" w:rsidP="005921CF">
      <w:pPr>
        <w:pStyle w:val="Prrafodelista"/>
        <w:numPr>
          <w:ilvl w:val="0"/>
          <w:numId w:val="11"/>
        </w:numPr>
        <w:jc w:val="both"/>
        <w:rPr>
          <w:rFonts w:ascii="Arial" w:hAnsi="Arial" w:cs="Arial"/>
        </w:rPr>
      </w:pPr>
      <w:r w:rsidRPr="00D74937">
        <w:rPr>
          <w:rFonts w:ascii="Arial" w:hAnsi="Arial" w:cs="Arial"/>
        </w:rPr>
        <w:t>La curva de melting grafica el cambio de fluorescencia observado cuando el ADN doble hebra que incorpora moléculas marcadas se va disociando con el aumento de la temperatura. Permite analizar posibles dímeros de primers y contaminaciones. La temperatura a la cual se observa la mayor señal se denomina temperatura de melting (Tm), y varía con el largo del amplicón, contenido de GC, y presencia de bases apareadas, entre otros factores. En general, los amplicones específicos suelen dar Tm&gt;80°C, y los dímeros de primers Tms menores, dado su menor tamaño.</w:t>
      </w:r>
    </w:p>
    <w:p w:rsidR="005921CF" w:rsidRDefault="005921CF" w:rsidP="005921CF">
      <w:pPr>
        <w:pStyle w:val="Prrafodelista"/>
        <w:numPr>
          <w:ilvl w:val="0"/>
          <w:numId w:val="11"/>
        </w:numPr>
        <w:jc w:val="both"/>
        <w:rPr>
          <w:rFonts w:ascii="Arial" w:hAnsi="Arial" w:cs="Arial"/>
        </w:rPr>
      </w:pPr>
      <w:r w:rsidRPr="00D74937">
        <w:rPr>
          <w:rFonts w:ascii="Arial" w:hAnsi="Arial" w:cs="Arial"/>
        </w:rPr>
        <w:t>En condiciones óptimas, no debe observarse pico alguno en la curva de melting en tubo correspondiente al control negativo.</w:t>
      </w:r>
    </w:p>
    <w:p w:rsidR="005921CF" w:rsidRDefault="005921CF" w:rsidP="005921CF">
      <w:pPr>
        <w:pStyle w:val="Prrafodelista"/>
        <w:numPr>
          <w:ilvl w:val="0"/>
          <w:numId w:val="11"/>
        </w:numPr>
        <w:jc w:val="both"/>
        <w:rPr>
          <w:rFonts w:ascii="Arial" w:hAnsi="Arial" w:cs="Arial"/>
        </w:rPr>
      </w:pPr>
      <w:r w:rsidRPr="00D74937">
        <w:rPr>
          <w:rFonts w:ascii="Arial" w:hAnsi="Arial" w:cs="Arial"/>
        </w:rPr>
        <w:t>El ROX (presente en michas mezclas reales comerciales) es un control interno, compatible con nuestro equipo, que corrige fluctuaciones en la fluorescencia debidas a: errores mínimos de pipeteo, ruido del equipo, variaciones en el equipo por excitación y detección, y provee la línea de base para qPCR multiplex y qRT-PCR.</w:t>
      </w:r>
    </w:p>
    <w:p w:rsidR="00871886" w:rsidRPr="00AA6DFB" w:rsidRDefault="005921CF" w:rsidP="00AA6DFB">
      <w:pPr>
        <w:pStyle w:val="Prrafodelista"/>
        <w:numPr>
          <w:ilvl w:val="0"/>
          <w:numId w:val="11"/>
        </w:numPr>
        <w:jc w:val="both"/>
        <w:rPr>
          <w:rFonts w:ascii="Arial" w:hAnsi="Arial" w:cs="Arial"/>
        </w:rPr>
      </w:pPr>
      <w:r w:rsidRPr="00D74937">
        <w:rPr>
          <w:rFonts w:ascii="Arial" w:hAnsi="Arial" w:cs="Arial"/>
        </w:rPr>
        <w:t xml:space="preserve">Otro punto que debe evaluarse es el ARn máximo obtenido en las curvas de amplificación. Mientras menor sea este valor, menor será la intensidad de fluorescencia máxima alcanzada y menor la sensibilidad de la reacción. Variaciones en este parámetro podrían estar indicando descomposición de los fluoróforos de la mezcla. </w:t>
      </w:r>
      <w:r w:rsidR="00AC23CF" w:rsidRPr="00AA6DFB">
        <w:rPr>
          <w:rFonts w:ascii="Arial" w:hAnsi="Arial" w:cs="Arial"/>
          <w:b/>
        </w:rPr>
        <w:br w:type="page"/>
      </w:r>
    </w:p>
    <w:p w:rsidR="00EF0BB3" w:rsidRPr="00667A0C" w:rsidRDefault="00EF0BB3" w:rsidP="00E75B68">
      <w:pPr>
        <w:pStyle w:val="ListParagraph1"/>
        <w:suppressAutoHyphens w:val="0"/>
        <w:autoSpaceDE w:val="0"/>
        <w:autoSpaceDN w:val="0"/>
        <w:adjustRightInd w:val="0"/>
        <w:spacing w:line="360" w:lineRule="auto"/>
        <w:ind w:left="0"/>
        <w:jc w:val="both"/>
        <w:rPr>
          <w:rFonts w:ascii="Arial" w:hAnsi="Arial" w:cs="Arial"/>
          <w:b/>
          <w:sz w:val="22"/>
          <w:szCs w:val="22"/>
          <w:u w:val="single"/>
        </w:rPr>
      </w:pPr>
      <w:r w:rsidRPr="00667A0C">
        <w:rPr>
          <w:rFonts w:ascii="Arial" w:hAnsi="Arial" w:cs="Arial"/>
          <w:b/>
          <w:sz w:val="22"/>
          <w:szCs w:val="22"/>
          <w:u w:val="single"/>
        </w:rPr>
        <w:lastRenderedPageBreak/>
        <w:t>Glosario</w:t>
      </w:r>
      <w:r w:rsidR="00E75B68" w:rsidRPr="00667A0C">
        <w:rPr>
          <w:rFonts w:ascii="Arial" w:hAnsi="Arial" w:cs="Arial"/>
          <w:b/>
          <w:sz w:val="22"/>
          <w:szCs w:val="22"/>
          <w:u w:val="single"/>
        </w:rPr>
        <w:t xml:space="preserve"> de </w:t>
      </w:r>
      <w:r w:rsidRPr="00667A0C">
        <w:rPr>
          <w:rFonts w:cs="Calibri"/>
          <w:b/>
          <w:u w:val="single"/>
          <w:lang w:bidi="ar-SA"/>
        </w:rPr>
        <w:t xml:space="preserve">Términos: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hAnsi="Calibri" w:cs="Calibri"/>
          <w:sz w:val="22"/>
          <w:szCs w:val="22"/>
        </w:rPr>
      </w:pPr>
      <w:r w:rsidRPr="00160D70">
        <w:rPr>
          <w:rFonts w:ascii="Calibri" w:hAnsi="Calibri" w:cs="Calibri"/>
          <w:b/>
          <w:sz w:val="22"/>
          <w:szCs w:val="22"/>
        </w:rPr>
        <w:t>Cuantificación Absoluta</w:t>
      </w:r>
      <w:r w:rsidRPr="00160D70">
        <w:rPr>
          <w:rFonts w:ascii="Calibri" w:hAnsi="Calibri" w:cs="Calibri"/>
          <w:sz w:val="22"/>
          <w:szCs w:val="22"/>
        </w:rPr>
        <w:t xml:space="preserve">: los ensayos de cuantificación absoluta son usados en muestras que contienen cantidades de copias de un gen desconocidas, utilizando la extrapolación de cantidades con una curva estándar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hAnsi="Calibri" w:cs="Calibri"/>
          <w:sz w:val="22"/>
          <w:szCs w:val="22"/>
        </w:rPr>
      </w:pPr>
      <w:r w:rsidRPr="00160D70">
        <w:rPr>
          <w:rFonts w:ascii="Calibri" w:hAnsi="Calibri" w:cs="Calibri"/>
          <w:b/>
          <w:sz w:val="22"/>
          <w:szCs w:val="22"/>
        </w:rPr>
        <w:t>Amplicón</w:t>
      </w:r>
      <w:r w:rsidRPr="00160D70">
        <w:rPr>
          <w:rFonts w:ascii="Calibri" w:hAnsi="Calibri" w:cs="Calibri"/>
          <w:sz w:val="22"/>
          <w:szCs w:val="22"/>
        </w:rPr>
        <w:t xml:space="preserve">: es la secuencia de DNA amplificada en el proceso de PCR.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60D70">
        <w:rPr>
          <w:rFonts w:ascii="Calibri" w:eastAsia="Times New Roman" w:hAnsi="Calibri" w:cs="Calibri"/>
          <w:b/>
          <w:kern w:val="0"/>
          <w:sz w:val="22"/>
          <w:szCs w:val="22"/>
          <w:lang w:eastAsia="es-AR" w:bidi="ar-SA"/>
        </w:rPr>
        <w:t>Gráfico de amplificación (Amplification plot)</w:t>
      </w:r>
      <w:r w:rsidRPr="00160D70">
        <w:rPr>
          <w:rFonts w:ascii="Calibri" w:eastAsia="StoneSerif" w:hAnsi="Calibri" w:cs="Calibri"/>
          <w:kern w:val="0"/>
          <w:sz w:val="22"/>
          <w:szCs w:val="22"/>
          <w:lang w:eastAsia="es-AR" w:bidi="ar-SA"/>
        </w:rPr>
        <w:t>: es el grafico de números de ciclos versus la señal de f</w:t>
      </w:r>
      <w:r>
        <w:rPr>
          <w:rFonts w:ascii="Calibri" w:eastAsia="StoneSerif" w:hAnsi="Calibri" w:cs="Calibri"/>
          <w:kern w:val="0"/>
          <w:sz w:val="22"/>
          <w:szCs w:val="22"/>
          <w:lang w:eastAsia="es-AR" w:bidi="ar-SA"/>
        </w:rPr>
        <w:t>l</w:t>
      </w:r>
      <w:r w:rsidRPr="00160D70">
        <w:rPr>
          <w:rFonts w:ascii="Calibri" w:eastAsia="StoneSerif" w:hAnsi="Calibri" w:cs="Calibri"/>
          <w:kern w:val="0"/>
          <w:sz w:val="22"/>
          <w:szCs w:val="22"/>
          <w:lang w:eastAsia="es-AR" w:bidi="ar-SA"/>
        </w:rPr>
        <w:t xml:space="preserve">uorescencia y se correlaciona con las cantidades iniciales del gen blanco durante la fase exponencial de la PCR.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60D70">
        <w:rPr>
          <w:rFonts w:ascii="Calibri" w:eastAsia="StoneSerif" w:hAnsi="Calibri" w:cs="Calibri"/>
          <w:b/>
          <w:kern w:val="0"/>
          <w:sz w:val="22"/>
          <w:szCs w:val="22"/>
          <w:lang w:eastAsia="es-AR" w:bidi="ar-SA"/>
        </w:rPr>
        <w:t>Línea de base (</w:t>
      </w:r>
      <w:r w:rsidRPr="00160D70">
        <w:rPr>
          <w:rFonts w:ascii="Calibri" w:eastAsia="Times New Roman" w:hAnsi="Calibri" w:cs="Calibri"/>
          <w:b/>
          <w:kern w:val="0"/>
          <w:sz w:val="22"/>
          <w:szCs w:val="22"/>
          <w:lang w:eastAsia="es-AR" w:bidi="ar-SA"/>
        </w:rPr>
        <w:t>Baseline)</w:t>
      </w:r>
      <w:r w:rsidRPr="00160D70">
        <w:rPr>
          <w:rFonts w:ascii="Calibri" w:eastAsia="StoneSerif" w:hAnsi="Calibri" w:cs="Calibri"/>
          <w:kern w:val="0"/>
          <w:sz w:val="22"/>
          <w:szCs w:val="22"/>
          <w:lang w:eastAsia="es-AR" w:bidi="ar-SA"/>
        </w:rPr>
        <w:t xml:space="preserve">: se calcula con los ciclos iniciales de la PCR durante los cuales es muy poca la señal de fluorescencia (usualmente entre los ciclos 3 y 15).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60D70">
        <w:rPr>
          <w:rFonts w:ascii="Calibri" w:eastAsia="Times New Roman" w:hAnsi="Calibri" w:cs="Calibri"/>
          <w:b/>
          <w:kern w:val="0"/>
          <w:sz w:val="22"/>
          <w:szCs w:val="22"/>
          <w:lang w:eastAsia="es-AR" w:bidi="ar-SA"/>
        </w:rPr>
        <w:t>Valor de línea de base (Baseline value)</w:t>
      </w:r>
      <w:r w:rsidRPr="00160D70">
        <w:rPr>
          <w:rFonts w:ascii="Calibri" w:eastAsia="StoneSerif" w:hAnsi="Calibri" w:cs="Calibri"/>
          <w:kern w:val="0"/>
          <w:sz w:val="22"/>
          <w:szCs w:val="22"/>
          <w:lang w:eastAsia="es-AR" w:bidi="ar-SA"/>
        </w:rPr>
        <w:t xml:space="preserve">: durante la PCR, cambios en las condiciones de reacción y ambientales pueden influenciar la fluorescencia. En general, los niveles de fluorescencia pueden variar debido a cambios en el medio de reacción creando una señal ruido (background). Esta señal es más evidente durante los primeros ciclos de PCR previo a la acumulación significativa de amplicones blancos (target), y se utiliza para determinar la fluorescencia de base en toda la placa de reacción. </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60D70">
        <w:rPr>
          <w:rFonts w:ascii="Calibri" w:eastAsia="Times New Roman" w:hAnsi="Calibri" w:cs="Calibri"/>
          <w:b/>
          <w:kern w:val="0"/>
          <w:sz w:val="22"/>
          <w:szCs w:val="22"/>
          <w:lang w:eastAsia="es-AR" w:bidi="ar-SA"/>
        </w:rPr>
        <w:t>Ct (threshold cycle)</w:t>
      </w:r>
      <w:r w:rsidRPr="00160D70">
        <w:rPr>
          <w:rFonts w:ascii="Calibri" w:eastAsia="StoneSerif" w:hAnsi="Calibri" w:cs="Calibri"/>
          <w:kern w:val="0"/>
          <w:sz w:val="22"/>
          <w:szCs w:val="22"/>
          <w:lang w:eastAsia="es-AR" w:bidi="ar-SA"/>
        </w:rPr>
        <w:t xml:space="preserve">: el Threshold cycle refleja el numero de ciclo en el cual la fluorescencia generada en el tubo cruza la línea de threshold. Esta se correlaciona inversamente con el logaritmo del número de copias iniciales. El valor de Ct asignado a un pocillo en particular refleja el punto durante la reacción en el cual hay suficiente acumulación de amplicones. </w:t>
      </w:r>
    </w:p>
    <w:p w:rsidR="00EF0BB3" w:rsidRDefault="00EF0BB3" w:rsidP="00EF0BB3">
      <w:pPr>
        <w:numPr>
          <w:ilvl w:val="0"/>
          <w:numId w:val="41"/>
        </w:numPr>
        <w:suppressAutoHyphens w:val="0"/>
        <w:autoSpaceDE w:val="0"/>
        <w:autoSpaceDN w:val="0"/>
        <w:adjustRightInd w:val="0"/>
        <w:spacing w:line="276" w:lineRule="auto"/>
        <w:jc w:val="both"/>
        <w:rPr>
          <w:rFonts w:ascii="Calibri" w:eastAsia="Times New Roman" w:hAnsi="Calibri" w:cs="Calibri"/>
          <w:kern w:val="0"/>
          <w:sz w:val="22"/>
          <w:szCs w:val="22"/>
          <w:lang w:eastAsia="es-AR" w:bidi="ar-SA"/>
        </w:rPr>
      </w:pPr>
      <w:r w:rsidRPr="0034456D">
        <w:rPr>
          <w:rFonts w:ascii="Calibri" w:eastAsia="Times New Roman" w:hAnsi="Calibri" w:cs="Calibri"/>
          <w:b/>
          <w:kern w:val="0"/>
          <w:sz w:val="22"/>
          <w:szCs w:val="22"/>
          <w:lang w:eastAsia="es-AR" w:bidi="ar-SA"/>
        </w:rPr>
        <w:t>Rango dinámico</w:t>
      </w:r>
      <w:r w:rsidRPr="0034456D">
        <w:rPr>
          <w:rFonts w:ascii="Calibri" w:eastAsia="Times New Roman" w:hAnsi="Calibri" w:cs="Calibri"/>
          <w:kern w:val="0"/>
          <w:sz w:val="22"/>
          <w:szCs w:val="22"/>
          <w:lang w:eastAsia="es-AR" w:bidi="ar-SA"/>
        </w:rPr>
        <w:t xml:space="preserve">: el rango de concentraciones iniciales de </w:t>
      </w:r>
      <w:r>
        <w:rPr>
          <w:rFonts w:ascii="Calibri" w:eastAsia="Times New Roman" w:hAnsi="Calibri" w:cs="Calibri"/>
          <w:kern w:val="0"/>
          <w:sz w:val="22"/>
          <w:szCs w:val="22"/>
          <w:lang w:eastAsia="es-AR" w:bidi="ar-SA"/>
        </w:rPr>
        <w:t xml:space="preserve">templado posibles en el cual se obtienen valores de Ct detectables. Si el control endógeno es utilizado para el método de cuantificación, el rango dinámico del blanco y el control deben ser comparables. En la cuantificación absoluta, se hace una interpolación en este rango, pero no debe extrapolarse fuera de él.  El largo del rango dinámico establece el mayor y menor número de copias iniciales posibles de ser detectadas en la muestra. </w:t>
      </w:r>
    </w:p>
    <w:p w:rsidR="00EF0BB3" w:rsidRPr="0039191B"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DE315F">
        <w:rPr>
          <w:rFonts w:ascii="Calibri" w:eastAsia="Times New Roman" w:hAnsi="Calibri" w:cs="Calibri"/>
          <w:b/>
          <w:kern w:val="0"/>
          <w:sz w:val="22"/>
          <w:szCs w:val="22"/>
          <w:lang w:eastAsia="es-AR" w:bidi="ar-SA"/>
        </w:rPr>
        <w:t>Eficiencia de reacción</w:t>
      </w:r>
      <w:r>
        <w:rPr>
          <w:rFonts w:ascii="Calibri" w:eastAsia="Times New Roman" w:hAnsi="Calibri" w:cs="Calibri"/>
          <w:kern w:val="0"/>
          <w:sz w:val="22"/>
          <w:szCs w:val="22"/>
          <w:lang w:eastAsia="es-AR" w:bidi="ar-SA"/>
        </w:rPr>
        <w:t xml:space="preserve">: puede ser calculada como: </w:t>
      </w:r>
      <w:r w:rsidRPr="0034456D">
        <w:rPr>
          <w:rFonts w:ascii="Calibri" w:eastAsia="StoneSerif" w:hAnsi="Calibri" w:cs="Calibri"/>
          <w:kern w:val="0"/>
          <w:sz w:val="22"/>
          <w:szCs w:val="22"/>
          <w:lang w:eastAsia="es-AR" w:bidi="ar-SA"/>
        </w:rPr>
        <w:t>E = 10</w:t>
      </w:r>
      <w:r w:rsidRPr="0034456D">
        <w:rPr>
          <w:rFonts w:ascii="Calibri" w:eastAsia="StoneSerif" w:hAnsi="Calibri" w:cs="Calibri"/>
          <w:kern w:val="0"/>
          <w:sz w:val="22"/>
          <w:szCs w:val="22"/>
          <w:vertAlign w:val="superscript"/>
          <w:lang w:eastAsia="es-AR" w:bidi="ar-SA"/>
        </w:rPr>
        <w:t>(–1/pendiente)</w:t>
      </w:r>
      <w:r w:rsidRPr="0034456D">
        <w:rPr>
          <w:rFonts w:ascii="Calibri" w:eastAsia="StoneSerif" w:hAnsi="Calibri" w:cs="Calibri"/>
          <w:kern w:val="0"/>
          <w:sz w:val="22"/>
          <w:szCs w:val="22"/>
          <w:lang w:eastAsia="es-AR" w:bidi="ar-SA"/>
        </w:rPr>
        <w:t xml:space="preserve"> – 1.</w:t>
      </w:r>
      <w:r>
        <w:rPr>
          <w:rFonts w:ascii="Calibri" w:eastAsia="StoneSerif" w:hAnsi="Calibri" w:cs="Calibri"/>
          <w:kern w:val="0"/>
          <w:sz w:val="22"/>
          <w:szCs w:val="22"/>
          <w:lang w:eastAsia="es-AR" w:bidi="ar-SA"/>
        </w:rPr>
        <w:t xml:space="preserve"> La eficiencia de la reacción de PCR debería estar entre el 90-100%, indicando que se duplica el número de amplicones en cada ciclo. Esto corresponde a </w:t>
      </w:r>
      <w:r w:rsidRPr="0039191B">
        <w:rPr>
          <w:rFonts w:ascii="Calibri" w:eastAsia="StoneSerif" w:hAnsi="Calibri" w:cs="Calibri"/>
          <w:kern w:val="0"/>
          <w:sz w:val="22"/>
          <w:szCs w:val="22"/>
          <w:lang w:eastAsia="es-AR" w:bidi="ar-SA"/>
        </w:rPr>
        <w:t>una pendiente entre 3.1 y 3.6 en la  curva estándar de Ct en function del logaritmo de templado.</w:t>
      </w:r>
      <w:r>
        <w:rPr>
          <w:rFonts w:ascii="Calibri" w:eastAsia="StoneSerif" w:hAnsi="Calibri" w:cs="Calibri"/>
          <w:kern w:val="0"/>
          <w:sz w:val="22"/>
          <w:szCs w:val="22"/>
          <w:lang w:eastAsia="es-AR" w:bidi="ar-SA"/>
        </w:rPr>
        <w:t xml:space="preserve"> </w:t>
      </w:r>
      <w:r w:rsidRPr="0039191B">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 xml:space="preserve">Para obtener resultados reproducibles y precisos, las reacciones deberían tener una eficiencia cercana al 100% y ser similar entre el blanco y el gen de referencia (normalizador, calibrador, control endógeno, control interno). La eficiencia varia con el largo del amplicón, presencia de inhibidores, estructuras secundarias y diseño de primers, sin embargo, nunca debería ser menor al 90%.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DE315F">
        <w:rPr>
          <w:rFonts w:ascii="Calibri" w:eastAsia="StoneSerif" w:hAnsi="Calibri" w:cs="Calibri"/>
          <w:b/>
          <w:kern w:val="0"/>
          <w:sz w:val="22"/>
          <w:szCs w:val="22"/>
          <w:lang w:eastAsia="es-AR" w:bidi="ar-SA"/>
        </w:rPr>
        <w:t>Control endógeno</w:t>
      </w:r>
      <w:r>
        <w:rPr>
          <w:rFonts w:ascii="Calibri" w:eastAsia="StoneSerif" w:hAnsi="Calibri" w:cs="Calibri"/>
          <w:kern w:val="0"/>
          <w:sz w:val="22"/>
          <w:szCs w:val="22"/>
          <w:lang w:eastAsia="es-AR" w:bidi="ar-SA"/>
        </w:rPr>
        <w:t xml:space="preserve">: es un ARN o ADN que esta naturalmente presente en cada muestra experimental. Utilizando un control endógeno como referencia activa, la cuantificación de un mRNA de interés uno se independiza de las cantidades de ARN inicial total y de la eficiencia de la transcripción reversa.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2A5394">
        <w:rPr>
          <w:rFonts w:ascii="Calibri" w:eastAsia="Times New Roman" w:hAnsi="Calibri" w:cs="Calibri"/>
          <w:b/>
          <w:kern w:val="0"/>
          <w:sz w:val="22"/>
          <w:szCs w:val="22"/>
          <w:lang w:eastAsia="es-AR" w:bidi="ar-SA"/>
        </w:rPr>
        <w:t>Control exógeno</w:t>
      </w:r>
      <w:r w:rsidRPr="00CD4D03">
        <w:rPr>
          <w:rFonts w:ascii="Calibri" w:eastAsia="Times New Roman" w:hAnsi="Calibri" w:cs="Calibri"/>
          <w:kern w:val="0"/>
          <w:sz w:val="22"/>
          <w:szCs w:val="22"/>
          <w:lang w:eastAsia="es-AR" w:bidi="ar-SA"/>
        </w:rPr>
        <w:t xml:space="preserve">: es un ARN o DNA </w:t>
      </w:r>
      <w:r>
        <w:rPr>
          <w:rFonts w:ascii="Calibri" w:eastAsia="Times New Roman" w:hAnsi="Calibri" w:cs="Calibri"/>
          <w:kern w:val="0"/>
          <w:sz w:val="22"/>
          <w:szCs w:val="22"/>
          <w:lang w:eastAsia="es-AR" w:bidi="ar-SA"/>
        </w:rPr>
        <w:t xml:space="preserve">(normalmente son construcciones </w:t>
      </w:r>
      <w:r w:rsidRPr="00E50861">
        <w:rPr>
          <w:rFonts w:ascii="Calibri" w:eastAsia="Times New Roman" w:hAnsi="Calibri" w:cs="Calibri"/>
          <w:i/>
          <w:kern w:val="0"/>
          <w:sz w:val="22"/>
          <w:szCs w:val="22"/>
          <w:lang w:eastAsia="es-AR" w:bidi="ar-SA"/>
        </w:rPr>
        <w:t>in vitro</w:t>
      </w:r>
      <w:r>
        <w:rPr>
          <w:rFonts w:ascii="Calibri" w:eastAsia="Times New Roman" w:hAnsi="Calibri" w:cs="Calibri"/>
          <w:kern w:val="0"/>
          <w:sz w:val="22"/>
          <w:szCs w:val="22"/>
          <w:lang w:eastAsia="es-AR" w:bidi="ar-SA"/>
        </w:rPr>
        <w:t xml:space="preserve">) </w:t>
      </w:r>
      <w:r w:rsidRPr="00CD4D03">
        <w:rPr>
          <w:rFonts w:ascii="Calibri" w:eastAsia="Times New Roman" w:hAnsi="Calibri" w:cs="Calibri"/>
          <w:kern w:val="0"/>
          <w:sz w:val="22"/>
          <w:szCs w:val="22"/>
          <w:lang w:eastAsia="es-AR" w:bidi="ar-SA"/>
        </w:rPr>
        <w:t>que se introduce a cada muestra en</w:t>
      </w:r>
      <w:r>
        <w:rPr>
          <w:rFonts w:ascii="Calibri" w:eastAsia="Times New Roman" w:hAnsi="Calibri" w:cs="Calibri"/>
          <w:kern w:val="0"/>
          <w:sz w:val="22"/>
          <w:szCs w:val="22"/>
          <w:lang w:eastAsia="es-AR" w:bidi="ar-SA"/>
        </w:rPr>
        <w:t xml:space="preserve"> una concentració</w:t>
      </w:r>
      <w:r w:rsidRPr="00CD4D03">
        <w:rPr>
          <w:rFonts w:ascii="Calibri" w:eastAsia="Times New Roman" w:hAnsi="Calibri" w:cs="Calibri"/>
          <w:kern w:val="0"/>
          <w:sz w:val="22"/>
          <w:szCs w:val="22"/>
          <w:lang w:eastAsia="es-AR" w:bidi="ar-SA"/>
        </w:rPr>
        <w:t>n conocida</w:t>
      </w:r>
      <w:r>
        <w:rPr>
          <w:rFonts w:ascii="Calibri" w:eastAsia="Times New Roman" w:hAnsi="Calibri" w:cs="Calibri"/>
          <w:kern w:val="0"/>
          <w:sz w:val="22"/>
          <w:szCs w:val="22"/>
          <w:lang w:eastAsia="es-AR" w:bidi="ar-SA"/>
        </w:rPr>
        <w:t xml:space="preserve"> y funciona como referencia activa de la ausencia de inhibidores en la muestra o que pudieran ser arrastrados durante la extracción. </w:t>
      </w:r>
      <w:r w:rsidRPr="00CD4D03">
        <w:rPr>
          <w:rFonts w:ascii="Calibri" w:eastAsia="Times New Roman" w:hAnsi="Calibri" w:cs="Calibri"/>
          <w:kern w:val="0"/>
          <w:sz w:val="22"/>
          <w:szCs w:val="22"/>
          <w:lang w:eastAsia="es-AR" w:bidi="ar-SA"/>
        </w:rPr>
        <w:t xml:space="preserve"> </w:t>
      </w:r>
      <w:r>
        <w:rPr>
          <w:rFonts w:ascii="Calibri" w:eastAsia="Times New Roman" w:hAnsi="Calibri" w:cs="Calibri"/>
          <w:kern w:val="0"/>
          <w:sz w:val="22"/>
          <w:szCs w:val="22"/>
          <w:lang w:eastAsia="es-AR" w:bidi="ar-SA"/>
        </w:rPr>
        <w:t xml:space="preserve">Además, pueden ser usados para normalizar la eficiencia de extracción de las muestras o de la síntesis de cDNA por transcripción reversa.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2A5394">
        <w:rPr>
          <w:rFonts w:ascii="Calibri" w:eastAsia="Times New Roman" w:hAnsi="Calibri" w:cs="Calibri"/>
          <w:b/>
          <w:kern w:val="0"/>
          <w:sz w:val="22"/>
          <w:szCs w:val="22"/>
          <w:lang w:val="en-US" w:eastAsia="es-AR" w:bidi="ar-SA"/>
        </w:rPr>
        <w:t>FAM</w:t>
      </w:r>
      <w:r w:rsidRPr="00160D70">
        <w:rPr>
          <w:rFonts w:ascii="Calibri" w:eastAsia="StoneSerif" w:hAnsi="Calibri" w:cs="Calibri"/>
          <w:kern w:val="0"/>
          <w:sz w:val="22"/>
          <w:szCs w:val="22"/>
          <w:lang w:val="en-US" w:eastAsia="es-AR" w:bidi="ar-SA"/>
        </w:rPr>
        <w:t>: 6-carbox</w:t>
      </w:r>
      <w:r>
        <w:rPr>
          <w:rFonts w:ascii="Calibri" w:eastAsia="StoneSerif" w:hAnsi="Calibri" w:cs="Calibri"/>
          <w:kern w:val="0"/>
          <w:sz w:val="22"/>
          <w:szCs w:val="22"/>
          <w:lang w:val="en-US" w:eastAsia="es-AR" w:bidi="ar-SA"/>
        </w:rPr>
        <w:t>i</w:t>
      </w:r>
      <w:r w:rsidRPr="00160D70">
        <w:rPr>
          <w:rFonts w:ascii="Calibri" w:eastAsia="StoneSerif" w:hAnsi="Calibri" w:cs="Calibri"/>
          <w:kern w:val="0"/>
          <w:sz w:val="22"/>
          <w:szCs w:val="22"/>
          <w:lang w:val="en-US" w:eastAsia="es-AR" w:bidi="ar-SA"/>
        </w:rPr>
        <w:t xml:space="preserve"> fluorescein</w:t>
      </w:r>
      <w:r>
        <w:rPr>
          <w:rFonts w:ascii="Calibri" w:eastAsia="StoneSerif" w:hAnsi="Calibri" w:cs="Calibri"/>
          <w:kern w:val="0"/>
          <w:sz w:val="22"/>
          <w:szCs w:val="22"/>
          <w:lang w:val="en-US" w:eastAsia="es-AR" w:bidi="ar-SA"/>
        </w:rPr>
        <w:t>a</w:t>
      </w:r>
      <w:r w:rsidRPr="00160D70">
        <w:rPr>
          <w:rFonts w:ascii="Calibri" w:eastAsia="StoneSerif" w:hAnsi="Calibri" w:cs="Calibri"/>
          <w:kern w:val="0"/>
          <w:sz w:val="22"/>
          <w:szCs w:val="22"/>
          <w:lang w:val="en-US" w:eastAsia="es-AR" w:bidi="ar-SA"/>
        </w:rPr>
        <w:t xml:space="preserve">. </w:t>
      </w:r>
      <w:r w:rsidRPr="002A5394">
        <w:rPr>
          <w:rFonts w:ascii="Calibri" w:eastAsia="StoneSerif" w:hAnsi="Calibri" w:cs="Calibri"/>
          <w:kern w:val="0"/>
          <w:sz w:val="22"/>
          <w:szCs w:val="22"/>
          <w:lang w:eastAsia="es-AR" w:bidi="ar-SA"/>
        </w:rPr>
        <w:t>Es comúnmente usada como marca fluorescente en el extreme 5´de las sondas TaqMan.</w:t>
      </w:r>
      <w:r>
        <w:rPr>
          <w:rFonts w:ascii="Calibri" w:eastAsia="StoneSerif" w:hAnsi="Calibri" w:cs="Calibri"/>
          <w:kern w:val="0"/>
          <w:sz w:val="22"/>
          <w:szCs w:val="22"/>
          <w:lang w:eastAsia="es-AR" w:bidi="ar-SA"/>
        </w:rPr>
        <w:t xml:space="preserve"> </w:t>
      </w:r>
    </w:p>
    <w:p w:rsidR="00EF0BB3" w:rsidRPr="00054F8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054F83">
        <w:rPr>
          <w:rFonts w:ascii="Calibri" w:eastAsia="StoneSerif" w:hAnsi="Calibri" w:cs="Calibri"/>
          <w:b/>
          <w:kern w:val="0"/>
          <w:sz w:val="22"/>
          <w:szCs w:val="22"/>
          <w:lang w:eastAsia="es-AR" w:bidi="ar-SA"/>
        </w:rPr>
        <w:t>Gen de referencia (</w:t>
      </w:r>
      <w:r w:rsidRPr="00054F83">
        <w:rPr>
          <w:rFonts w:ascii="Calibri" w:eastAsia="Times New Roman" w:hAnsi="Calibri" w:cs="Calibri"/>
          <w:b/>
          <w:kern w:val="0"/>
          <w:sz w:val="22"/>
          <w:szCs w:val="22"/>
          <w:lang w:eastAsia="es-AR" w:bidi="ar-SA"/>
        </w:rPr>
        <w:t>Housekeeping gene)</w:t>
      </w:r>
      <w:r w:rsidRPr="00054F83">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son</w:t>
      </w:r>
      <w:r w:rsidRPr="00054F83">
        <w:rPr>
          <w:rFonts w:ascii="Calibri" w:eastAsia="StoneSerif" w:hAnsi="Calibri" w:cs="Calibri"/>
          <w:kern w:val="0"/>
          <w:sz w:val="22"/>
          <w:szCs w:val="22"/>
          <w:lang w:eastAsia="es-AR" w:bidi="ar-SA"/>
        </w:rPr>
        <w:t xml:space="preserve"> genes que se expresan </w:t>
      </w:r>
      <w:r>
        <w:rPr>
          <w:rFonts w:ascii="Calibri" w:eastAsia="StoneSerif" w:hAnsi="Calibri" w:cs="Calibri"/>
          <w:kern w:val="0"/>
          <w:sz w:val="22"/>
          <w:szCs w:val="22"/>
          <w:lang w:eastAsia="es-AR" w:bidi="ar-SA"/>
        </w:rPr>
        <w:t xml:space="preserve">constitutivamente en forma abundante, asumiéndose su expresión constante.  </w:t>
      </w:r>
      <w:r w:rsidRPr="00054F83">
        <w:rPr>
          <w:rFonts w:ascii="Calibri" w:eastAsia="StoneSerif" w:hAnsi="Calibri" w:cs="Calibri"/>
          <w:kern w:val="0"/>
          <w:sz w:val="22"/>
          <w:szCs w:val="22"/>
          <w:lang w:eastAsia="es-AR" w:bidi="ar-SA"/>
        </w:rPr>
        <w:t xml:space="preserve"> </w:t>
      </w:r>
    </w:p>
    <w:p w:rsidR="00EF0BB3" w:rsidRPr="00054F8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DE241F">
        <w:rPr>
          <w:rFonts w:ascii="Calibri" w:eastAsia="Times New Roman" w:hAnsi="Calibri" w:cs="Calibri"/>
          <w:b/>
          <w:kern w:val="0"/>
          <w:sz w:val="22"/>
          <w:szCs w:val="22"/>
          <w:lang w:eastAsia="es-AR" w:bidi="ar-SA"/>
        </w:rPr>
        <w:lastRenderedPageBreak/>
        <w:t>Sondas de hibridación</w:t>
      </w:r>
      <w:r w:rsidRPr="00054F83">
        <w:rPr>
          <w:rFonts w:ascii="Calibri" w:eastAsia="Times New Roman" w:hAnsi="Calibri" w:cs="Calibri"/>
          <w:kern w:val="0"/>
          <w:sz w:val="22"/>
          <w:szCs w:val="22"/>
          <w:lang w:eastAsia="es-AR" w:bidi="ar-SA"/>
        </w:rPr>
        <w:t xml:space="preserve">: </w:t>
      </w:r>
      <w:r>
        <w:rPr>
          <w:rFonts w:ascii="Calibri" w:eastAsia="Times New Roman" w:hAnsi="Calibri" w:cs="Calibri"/>
          <w:kern w:val="0"/>
          <w:sz w:val="22"/>
          <w:szCs w:val="22"/>
          <w:lang w:eastAsia="es-AR" w:bidi="ar-SA"/>
        </w:rPr>
        <w:t xml:space="preserve">es </w:t>
      </w:r>
      <w:r w:rsidRPr="00054F83">
        <w:rPr>
          <w:rFonts w:ascii="Calibri" w:eastAsia="Times New Roman" w:hAnsi="Calibri" w:cs="Calibri"/>
          <w:kern w:val="0"/>
          <w:sz w:val="22"/>
          <w:szCs w:val="22"/>
          <w:lang w:eastAsia="es-AR" w:bidi="ar-SA"/>
        </w:rPr>
        <w:t>uno de los sistemas de monitoreo por fluorescencia</w:t>
      </w:r>
      <w:r>
        <w:rPr>
          <w:rFonts w:ascii="Calibri" w:eastAsia="Times New Roman" w:hAnsi="Calibri" w:cs="Calibri"/>
          <w:kern w:val="0"/>
          <w:sz w:val="22"/>
          <w:szCs w:val="22"/>
          <w:lang w:eastAsia="es-AR" w:bidi="ar-SA"/>
        </w:rPr>
        <w:t xml:space="preserve"> en la amplificación de ADN. </w:t>
      </w:r>
      <w:r w:rsidRPr="00054F83">
        <w:rPr>
          <w:rFonts w:ascii="Calibri" w:eastAsia="Times New Roman" w:hAnsi="Calibri" w:cs="Calibri"/>
          <w:kern w:val="0"/>
          <w:sz w:val="22"/>
          <w:szCs w:val="22"/>
          <w:lang w:eastAsia="es-AR" w:bidi="ar-SA"/>
        </w:rPr>
        <w:t xml:space="preserve"> Las sondas </w:t>
      </w:r>
      <w:r w:rsidRPr="00054F83">
        <w:rPr>
          <w:rFonts w:ascii="Calibri" w:eastAsia="StoneSerif" w:hAnsi="Calibri" w:cs="Calibri"/>
          <w:kern w:val="0"/>
          <w:sz w:val="22"/>
          <w:szCs w:val="22"/>
          <w:lang w:eastAsia="es-AR" w:bidi="ar-SA"/>
        </w:rPr>
        <w:t xml:space="preserve">LightCycler® son sondas de </w:t>
      </w:r>
      <w:r>
        <w:rPr>
          <w:rFonts w:ascii="Calibri" w:eastAsia="Times New Roman" w:hAnsi="Calibri" w:cs="Calibri"/>
          <w:kern w:val="0"/>
          <w:sz w:val="22"/>
          <w:szCs w:val="22"/>
          <w:lang w:eastAsia="es-AR" w:bidi="ar-SA"/>
        </w:rPr>
        <w:t>hibridació</w:t>
      </w:r>
      <w:r w:rsidRPr="00054F83">
        <w:rPr>
          <w:rFonts w:ascii="Calibri" w:eastAsia="Times New Roman" w:hAnsi="Calibri" w:cs="Calibri"/>
          <w:kern w:val="0"/>
          <w:sz w:val="22"/>
          <w:szCs w:val="22"/>
          <w:lang w:eastAsia="es-AR" w:bidi="ar-SA"/>
        </w:rPr>
        <w:t>n</w:t>
      </w:r>
      <w:r w:rsidRPr="00054F83">
        <w:rPr>
          <w:rFonts w:ascii="Calibri" w:eastAsia="StoneSerif" w:hAnsi="Calibri" w:cs="Calibri"/>
          <w:kern w:val="0"/>
          <w:sz w:val="22"/>
          <w:szCs w:val="22"/>
          <w:lang w:eastAsia="es-AR" w:bidi="ar-SA"/>
        </w:rPr>
        <w:t xml:space="preserve"> que no son hidrolizadas por la Taq polimerasa</w:t>
      </w:r>
      <w:r>
        <w:rPr>
          <w:rFonts w:ascii="Calibri" w:eastAsia="StoneSerif" w:hAnsi="Calibri" w:cs="Calibri"/>
          <w:kern w:val="0"/>
          <w:sz w:val="22"/>
          <w:szCs w:val="22"/>
          <w:lang w:eastAsia="es-AR" w:bidi="ar-SA"/>
        </w:rPr>
        <w:t xml:space="preserve">, haciendo posible  el análisis de las curvas de melting. </w:t>
      </w:r>
    </w:p>
    <w:p w:rsidR="00EF0BB3" w:rsidRPr="002776DB"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DE241F">
        <w:rPr>
          <w:rFonts w:ascii="Calibri" w:eastAsia="Times New Roman" w:hAnsi="Calibri" w:cs="Calibri"/>
          <w:b/>
          <w:kern w:val="0"/>
          <w:sz w:val="22"/>
          <w:szCs w:val="22"/>
          <w:lang w:eastAsia="es-AR" w:bidi="ar-SA"/>
        </w:rPr>
        <w:t>Sondas de hidrólisis</w:t>
      </w:r>
      <w:r w:rsidRPr="002776DB">
        <w:rPr>
          <w:rFonts w:ascii="Calibri" w:eastAsia="Times New Roman" w:hAnsi="Calibri" w:cs="Calibri"/>
          <w:kern w:val="0"/>
          <w:sz w:val="22"/>
          <w:szCs w:val="22"/>
          <w:lang w:eastAsia="es-AR" w:bidi="ar-SA"/>
        </w:rPr>
        <w:t xml:space="preserve">: </w:t>
      </w:r>
      <w:r>
        <w:rPr>
          <w:rFonts w:ascii="Calibri" w:eastAsia="Times New Roman" w:hAnsi="Calibri" w:cs="Calibri"/>
          <w:kern w:val="0"/>
          <w:sz w:val="22"/>
          <w:szCs w:val="22"/>
          <w:lang w:eastAsia="es-AR" w:bidi="ar-SA"/>
        </w:rPr>
        <w:t xml:space="preserve">es </w:t>
      </w:r>
      <w:r w:rsidRPr="00054F83">
        <w:rPr>
          <w:rFonts w:ascii="Calibri" w:eastAsia="Times New Roman" w:hAnsi="Calibri" w:cs="Calibri"/>
          <w:kern w:val="0"/>
          <w:sz w:val="22"/>
          <w:szCs w:val="22"/>
          <w:lang w:eastAsia="es-AR" w:bidi="ar-SA"/>
        </w:rPr>
        <w:t>uno de los sistemas de monitoreo por fluorescencia</w:t>
      </w:r>
      <w:r>
        <w:rPr>
          <w:rFonts w:ascii="Calibri" w:eastAsia="Times New Roman" w:hAnsi="Calibri" w:cs="Calibri"/>
          <w:kern w:val="0"/>
          <w:sz w:val="22"/>
          <w:szCs w:val="22"/>
          <w:lang w:eastAsia="es-AR" w:bidi="ar-SA"/>
        </w:rPr>
        <w:t xml:space="preserve"> en la amplificación de ADN. Entre esta se encuentran las sondas TaqMan, las cuales son hidrolizadas por la actividad 5´endonucleasa de la Taq polimerasa durante la PCR.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05584E">
        <w:rPr>
          <w:rFonts w:ascii="Calibri" w:eastAsia="Times New Roman" w:hAnsi="Calibri" w:cs="Calibri"/>
          <w:b/>
          <w:kern w:val="0"/>
          <w:sz w:val="22"/>
          <w:szCs w:val="22"/>
          <w:lang w:eastAsia="es-AR" w:bidi="ar-SA"/>
        </w:rPr>
        <w:t>Control positive interno</w:t>
      </w:r>
      <w:r w:rsidRPr="0005584E">
        <w:rPr>
          <w:rFonts w:ascii="Calibri" w:eastAsia="Times New Roman" w:hAnsi="Calibri" w:cs="Calibri"/>
          <w:kern w:val="0"/>
          <w:sz w:val="22"/>
          <w:szCs w:val="22"/>
          <w:lang w:eastAsia="es-AR" w:bidi="ar-SA"/>
        </w:rPr>
        <w:t xml:space="preserve"> </w:t>
      </w:r>
      <w:r w:rsidRPr="0005584E">
        <w:rPr>
          <w:rFonts w:ascii="Calibri" w:eastAsia="Times New Roman" w:hAnsi="Calibri" w:cs="Calibri"/>
          <w:b/>
          <w:kern w:val="0"/>
          <w:sz w:val="22"/>
          <w:szCs w:val="22"/>
          <w:lang w:eastAsia="es-AR" w:bidi="ar-SA"/>
        </w:rPr>
        <w:t>(</w:t>
      </w:r>
      <w:r w:rsidRPr="0005584E">
        <w:rPr>
          <w:rFonts w:ascii="Calibri" w:eastAsia="StoneSerif" w:hAnsi="Calibri" w:cs="Calibri"/>
          <w:b/>
          <w:kern w:val="0"/>
          <w:sz w:val="22"/>
          <w:szCs w:val="22"/>
          <w:lang w:eastAsia="es-AR" w:bidi="ar-SA"/>
        </w:rPr>
        <w:t>internal positive control, IPC)</w:t>
      </w:r>
      <w:r w:rsidRPr="0005584E">
        <w:rPr>
          <w:rFonts w:ascii="Calibri" w:eastAsia="StoneSerif" w:hAnsi="Calibri" w:cs="Calibri"/>
          <w:kern w:val="0"/>
          <w:sz w:val="22"/>
          <w:szCs w:val="22"/>
          <w:lang w:eastAsia="es-AR" w:bidi="ar-SA"/>
        </w:rPr>
        <w:t>: puede ser agregado a</w:t>
      </w:r>
      <w:r>
        <w:rPr>
          <w:rFonts w:ascii="Calibri" w:eastAsia="StoneSerif" w:hAnsi="Calibri" w:cs="Calibri"/>
          <w:kern w:val="0"/>
          <w:sz w:val="22"/>
          <w:szCs w:val="22"/>
          <w:lang w:eastAsia="es-AR" w:bidi="ar-SA"/>
        </w:rPr>
        <w:t xml:space="preserve"> ensayos múltiples para monitorear la presencia de inhibidores en el templado. Normalmente es agregado a la master mix para determinar si existen inhibidores en la mezcla de reacción. Alternativamente, se agrega durante la recolección de la muestra inicial o antes de la extracción de ácidos nucleicos para monitorear la estabilidad de la muestra y la eficiencia de extracción, respectivamente.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CE0642">
        <w:rPr>
          <w:rFonts w:ascii="Calibri" w:eastAsia="Times New Roman" w:hAnsi="Calibri" w:cs="Calibri"/>
          <w:b/>
          <w:kern w:val="0"/>
          <w:sz w:val="22"/>
          <w:szCs w:val="22"/>
          <w:lang w:eastAsia="es-AR" w:bidi="ar-SA"/>
        </w:rPr>
        <w:t>Curva de análisis de disociación (Melting curve (dissociation) analysis)</w:t>
      </w:r>
      <w:r w:rsidRPr="00CE0642">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cada A</w:t>
      </w:r>
      <w:r w:rsidRPr="00CE0642">
        <w:rPr>
          <w:rFonts w:ascii="Calibri" w:eastAsia="StoneSerif" w:hAnsi="Calibri" w:cs="Calibri"/>
          <w:kern w:val="0"/>
          <w:sz w:val="22"/>
          <w:szCs w:val="22"/>
          <w:lang w:eastAsia="es-AR" w:bidi="ar-SA"/>
        </w:rPr>
        <w:t>D</w:t>
      </w:r>
      <w:r w:rsidRPr="00DE241F">
        <w:rPr>
          <w:rFonts w:ascii="Calibri" w:eastAsia="StoneSerif" w:hAnsi="Calibri" w:cs="Calibri"/>
          <w:kern w:val="0"/>
          <w:sz w:val="22"/>
          <w:szCs w:val="22"/>
          <w:lang w:eastAsia="es-AR" w:bidi="ar-SA"/>
        </w:rPr>
        <w:t>N</w:t>
      </w:r>
      <w:r w:rsidRPr="00CE0642">
        <w:rPr>
          <w:rFonts w:ascii="Calibri" w:eastAsia="StoneSerif" w:hAnsi="Calibri" w:cs="Calibri"/>
          <w:kern w:val="0"/>
          <w:sz w:val="22"/>
          <w:szCs w:val="22"/>
          <w:lang w:eastAsia="es-AR" w:bidi="ar-SA"/>
        </w:rPr>
        <w:t xml:space="preserve"> doble cadena tiene un punto o temperature de melting o disociacion (Tm) </w:t>
      </w:r>
      <w:r>
        <w:rPr>
          <w:rFonts w:ascii="Calibri" w:eastAsia="StoneSerif" w:hAnsi="Calibri" w:cs="Calibri"/>
          <w:kern w:val="0"/>
          <w:sz w:val="22"/>
          <w:szCs w:val="22"/>
          <w:lang w:eastAsia="es-AR" w:bidi="ar-SA"/>
        </w:rPr>
        <w:t xml:space="preserve">al cual el 50 % de los ADN se encuentran como simple cadena. Esta temperatura depende del largo del ADN, el orden de la secuencia, el contenido de G:C y el apareamiento de </w:t>
      </w:r>
      <w:r w:rsidRPr="00CE0642">
        <w:rPr>
          <w:rFonts w:ascii="Calibri" w:eastAsia="StoneSerif" w:hAnsi="Calibri" w:cs="Calibri"/>
          <w:kern w:val="0"/>
          <w:sz w:val="22"/>
          <w:szCs w:val="22"/>
          <w:lang w:eastAsia="es-AR" w:bidi="ar-SA"/>
        </w:rPr>
        <w:t>Watson–Crick.</w:t>
      </w:r>
      <w:r>
        <w:rPr>
          <w:rFonts w:ascii="Calibri" w:eastAsia="StoneSerif" w:hAnsi="Calibri" w:cs="Calibri"/>
          <w:kern w:val="0"/>
          <w:sz w:val="22"/>
          <w:szCs w:val="22"/>
          <w:lang w:eastAsia="es-AR" w:bidi="ar-SA"/>
        </w:rPr>
        <w:t xml:space="preserve"> Cuando se usa marcadores que se unen al ADN, como el fragmento es calentado, se detecta una disminución repentina en la fluorescencia cuando se alcanza la Tm (debido a la disociación de las dobles hebras de ADN y liberación del marcador). Este análisis también puede ser usado con sondas de hibridización, pero no con sondas de hidrólisis. </w:t>
      </w:r>
    </w:p>
    <w:p w:rsidR="00EF0BB3" w:rsidRPr="004E0D64"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4E0D64">
        <w:rPr>
          <w:rFonts w:ascii="Calibri" w:eastAsia="Times New Roman" w:hAnsi="Calibri" w:cs="Calibri"/>
          <w:b/>
          <w:kern w:val="0"/>
          <w:sz w:val="22"/>
          <w:szCs w:val="22"/>
          <w:lang w:eastAsia="es-AR" w:bidi="ar-SA"/>
        </w:rPr>
        <w:t>Normalización</w:t>
      </w:r>
      <w:r w:rsidRPr="004E0D64">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se utiliza un gen control que se</w:t>
      </w:r>
      <w:r w:rsidRPr="004E0D64">
        <w:rPr>
          <w:rFonts w:ascii="Calibri" w:eastAsia="StoneSerif" w:hAnsi="Calibri" w:cs="Calibri"/>
          <w:kern w:val="0"/>
          <w:sz w:val="22"/>
          <w:szCs w:val="22"/>
          <w:lang w:eastAsia="es-AR" w:bidi="ar-SA"/>
        </w:rPr>
        <w:t xml:space="preserve"> expresa en niveles </w:t>
      </w:r>
      <w:r>
        <w:rPr>
          <w:rFonts w:ascii="Calibri" w:eastAsia="StoneSerif" w:hAnsi="Calibri" w:cs="Calibri"/>
          <w:kern w:val="0"/>
          <w:sz w:val="22"/>
          <w:szCs w:val="22"/>
          <w:lang w:eastAsia="es-AR" w:bidi="ar-SA"/>
        </w:rPr>
        <w:t xml:space="preserve">constante para normalizar la expresión de genes. </w:t>
      </w:r>
      <w:r w:rsidRPr="004E0D64">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Una condición más apropiada para la normalización de la expresión de genes en un determinado tejido o tipo celular  es el</w:t>
      </w:r>
      <w:r w:rsidRPr="004E0D64">
        <w:rPr>
          <w:rFonts w:ascii="Calibri" w:eastAsia="StoneSerif" w:hAnsi="Calibri" w:cs="Calibri"/>
          <w:kern w:val="0"/>
          <w:sz w:val="22"/>
          <w:szCs w:val="22"/>
          <w:lang w:eastAsia="es-AR" w:bidi="ar-SA"/>
        </w:rPr>
        <w:t xml:space="preserve"> uso de múltiples genes housekeeping</w:t>
      </w:r>
      <w:r>
        <w:rPr>
          <w:rFonts w:ascii="Calibri" w:eastAsia="StoneSerif" w:hAnsi="Calibri" w:cs="Calibri"/>
          <w:kern w:val="0"/>
          <w:sz w:val="22"/>
          <w:szCs w:val="22"/>
          <w:lang w:eastAsia="es-AR" w:bidi="ar-SA"/>
        </w:rPr>
        <w:t xml:space="preserve">. </w:t>
      </w:r>
    </w:p>
    <w:p w:rsidR="00EF0BB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4E0D64">
        <w:rPr>
          <w:rFonts w:ascii="Calibri" w:eastAsia="Times New Roman" w:hAnsi="Calibri" w:cs="Calibri"/>
          <w:b/>
          <w:kern w:val="0"/>
          <w:sz w:val="22"/>
          <w:szCs w:val="22"/>
          <w:lang w:eastAsia="es-AR" w:bidi="ar-SA"/>
        </w:rPr>
        <w:t xml:space="preserve">Control sin amplificación (no amplification control, </w:t>
      </w:r>
      <w:r w:rsidRPr="004E0D64">
        <w:rPr>
          <w:rFonts w:ascii="Calibri" w:eastAsia="StoneSerif" w:hAnsi="Calibri" w:cs="Calibri"/>
          <w:b/>
          <w:kern w:val="0"/>
          <w:sz w:val="22"/>
          <w:szCs w:val="22"/>
          <w:lang w:eastAsia="es-AR" w:bidi="ar-SA"/>
        </w:rPr>
        <w:t>NAC, a minus enzyme control)</w:t>
      </w:r>
      <w:r w:rsidRPr="004E0D64">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en el análisis de mARN</w:t>
      </w:r>
      <w:r w:rsidRPr="004E0D64">
        <w:rPr>
          <w:rFonts w:ascii="Calibri" w:eastAsia="StoneSerif" w:hAnsi="Calibri" w:cs="Calibri"/>
          <w:kern w:val="0"/>
          <w:sz w:val="22"/>
          <w:szCs w:val="22"/>
          <w:lang w:eastAsia="es-AR" w:bidi="ar-SA"/>
        </w:rPr>
        <w:t xml:space="preserve">, NAC </w:t>
      </w:r>
      <w:r>
        <w:rPr>
          <w:rFonts w:ascii="Calibri" w:eastAsia="StoneSerif" w:hAnsi="Calibri" w:cs="Calibri"/>
          <w:kern w:val="0"/>
          <w:sz w:val="22"/>
          <w:szCs w:val="22"/>
          <w:lang w:eastAsia="es-AR" w:bidi="ar-SA"/>
        </w:rPr>
        <w:t xml:space="preserve">es una muestra conteniendo todos los reactivos de la transcripción reversa exceptuando la transcriptasa reversa. Si se utiliza cADN o ADN genómico como molde, la mezcla de reacción carente de Taq polimerasa puede ser incluido en el ensayo como NAC. No debería encontrarse ningún producto de amplificacio en el </w:t>
      </w:r>
      <w:r w:rsidRPr="004E0D64">
        <w:rPr>
          <w:rFonts w:ascii="Calibri" w:eastAsia="StoneSerif" w:hAnsi="Calibri" w:cs="Calibri"/>
          <w:kern w:val="0"/>
          <w:sz w:val="22"/>
          <w:szCs w:val="22"/>
          <w:lang w:eastAsia="es-AR" w:bidi="ar-SA"/>
        </w:rPr>
        <w:t xml:space="preserve">NTC o en el NAC. Si la fluorescencia absoluta del NAC es mayor que la del NTC despues de la PCR, </w:t>
      </w:r>
      <w:r>
        <w:rPr>
          <w:rFonts w:ascii="Calibri" w:eastAsia="StoneSerif" w:hAnsi="Calibri" w:cs="Calibri"/>
          <w:kern w:val="0"/>
          <w:sz w:val="22"/>
          <w:szCs w:val="22"/>
          <w:lang w:eastAsia="es-AR" w:bidi="ar-SA"/>
        </w:rPr>
        <w:t xml:space="preserve">podemos estar en presencia de contaminaciones fluorescentes en la muestra o en la placa de calentamiento del termociclador, o ADN genómico en la muestra de ARN. </w:t>
      </w:r>
    </w:p>
    <w:p w:rsidR="00EF0BB3" w:rsidRPr="00251D83"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251D83">
        <w:rPr>
          <w:rFonts w:ascii="Calibri" w:eastAsia="StoneSerif" w:hAnsi="Calibri" w:cs="Calibri"/>
          <w:b/>
          <w:kern w:val="0"/>
          <w:sz w:val="22"/>
          <w:szCs w:val="22"/>
          <w:lang w:eastAsia="es-AR" w:bidi="ar-SA"/>
        </w:rPr>
        <w:t>Control sin molde (</w:t>
      </w:r>
      <w:r w:rsidRPr="00251D83">
        <w:rPr>
          <w:rFonts w:ascii="Calibri" w:eastAsia="Times New Roman" w:hAnsi="Calibri" w:cs="Calibri"/>
          <w:b/>
          <w:kern w:val="0"/>
          <w:sz w:val="22"/>
          <w:szCs w:val="22"/>
          <w:lang w:eastAsia="es-AR" w:bidi="ar-SA"/>
        </w:rPr>
        <w:t xml:space="preserve">No template control, </w:t>
      </w:r>
      <w:r w:rsidRPr="00251D83">
        <w:rPr>
          <w:rFonts w:ascii="Calibri" w:eastAsia="StoneSerif" w:hAnsi="Calibri" w:cs="Calibri"/>
          <w:b/>
          <w:kern w:val="0"/>
          <w:sz w:val="22"/>
          <w:szCs w:val="22"/>
          <w:lang w:eastAsia="es-AR" w:bidi="ar-SA"/>
        </w:rPr>
        <w:t>NTC, a minus sample control)</w:t>
      </w:r>
      <w:r w:rsidRPr="00251D83">
        <w:rPr>
          <w:rFonts w:ascii="Calibri" w:eastAsia="StoneSerif" w:hAnsi="Calibri" w:cs="Calibri"/>
          <w:kern w:val="0"/>
          <w:sz w:val="22"/>
          <w:szCs w:val="22"/>
          <w:lang w:eastAsia="es-AR" w:bidi="ar-SA"/>
        </w:rPr>
        <w:t>: NTC incluye todos los reactivos de la RT-PCR</w:t>
      </w:r>
      <w:r>
        <w:rPr>
          <w:rFonts w:ascii="Calibri" w:eastAsia="StoneSerif" w:hAnsi="Calibri" w:cs="Calibri"/>
          <w:kern w:val="0"/>
          <w:sz w:val="22"/>
          <w:szCs w:val="22"/>
          <w:lang w:eastAsia="es-AR" w:bidi="ar-SA"/>
        </w:rPr>
        <w:t xml:space="preserve"> excepto el ARN molde. No debería hacer productos amplificados en el NTC ni el NAC después de la reacción de PCR; si se amplifica algún producto, se esta en presencia de contaminación (fluorescente o de producto de PCR). </w:t>
      </w:r>
    </w:p>
    <w:p w:rsidR="00EF0BB3" w:rsidRDefault="00EF0BB3" w:rsidP="00EF0BB3">
      <w:pPr>
        <w:numPr>
          <w:ilvl w:val="0"/>
          <w:numId w:val="41"/>
        </w:numPr>
        <w:suppressAutoHyphens w:val="0"/>
        <w:autoSpaceDE w:val="0"/>
        <w:autoSpaceDN w:val="0"/>
        <w:adjustRightInd w:val="0"/>
        <w:spacing w:line="276" w:lineRule="auto"/>
        <w:jc w:val="both"/>
        <w:rPr>
          <w:rFonts w:ascii="Calibri" w:eastAsia="Times New Roman" w:hAnsi="Calibri" w:cs="Calibri"/>
          <w:kern w:val="0"/>
          <w:sz w:val="22"/>
          <w:szCs w:val="22"/>
          <w:lang w:eastAsia="es-AR" w:bidi="ar-SA"/>
        </w:rPr>
      </w:pPr>
      <w:r w:rsidRPr="00A5758D">
        <w:rPr>
          <w:rFonts w:ascii="Calibri" w:eastAsia="Times New Roman" w:hAnsi="Calibri" w:cs="Calibri"/>
          <w:b/>
          <w:kern w:val="0"/>
          <w:sz w:val="22"/>
          <w:szCs w:val="22"/>
          <w:lang w:eastAsia="es-AR" w:bidi="ar-SA"/>
        </w:rPr>
        <w:t>Referencia pasiva</w:t>
      </w:r>
      <w:r w:rsidRPr="00A5758D">
        <w:rPr>
          <w:rFonts w:ascii="Calibri" w:eastAsia="Times New Roman" w:hAnsi="Calibri" w:cs="Calibri"/>
          <w:kern w:val="0"/>
          <w:sz w:val="22"/>
          <w:szCs w:val="22"/>
          <w:lang w:eastAsia="es-AR" w:bidi="ar-SA"/>
        </w:rPr>
        <w:t xml:space="preserve">: es un marcador que prove una referencia interna con la cual la señal de fluorescencia del marcador reporter puede ser normalizada durante el analisis. </w:t>
      </w:r>
      <w:r>
        <w:rPr>
          <w:rFonts w:ascii="Calibri" w:eastAsia="Times New Roman" w:hAnsi="Calibri" w:cs="Calibri"/>
          <w:kern w:val="0"/>
          <w:sz w:val="22"/>
          <w:szCs w:val="22"/>
          <w:lang w:eastAsia="es-AR" w:bidi="ar-SA"/>
        </w:rPr>
        <w:t xml:space="preserve">Esta normalización corrige las fructuaciones que puede existir entre pocillos causadas po cambios en el volumen o concentración de los reactivos. ROS es el marcador pasivo fluorescente más comúnmente utilizado. </w:t>
      </w:r>
    </w:p>
    <w:p w:rsidR="00EF0BB3" w:rsidRPr="007847D8"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7847D8">
        <w:rPr>
          <w:rFonts w:ascii="Calibri" w:eastAsia="Times New Roman" w:hAnsi="Calibri" w:cs="Calibri"/>
          <w:b/>
          <w:kern w:val="0"/>
          <w:sz w:val="22"/>
          <w:szCs w:val="22"/>
          <w:lang w:eastAsia="es-AR" w:bidi="ar-SA"/>
        </w:rPr>
        <w:t>Apagador (Quencher)</w:t>
      </w:r>
      <w:r w:rsidRPr="007847D8">
        <w:rPr>
          <w:rFonts w:ascii="Calibri" w:eastAsia="StoneSerif" w:hAnsi="Calibri" w:cs="Calibri"/>
          <w:kern w:val="0"/>
          <w:sz w:val="22"/>
          <w:szCs w:val="22"/>
          <w:lang w:eastAsia="es-AR" w:bidi="ar-SA"/>
        </w:rPr>
        <w:t>: son moleculas que absorven la emission reportera de fluorescencia cuando esta en su cercanía.  Los apagadores más frecuentemente utilizados son: 6-carboxy-tetra-methyl-rhodamina</w:t>
      </w:r>
      <w:r>
        <w:rPr>
          <w:rFonts w:ascii="Calibri" w:eastAsia="StoneSerif" w:hAnsi="Calibri" w:cs="Calibri"/>
          <w:kern w:val="0"/>
          <w:sz w:val="22"/>
          <w:szCs w:val="22"/>
          <w:lang w:eastAsia="es-AR" w:bidi="ar-SA"/>
        </w:rPr>
        <w:t xml:space="preserve"> </w:t>
      </w:r>
      <w:r w:rsidRPr="007847D8">
        <w:rPr>
          <w:rFonts w:ascii="Calibri" w:eastAsia="StoneSerif" w:hAnsi="Calibri" w:cs="Calibri"/>
          <w:kern w:val="0"/>
          <w:sz w:val="22"/>
          <w:szCs w:val="22"/>
          <w:lang w:eastAsia="es-AR" w:bidi="ar-SA"/>
        </w:rPr>
        <w:t>(TAMRA), (DABCYL) y el quencher de agujero negro (BHQ).</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7847D8">
        <w:rPr>
          <w:rFonts w:ascii="Calibri" w:eastAsia="Times New Roman" w:hAnsi="Calibri" w:cs="Calibri"/>
          <w:b/>
          <w:kern w:val="0"/>
          <w:sz w:val="22"/>
          <w:szCs w:val="22"/>
          <w:lang w:eastAsia="es-AR" w:bidi="ar-SA"/>
        </w:rPr>
        <w:t>R</w:t>
      </w:r>
      <w:r w:rsidRPr="007847D8">
        <w:rPr>
          <w:rFonts w:ascii="Calibri" w:eastAsia="Times New Roman" w:hAnsi="Calibri" w:cs="Calibri"/>
          <w:b/>
          <w:kern w:val="0"/>
          <w:sz w:val="22"/>
          <w:szCs w:val="22"/>
          <w:vertAlign w:val="superscript"/>
          <w:lang w:eastAsia="es-AR" w:bidi="ar-SA"/>
        </w:rPr>
        <w:t>2</w:t>
      </w:r>
      <w:r w:rsidRPr="007847D8">
        <w:rPr>
          <w:rFonts w:ascii="Calibri" w:eastAsia="Times New Roman" w:hAnsi="Calibri" w:cs="Calibri"/>
          <w:b/>
          <w:kern w:val="0"/>
          <w:sz w:val="22"/>
          <w:szCs w:val="22"/>
          <w:lang w:eastAsia="es-AR" w:bidi="ar-SA"/>
        </w:rPr>
        <w:t xml:space="preserve"> coefficient</w:t>
      </w:r>
      <w:r w:rsidRPr="007847D8">
        <w:rPr>
          <w:rFonts w:ascii="Calibri" w:eastAsia="StoneSerif" w:hAnsi="Calibri" w:cs="Calibri"/>
          <w:kern w:val="0"/>
          <w:sz w:val="22"/>
          <w:szCs w:val="22"/>
          <w:lang w:eastAsia="es-AR" w:bidi="ar-SA"/>
        </w:rPr>
        <w:t xml:space="preserve">: tambien denominado coeficiente de determinacion, toma valores entre 0 y 1, y es usado para medir </w:t>
      </w:r>
      <w:r>
        <w:rPr>
          <w:rFonts w:ascii="Calibri" w:eastAsia="StoneSerif" w:hAnsi="Calibri" w:cs="Calibri"/>
          <w:kern w:val="0"/>
          <w:sz w:val="22"/>
          <w:szCs w:val="22"/>
          <w:lang w:eastAsia="es-AR" w:bidi="ar-SA"/>
        </w:rPr>
        <w:t xml:space="preserve">el grado de ajuste de la curva estándar a la grafica de puntos dato. Mientras mas se acerque a 1 mejor será el ajuste. </w:t>
      </w:r>
    </w:p>
    <w:p w:rsidR="00EF0BB3" w:rsidRPr="0010241D"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0241D">
        <w:rPr>
          <w:rFonts w:ascii="Calibri" w:eastAsia="Times New Roman" w:hAnsi="Calibri" w:cs="Calibri"/>
          <w:b/>
          <w:kern w:val="0"/>
          <w:sz w:val="22"/>
          <w:szCs w:val="22"/>
          <w:lang w:eastAsia="es-AR" w:bidi="ar-SA"/>
        </w:rPr>
        <w:t>PCR de ciclado rápido (Rapid-cycle PCR)</w:t>
      </w:r>
      <w:r w:rsidRPr="0010241D">
        <w:rPr>
          <w:rFonts w:ascii="Calibri" w:eastAsia="StoneSerif" w:hAnsi="Calibri" w:cs="Calibri"/>
          <w:kern w:val="0"/>
          <w:sz w:val="22"/>
          <w:szCs w:val="22"/>
          <w:lang w:eastAsia="es-AR" w:bidi="ar-SA"/>
        </w:rPr>
        <w:t xml:space="preserve">: </w:t>
      </w:r>
      <w:r>
        <w:rPr>
          <w:rFonts w:ascii="Calibri" w:eastAsia="StoneSerif" w:hAnsi="Calibri" w:cs="Calibri"/>
          <w:kern w:val="0"/>
          <w:sz w:val="22"/>
          <w:szCs w:val="22"/>
          <w:lang w:eastAsia="es-AR" w:bidi="ar-SA"/>
        </w:rPr>
        <w:t xml:space="preserve">es </w:t>
      </w:r>
      <w:r w:rsidRPr="0010241D">
        <w:rPr>
          <w:rFonts w:ascii="Calibri" w:eastAsia="StoneSerif" w:hAnsi="Calibri" w:cs="Calibri"/>
          <w:kern w:val="0"/>
          <w:sz w:val="22"/>
          <w:szCs w:val="22"/>
          <w:lang w:eastAsia="es-AR" w:bidi="ar-SA"/>
        </w:rPr>
        <w:t>una t</w:t>
      </w:r>
      <w:r>
        <w:rPr>
          <w:rFonts w:ascii="Calibri" w:eastAsia="StoneSerif" w:hAnsi="Calibri" w:cs="Calibri"/>
          <w:kern w:val="0"/>
          <w:sz w:val="22"/>
          <w:szCs w:val="22"/>
          <w:lang w:eastAsia="es-AR" w:bidi="ar-SA"/>
        </w:rPr>
        <w:t>é</w:t>
      </w:r>
      <w:r w:rsidRPr="0010241D">
        <w:rPr>
          <w:rFonts w:ascii="Calibri" w:eastAsia="StoneSerif" w:hAnsi="Calibri" w:cs="Calibri"/>
          <w:kern w:val="0"/>
          <w:sz w:val="22"/>
          <w:szCs w:val="22"/>
          <w:lang w:eastAsia="es-AR" w:bidi="ar-SA"/>
        </w:rPr>
        <w:t xml:space="preserve">cnica de amplificacion y analisis de acidos nucleicos </w:t>
      </w:r>
      <w:r>
        <w:rPr>
          <w:rFonts w:ascii="Calibri" w:eastAsia="StoneSerif" w:hAnsi="Calibri" w:cs="Calibri"/>
          <w:kern w:val="0"/>
          <w:sz w:val="22"/>
          <w:szCs w:val="22"/>
          <w:lang w:eastAsia="es-AR" w:bidi="ar-SA"/>
        </w:rPr>
        <w:t>que es completada en un periodo menor a una hora.</w:t>
      </w:r>
    </w:p>
    <w:p w:rsidR="00EF0BB3" w:rsidRPr="0010241D"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0241D">
        <w:rPr>
          <w:rFonts w:ascii="Calibri" w:eastAsia="Times New Roman" w:hAnsi="Calibri" w:cs="Calibri"/>
          <w:b/>
          <w:kern w:val="0"/>
          <w:sz w:val="22"/>
          <w:szCs w:val="22"/>
          <w:lang w:eastAsia="es-AR" w:bidi="ar-SA"/>
        </w:rPr>
        <w:lastRenderedPageBreak/>
        <w:t>Cuantificacion relative (método de ACt o AACt)</w:t>
      </w:r>
      <w:r w:rsidRPr="0010241D">
        <w:rPr>
          <w:rFonts w:ascii="Calibri" w:eastAsia="Times New Roman" w:hAnsi="Calibri" w:cs="Calibri"/>
          <w:kern w:val="0"/>
          <w:sz w:val="22"/>
          <w:szCs w:val="22"/>
          <w:lang w:eastAsia="es-AR" w:bidi="ar-SA"/>
        </w:rPr>
        <w:t>: es un ensayo de cuantificacion que es utilizada para analizar cambios en la expression de gene</w:t>
      </w:r>
      <w:r>
        <w:rPr>
          <w:rFonts w:ascii="Calibri" w:eastAsia="Times New Roman" w:hAnsi="Calibri" w:cs="Calibri"/>
          <w:kern w:val="0"/>
          <w:sz w:val="22"/>
          <w:szCs w:val="22"/>
          <w:lang w:eastAsia="es-AR" w:bidi="ar-SA"/>
        </w:rPr>
        <w:t>s en una muestra dada en relació</w:t>
      </w:r>
      <w:r w:rsidRPr="0010241D">
        <w:rPr>
          <w:rFonts w:ascii="Calibri" w:eastAsia="Times New Roman" w:hAnsi="Calibri" w:cs="Calibri"/>
          <w:kern w:val="0"/>
          <w:sz w:val="22"/>
          <w:szCs w:val="22"/>
          <w:lang w:eastAsia="es-AR" w:bidi="ar-SA"/>
        </w:rPr>
        <w:t>n a otra muestra de referencia</w:t>
      </w:r>
      <w:r>
        <w:rPr>
          <w:rFonts w:ascii="Calibri" w:eastAsia="Times New Roman" w:hAnsi="Calibri" w:cs="Calibri"/>
          <w:kern w:val="0"/>
          <w:sz w:val="22"/>
          <w:szCs w:val="22"/>
          <w:lang w:eastAsia="es-AR" w:bidi="ar-SA"/>
        </w:rPr>
        <w:t>.</w:t>
      </w:r>
      <w:r w:rsidRPr="0010241D">
        <w:rPr>
          <w:rFonts w:ascii="Calibri" w:eastAsia="Times New Roman" w:hAnsi="Calibri" w:cs="Calibri"/>
          <w:kern w:val="0"/>
          <w:sz w:val="22"/>
          <w:szCs w:val="22"/>
          <w:lang w:eastAsia="es-AR" w:bidi="ar-SA"/>
        </w:rPr>
        <w:t xml:space="preserve"> </w:t>
      </w:r>
    </w:p>
    <w:p w:rsidR="00EF0BB3" w:rsidRPr="0010241D"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0241D">
        <w:rPr>
          <w:rFonts w:ascii="Calibri" w:eastAsia="Times New Roman" w:hAnsi="Calibri" w:cs="Calibri"/>
          <w:b/>
          <w:kern w:val="0"/>
          <w:sz w:val="22"/>
          <w:szCs w:val="22"/>
          <w:lang w:eastAsia="es-AR" w:bidi="ar-SA"/>
        </w:rPr>
        <w:t>ARn (delta Rn, dRn)</w:t>
      </w:r>
      <w:r w:rsidRPr="0010241D">
        <w:rPr>
          <w:rFonts w:ascii="Calibri" w:eastAsia="StoneSerif" w:hAnsi="Calibri" w:cs="Calibri"/>
          <w:kern w:val="0"/>
          <w:sz w:val="22"/>
          <w:szCs w:val="22"/>
          <w:lang w:eastAsia="es-AR" w:bidi="ar-SA"/>
        </w:rPr>
        <w:t>: es la magnitude de la señal generada durante la PCR en cada punto de tiempo. El valor de ARn se determina por la siguiente formula: (Rn+) – (Rn).</w:t>
      </w:r>
    </w:p>
    <w:p w:rsidR="00EF0BB3" w:rsidRPr="0010241D"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10241D">
        <w:rPr>
          <w:rFonts w:ascii="Calibri" w:eastAsia="Times New Roman" w:hAnsi="Calibri" w:cs="Calibri"/>
          <w:kern w:val="0"/>
          <w:sz w:val="22"/>
          <w:szCs w:val="22"/>
          <w:lang w:eastAsia="es-AR" w:bidi="ar-SA"/>
        </w:rPr>
        <w:t xml:space="preserve">ROX </w:t>
      </w:r>
      <w:r w:rsidRPr="0010241D">
        <w:rPr>
          <w:rFonts w:ascii="Calibri" w:eastAsia="StoneSerif" w:hAnsi="Calibri" w:cs="Calibri"/>
          <w:kern w:val="0"/>
          <w:sz w:val="22"/>
          <w:szCs w:val="22"/>
          <w:lang w:eastAsia="es-AR" w:bidi="ar-SA"/>
        </w:rPr>
        <w:t>(6-carboxy-X-rhodamina):es el marcador de referencia pasiva mas comunmente utilizado para la normalizaci</w:t>
      </w:r>
      <w:r>
        <w:rPr>
          <w:rFonts w:ascii="Calibri" w:eastAsia="StoneSerif" w:hAnsi="Calibri" w:cs="Calibri"/>
          <w:kern w:val="0"/>
          <w:sz w:val="22"/>
          <w:szCs w:val="22"/>
          <w:lang w:eastAsia="es-AR" w:bidi="ar-SA"/>
        </w:rPr>
        <w:t>ón de señales reporteras.</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2E48E7">
        <w:rPr>
          <w:rFonts w:ascii="Calibri" w:eastAsia="Times New Roman" w:hAnsi="Calibri" w:cs="Calibri"/>
          <w:b/>
          <w:kern w:val="0"/>
          <w:sz w:val="22"/>
          <w:szCs w:val="22"/>
          <w:lang w:eastAsia="es-AR" w:bidi="ar-SA"/>
        </w:rPr>
        <w:t>Pendiente (Slope)</w:t>
      </w:r>
      <w:r w:rsidRPr="002E48E7">
        <w:rPr>
          <w:rFonts w:ascii="Calibri" w:eastAsia="StoneSerif" w:hAnsi="Calibri" w:cs="Calibri"/>
          <w:kern w:val="0"/>
          <w:sz w:val="22"/>
          <w:szCs w:val="22"/>
          <w:lang w:eastAsia="es-AR" w:bidi="ar-SA"/>
        </w:rPr>
        <w:t xml:space="preserve">: es calculada matematicamente como la pendiente de </w:t>
      </w:r>
      <w:r>
        <w:rPr>
          <w:rFonts w:ascii="Calibri" w:eastAsia="StoneSerif" w:hAnsi="Calibri" w:cs="Calibri"/>
          <w:kern w:val="0"/>
          <w:sz w:val="22"/>
          <w:szCs w:val="22"/>
          <w:lang w:eastAsia="es-AR" w:bidi="ar-SA"/>
        </w:rPr>
        <w:t xml:space="preserve">la curva estándar. </w:t>
      </w:r>
      <w:r w:rsidRPr="002E48E7">
        <w:rPr>
          <w:rFonts w:ascii="Calibri" w:eastAsia="StoneSerif" w:hAnsi="Calibri" w:cs="Calibri"/>
          <w:kern w:val="0"/>
          <w:sz w:val="22"/>
          <w:szCs w:val="22"/>
          <w:lang w:eastAsia="es-AR" w:bidi="ar-SA"/>
        </w:rPr>
        <w:t>E</w:t>
      </w:r>
      <w:r>
        <w:rPr>
          <w:rFonts w:ascii="Calibri" w:eastAsia="StoneSerif" w:hAnsi="Calibri" w:cs="Calibri"/>
          <w:kern w:val="0"/>
          <w:sz w:val="22"/>
          <w:szCs w:val="22"/>
          <w:lang w:eastAsia="es-AR" w:bidi="ar-SA"/>
        </w:rPr>
        <w:t xml:space="preserve">s utilizada para calcular la eficiencia. </w:t>
      </w:r>
      <w:r w:rsidRPr="002E48E7">
        <w:rPr>
          <w:rFonts w:ascii="Calibri" w:eastAsia="StoneSerif" w:hAnsi="Calibri" w:cs="Calibri"/>
          <w:kern w:val="0"/>
          <w:sz w:val="22"/>
          <w:szCs w:val="22"/>
          <w:lang w:eastAsia="es-AR" w:bidi="ar-SA"/>
        </w:rPr>
        <w:t xml:space="preserve">Idealmente la pendiente debería ser 3.3 (3.1 a 3.6), que corresponde al 100% de eficiencia. </w:t>
      </w:r>
    </w:p>
    <w:p w:rsidR="00EF0BB3" w:rsidRPr="009D5105"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A00773">
        <w:rPr>
          <w:rFonts w:ascii="Calibri" w:eastAsia="StoneSerif" w:hAnsi="Calibri" w:cs="Calibri"/>
          <w:b/>
          <w:kern w:val="0"/>
          <w:sz w:val="22"/>
          <w:szCs w:val="22"/>
          <w:lang w:eastAsia="es-AR" w:bidi="ar-SA"/>
        </w:rPr>
        <w:t>Estandar (Standard)</w:t>
      </w:r>
      <w:r w:rsidRPr="009D5105">
        <w:rPr>
          <w:rFonts w:ascii="Calibri" w:eastAsia="StoneSerif" w:hAnsi="Calibri" w:cs="Calibri"/>
          <w:kern w:val="0"/>
          <w:sz w:val="22"/>
          <w:szCs w:val="22"/>
          <w:lang w:eastAsia="es-AR" w:bidi="ar-SA"/>
        </w:rPr>
        <w:t>: una muestra de concentracion conocida usada para constru</w:t>
      </w:r>
      <w:r>
        <w:rPr>
          <w:rFonts w:ascii="Calibri" w:eastAsia="StoneSerif" w:hAnsi="Calibri" w:cs="Calibri"/>
          <w:kern w:val="0"/>
          <w:sz w:val="22"/>
          <w:szCs w:val="22"/>
          <w:lang w:eastAsia="es-AR" w:bidi="ar-SA"/>
        </w:rPr>
        <w:t>i</w:t>
      </w:r>
      <w:r w:rsidRPr="009D5105">
        <w:rPr>
          <w:rFonts w:ascii="Calibri" w:eastAsia="StoneSerif" w:hAnsi="Calibri" w:cs="Calibri"/>
          <w:kern w:val="0"/>
          <w:sz w:val="22"/>
          <w:szCs w:val="22"/>
          <w:lang w:eastAsia="es-AR" w:bidi="ar-SA"/>
        </w:rPr>
        <w:t>r la curva estandar.</w:t>
      </w:r>
      <w:r>
        <w:rPr>
          <w:rFonts w:ascii="Calibri" w:eastAsia="StoneSerif" w:hAnsi="Calibri" w:cs="Calibri"/>
          <w:kern w:val="0"/>
          <w:sz w:val="22"/>
          <w:szCs w:val="22"/>
          <w:lang w:eastAsia="es-AR" w:bidi="ar-SA"/>
        </w:rPr>
        <w:t xml:space="preserve"> Es creada para cada gen analizado y permite conocer no solo la concentración de molde en las muestras desconocidas sino también la eficiencia de la PCR.  </w:t>
      </w:r>
      <w:r w:rsidRPr="009D5105">
        <w:rPr>
          <w:rFonts w:ascii="Calibri" w:eastAsia="StoneSerif" w:hAnsi="Calibri" w:cs="Calibri"/>
          <w:kern w:val="0"/>
          <w:sz w:val="22"/>
          <w:szCs w:val="22"/>
          <w:lang w:eastAsia="es-AR" w:bidi="ar-SA"/>
        </w:rPr>
        <w:t xml:space="preserve"> </w:t>
      </w:r>
    </w:p>
    <w:p w:rsidR="00EF0BB3" w:rsidRPr="00865757"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eastAsia="es-AR" w:bidi="ar-SA"/>
        </w:rPr>
      </w:pPr>
      <w:r w:rsidRPr="00865757">
        <w:rPr>
          <w:rFonts w:ascii="Calibri" w:eastAsia="StoneSerif" w:hAnsi="Calibri" w:cs="Calibri"/>
          <w:b/>
          <w:kern w:val="0"/>
          <w:sz w:val="22"/>
          <w:szCs w:val="22"/>
          <w:lang w:eastAsia="es-AR" w:bidi="ar-SA"/>
        </w:rPr>
        <w:t>Curva estandar (Standard curve)</w:t>
      </w:r>
      <w:r w:rsidRPr="00865757">
        <w:rPr>
          <w:rFonts w:ascii="Calibri" w:eastAsia="StoneSerif" w:hAnsi="Calibri" w:cs="Calibri"/>
          <w:kern w:val="0"/>
          <w:sz w:val="22"/>
          <w:szCs w:val="22"/>
          <w:lang w:eastAsia="es-AR" w:bidi="ar-SA"/>
        </w:rPr>
        <w:t>:</w:t>
      </w:r>
      <w:r>
        <w:rPr>
          <w:rFonts w:ascii="Calibri" w:eastAsia="StoneSerif" w:hAnsi="Calibri" w:cs="Calibri"/>
          <w:kern w:val="0"/>
          <w:sz w:val="22"/>
          <w:szCs w:val="22"/>
          <w:lang w:eastAsia="es-AR" w:bidi="ar-SA"/>
        </w:rPr>
        <w:t xml:space="preserve"> </w:t>
      </w:r>
      <w:r w:rsidRPr="00865757">
        <w:rPr>
          <w:rFonts w:ascii="Calibri" w:eastAsia="StoneSerif" w:hAnsi="Calibri" w:cs="Calibri"/>
          <w:kern w:val="0"/>
          <w:sz w:val="22"/>
          <w:szCs w:val="22"/>
          <w:lang w:eastAsia="es-AR" w:bidi="ar-SA"/>
        </w:rPr>
        <w:t xml:space="preserve">obtenida por trazado de los valores de Ct </w:t>
      </w:r>
      <w:r>
        <w:rPr>
          <w:rFonts w:ascii="Calibri" w:eastAsia="StoneSerif" w:hAnsi="Calibri" w:cs="Calibri"/>
          <w:kern w:val="0"/>
          <w:sz w:val="22"/>
          <w:szCs w:val="22"/>
          <w:lang w:eastAsia="es-AR" w:bidi="ar-SA"/>
        </w:rPr>
        <w:t>contra el logaritmo de las concentraciones de las diluciones seriadas de un acido nucleico blanco, se utiliza para la cuantificación de la PCR</w:t>
      </w:r>
      <w:r w:rsidRPr="00865757">
        <w:rPr>
          <w:rFonts w:ascii="Calibri" w:eastAsia="StoneSerif" w:hAnsi="Calibri" w:cs="Calibri"/>
          <w:kern w:val="0"/>
          <w:sz w:val="22"/>
          <w:szCs w:val="22"/>
          <w:lang w:eastAsia="es-AR" w:bidi="ar-SA"/>
        </w:rPr>
        <w:t>.</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2D4792">
        <w:rPr>
          <w:rFonts w:ascii="Calibri" w:eastAsia="Times New Roman" w:hAnsi="Calibri" w:cs="Calibri"/>
          <w:b/>
          <w:kern w:val="0"/>
          <w:sz w:val="22"/>
          <w:szCs w:val="22"/>
          <w:lang w:eastAsia="es-AR" w:bidi="ar-SA"/>
        </w:rPr>
        <w:t>Sonda TaqMan</w:t>
      </w:r>
      <w:r w:rsidRPr="002D4792">
        <w:rPr>
          <w:rFonts w:ascii="Calibri" w:eastAsia="StoneSerif" w:hAnsi="Calibri" w:cs="Calibri"/>
          <w:b/>
          <w:kern w:val="0"/>
          <w:sz w:val="22"/>
          <w:szCs w:val="22"/>
          <w:lang w:eastAsia="es-AR" w:bidi="ar-SA"/>
        </w:rPr>
        <w:t>®</w:t>
      </w:r>
      <w:r w:rsidRPr="002D4792">
        <w:rPr>
          <w:rFonts w:ascii="Calibri" w:eastAsia="StoneSerif" w:hAnsi="Calibri" w:cs="Calibri"/>
          <w:kern w:val="0"/>
          <w:sz w:val="22"/>
          <w:szCs w:val="22"/>
          <w:lang w:eastAsia="es-AR" w:bidi="ar-SA"/>
        </w:rPr>
        <w:t xml:space="preserve">: sonda de hidrolisis con marca dual especifica diseñada para unir unasecuencia blanco con una marcacion reportera fluorescente en un extreme y un </w:t>
      </w:r>
      <w:r>
        <w:rPr>
          <w:rFonts w:ascii="Calibri" w:eastAsia="StoneSerif" w:hAnsi="Calibri" w:cs="Calibri"/>
          <w:kern w:val="0"/>
          <w:sz w:val="22"/>
          <w:szCs w:val="22"/>
          <w:lang w:eastAsia="es-AR" w:bidi="ar-SA"/>
        </w:rPr>
        <w:t>apagador (</w:t>
      </w:r>
      <w:r w:rsidRPr="002D4792">
        <w:rPr>
          <w:rFonts w:ascii="Calibri" w:eastAsia="StoneSerif" w:hAnsi="Calibri" w:cs="Calibri"/>
          <w:kern w:val="0"/>
          <w:sz w:val="22"/>
          <w:szCs w:val="22"/>
          <w:lang w:eastAsia="es-AR" w:bidi="ar-SA"/>
        </w:rPr>
        <w:t>quenche</w:t>
      </w:r>
      <w:r>
        <w:rPr>
          <w:rFonts w:ascii="Calibri" w:eastAsia="StoneSerif" w:hAnsi="Calibri" w:cs="Calibri"/>
          <w:kern w:val="0"/>
          <w:sz w:val="22"/>
          <w:szCs w:val="22"/>
          <w:lang w:eastAsia="es-AR" w:bidi="ar-SA"/>
        </w:rPr>
        <w:t>r) e el otro extremo.</w:t>
      </w:r>
    </w:p>
    <w:p w:rsidR="00EF0BB3" w:rsidRPr="00160D70" w:rsidRDefault="00EF0BB3" w:rsidP="00EF0BB3">
      <w:pPr>
        <w:numPr>
          <w:ilvl w:val="0"/>
          <w:numId w:val="41"/>
        </w:numPr>
        <w:suppressAutoHyphens w:val="0"/>
        <w:autoSpaceDE w:val="0"/>
        <w:autoSpaceDN w:val="0"/>
        <w:adjustRightInd w:val="0"/>
        <w:spacing w:line="276" w:lineRule="auto"/>
        <w:jc w:val="both"/>
        <w:rPr>
          <w:rFonts w:ascii="Calibri" w:eastAsia="StoneSerif" w:hAnsi="Calibri" w:cs="Calibri"/>
          <w:kern w:val="0"/>
          <w:sz w:val="22"/>
          <w:szCs w:val="22"/>
          <w:lang w:val="en-US" w:eastAsia="es-AR" w:bidi="ar-SA"/>
        </w:rPr>
      </w:pPr>
      <w:r w:rsidRPr="002D4792">
        <w:rPr>
          <w:rFonts w:ascii="Calibri" w:eastAsia="Times New Roman" w:hAnsi="Calibri" w:cs="Calibri"/>
          <w:b/>
          <w:kern w:val="0"/>
          <w:sz w:val="22"/>
          <w:szCs w:val="22"/>
          <w:lang w:eastAsia="es-AR" w:bidi="ar-SA"/>
        </w:rPr>
        <w:t>Threshold</w:t>
      </w:r>
      <w:r w:rsidRPr="002D4792">
        <w:rPr>
          <w:rFonts w:ascii="Calibri" w:eastAsia="StoneSerif" w:hAnsi="Calibri" w:cs="Calibri"/>
          <w:kern w:val="0"/>
          <w:sz w:val="22"/>
          <w:szCs w:val="22"/>
          <w:lang w:eastAsia="es-AR" w:bidi="ar-SA"/>
        </w:rPr>
        <w:t>: usualmente see calcula como 10 veces el desvio estandar de Rn para los c</w:t>
      </w:r>
      <w:r>
        <w:rPr>
          <w:rFonts w:ascii="Calibri" w:eastAsia="StoneSerif" w:hAnsi="Calibri" w:cs="Calibri"/>
          <w:kern w:val="0"/>
          <w:sz w:val="22"/>
          <w:szCs w:val="22"/>
          <w:lang w:eastAsia="es-AR" w:bidi="ar-SA"/>
        </w:rPr>
        <w:t xml:space="preserve">iclos de PCR tempranos </w:t>
      </w:r>
      <w:r w:rsidRPr="002D4792">
        <w:rPr>
          <w:rFonts w:ascii="Calibri" w:eastAsia="StoneSerif" w:hAnsi="Calibri" w:cs="Calibri"/>
          <w:kern w:val="0"/>
          <w:sz w:val="22"/>
          <w:szCs w:val="22"/>
          <w:lang w:eastAsia="es-AR" w:bidi="ar-SA"/>
        </w:rPr>
        <w:t xml:space="preserve">(baseline). El threshold debería setearse en la region asociada con un crecimiento exponencial de los productos de PCR. </w:t>
      </w:r>
    </w:p>
    <w:p w:rsidR="00EF0BB3" w:rsidRPr="002D4792" w:rsidRDefault="00EF0BB3" w:rsidP="00EF0BB3">
      <w:pPr>
        <w:numPr>
          <w:ilvl w:val="0"/>
          <w:numId w:val="41"/>
        </w:numPr>
        <w:suppressAutoHyphens w:val="0"/>
        <w:autoSpaceDE w:val="0"/>
        <w:autoSpaceDN w:val="0"/>
        <w:adjustRightInd w:val="0"/>
        <w:spacing w:line="276" w:lineRule="auto"/>
        <w:jc w:val="both"/>
        <w:rPr>
          <w:rFonts w:ascii="Calibri" w:hAnsi="Calibri" w:cs="Calibri"/>
          <w:sz w:val="22"/>
          <w:szCs w:val="22"/>
        </w:rPr>
      </w:pPr>
      <w:r w:rsidRPr="002D4792">
        <w:rPr>
          <w:rFonts w:ascii="Calibri" w:eastAsia="Times New Roman" w:hAnsi="Calibri" w:cs="Calibri"/>
          <w:b/>
          <w:kern w:val="0"/>
          <w:sz w:val="22"/>
          <w:szCs w:val="22"/>
          <w:lang w:eastAsia="es-AR" w:bidi="ar-SA"/>
        </w:rPr>
        <w:t>Unknown</w:t>
      </w:r>
      <w:r w:rsidRPr="002D4792">
        <w:rPr>
          <w:rFonts w:ascii="Calibri" w:eastAsia="StoneSerif" w:hAnsi="Calibri" w:cs="Calibri"/>
          <w:kern w:val="0"/>
          <w:sz w:val="22"/>
          <w:szCs w:val="22"/>
          <w:lang w:eastAsia="es-AR" w:bidi="ar-SA"/>
        </w:rPr>
        <w:t>:</w:t>
      </w:r>
      <w:r>
        <w:rPr>
          <w:rFonts w:ascii="Calibri" w:eastAsia="StoneSerif" w:hAnsi="Calibri" w:cs="Calibri"/>
          <w:kern w:val="0"/>
          <w:sz w:val="22"/>
          <w:szCs w:val="22"/>
          <w:lang w:eastAsia="es-AR" w:bidi="ar-SA"/>
        </w:rPr>
        <w:t xml:space="preserve"> </w:t>
      </w:r>
      <w:r w:rsidRPr="002D4792">
        <w:rPr>
          <w:rFonts w:ascii="Calibri" w:eastAsia="StoneSerif" w:hAnsi="Calibri" w:cs="Calibri"/>
          <w:kern w:val="0"/>
          <w:sz w:val="22"/>
          <w:szCs w:val="22"/>
          <w:lang w:eastAsia="es-AR" w:bidi="ar-SA"/>
        </w:rPr>
        <w:t>muestra conteniendo una cantidad desconocida de molde</w:t>
      </w:r>
      <w:r>
        <w:rPr>
          <w:rFonts w:ascii="Calibri" w:eastAsia="StoneSerif" w:hAnsi="Calibri" w:cs="Calibri"/>
          <w:kern w:val="0"/>
          <w:sz w:val="22"/>
          <w:szCs w:val="22"/>
          <w:lang w:eastAsia="es-AR" w:bidi="ar-SA"/>
        </w:rPr>
        <w:t xml:space="preserve"> que se desea analizar</w:t>
      </w:r>
      <w:r w:rsidRPr="002D4792">
        <w:rPr>
          <w:rFonts w:ascii="Calibri" w:eastAsia="StoneSerif" w:hAnsi="Calibri" w:cs="Calibri"/>
          <w:kern w:val="0"/>
          <w:sz w:val="22"/>
          <w:szCs w:val="22"/>
          <w:lang w:eastAsia="es-AR" w:bidi="ar-SA"/>
        </w:rPr>
        <w:t>.</w:t>
      </w:r>
      <w:r>
        <w:rPr>
          <w:rFonts w:ascii="Calibri" w:eastAsia="StoneSerif" w:hAnsi="Calibri" w:cs="Calibri"/>
          <w:kern w:val="0"/>
          <w:sz w:val="22"/>
          <w:szCs w:val="22"/>
          <w:lang w:eastAsia="es-AR" w:bidi="ar-SA"/>
        </w:rPr>
        <w:t xml:space="preserve"> </w:t>
      </w:r>
    </w:p>
    <w:p w:rsidR="00EF0BB3" w:rsidRPr="002D4792" w:rsidRDefault="00EF0BB3" w:rsidP="00764F5E">
      <w:pPr>
        <w:autoSpaceDE w:val="0"/>
        <w:autoSpaceDN w:val="0"/>
        <w:adjustRightInd w:val="0"/>
        <w:spacing w:line="276" w:lineRule="auto"/>
        <w:jc w:val="both"/>
        <w:rPr>
          <w:rFonts w:ascii="Calibri" w:hAnsi="Calibri" w:cs="Calibri"/>
          <w:sz w:val="22"/>
          <w:szCs w:val="22"/>
        </w:rPr>
      </w:pPr>
    </w:p>
    <w:p w:rsidR="00EF0BB3" w:rsidRPr="002D4792" w:rsidRDefault="00EF0BB3" w:rsidP="00764F5E">
      <w:pPr>
        <w:autoSpaceDE w:val="0"/>
        <w:autoSpaceDN w:val="0"/>
        <w:adjustRightInd w:val="0"/>
        <w:spacing w:line="276" w:lineRule="auto"/>
        <w:ind w:firstLine="426"/>
        <w:jc w:val="both"/>
        <w:rPr>
          <w:rFonts w:ascii="Calibri" w:hAnsi="Calibri" w:cs="Calibri"/>
          <w:sz w:val="22"/>
          <w:szCs w:val="22"/>
        </w:rPr>
      </w:pPr>
    </w:p>
    <w:p w:rsidR="00EF0BB3" w:rsidRPr="002D4792" w:rsidRDefault="00EF0BB3" w:rsidP="00764F5E">
      <w:pPr>
        <w:autoSpaceDE w:val="0"/>
        <w:autoSpaceDN w:val="0"/>
        <w:adjustRightInd w:val="0"/>
        <w:spacing w:line="276" w:lineRule="auto"/>
        <w:ind w:firstLine="426"/>
        <w:jc w:val="both"/>
        <w:rPr>
          <w:rFonts w:ascii="Calibri" w:hAnsi="Calibri" w:cs="Calibri"/>
          <w:sz w:val="22"/>
          <w:szCs w:val="22"/>
        </w:rPr>
      </w:pPr>
    </w:p>
    <w:p w:rsidR="00EF0BB3" w:rsidRPr="002D4792" w:rsidRDefault="00EF0BB3" w:rsidP="00764F5E">
      <w:pPr>
        <w:autoSpaceDE w:val="0"/>
        <w:autoSpaceDN w:val="0"/>
        <w:adjustRightInd w:val="0"/>
        <w:spacing w:before="240" w:line="276" w:lineRule="auto"/>
        <w:ind w:firstLine="426"/>
        <w:jc w:val="both"/>
        <w:rPr>
          <w:rFonts w:ascii="Calibri" w:hAnsi="Calibri" w:cs="Calibri"/>
          <w:sz w:val="22"/>
          <w:szCs w:val="22"/>
        </w:rPr>
      </w:pPr>
    </w:p>
    <w:p w:rsidR="009D6F92" w:rsidRPr="005B47EB" w:rsidRDefault="009D6F92" w:rsidP="005B47EB">
      <w:pPr>
        <w:autoSpaceDE w:val="0"/>
        <w:autoSpaceDN w:val="0"/>
        <w:adjustRightInd w:val="0"/>
        <w:spacing w:line="360" w:lineRule="auto"/>
        <w:ind w:firstLine="426"/>
        <w:jc w:val="both"/>
        <w:rPr>
          <w:rFonts w:ascii="Arial" w:hAnsi="Arial" w:cs="Arial"/>
          <w:sz w:val="22"/>
          <w:szCs w:val="22"/>
        </w:rPr>
      </w:pPr>
    </w:p>
    <w:sectPr w:rsidR="009D6F92" w:rsidRPr="005B47EB" w:rsidSect="00597B8C">
      <w:footerReference w:type="default" r:id="rId38"/>
      <w:pgSz w:w="12240" w:h="15840"/>
      <w:pgMar w:top="1417" w:right="990" w:bottom="630" w:left="1350" w:header="720" w:footer="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EF0" w:rsidRDefault="00424EF0">
      <w:r>
        <w:separator/>
      </w:r>
    </w:p>
  </w:endnote>
  <w:endnote w:type="continuationSeparator" w:id="0">
    <w:p w:rsidR="00424EF0" w:rsidRDefault="0042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toneSerif">
    <w:altName w:val="Batang"/>
    <w:panose1 w:val="020B0604020202020204"/>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167B3" w:rsidRDefault="009167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9167B3" w:rsidRDefault="009167B3" w:rsidP="009E6C81">
    <w:pPr>
      <w:pStyle w:val="Encabezad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Piedepgina"/>
      <w:jc w:val="right"/>
    </w:pPr>
    <w:r>
      <w:fldChar w:fldCharType="begin"/>
    </w:r>
    <w:r>
      <w:instrText>PAGE   \* MERGEFORMAT</w:instrText>
    </w:r>
    <w:r>
      <w:fldChar w:fldCharType="separate"/>
    </w:r>
    <w:r>
      <w:rPr>
        <w:lang w:val="es-ES"/>
      </w:rPr>
      <w:t>2</w:t>
    </w:r>
    <w:r>
      <w:fldChar w:fldCharType="end"/>
    </w:r>
  </w:p>
  <w:p w:rsidR="009167B3" w:rsidRDefault="009167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EF0" w:rsidRDefault="00424EF0">
      <w:r>
        <w:separator/>
      </w:r>
    </w:p>
  </w:footnote>
  <w:footnote w:type="continuationSeparator" w:id="0">
    <w:p w:rsidR="00424EF0" w:rsidRDefault="0042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B3" w:rsidRDefault="009167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786D7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284DF4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multilevel"/>
    <w:tmpl w:val="00000001"/>
    <w:name w:val="WWNum2"/>
    <w:lvl w:ilvl="0">
      <w:start w:val="1"/>
      <w:numFmt w:val="decimal"/>
      <w:lvlText w:val="%1."/>
      <w:lvlJc w:val="left"/>
      <w:pPr>
        <w:tabs>
          <w:tab w:val="num" w:pos="0"/>
        </w:tabs>
        <w:ind w:left="45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2"/>
    <w:multiLevelType w:val="multilevel"/>
    <w:tmpl w:val="00000002"/>
    <w:name w:val="WWNum3"/>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03"/>
    <w:multiLevelType w:val="multilevel"/>
    <w:tmpl w:val="00000003"/>
    <w:name w:val="WWNum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4"/>
    <w:multiLevelType w:val="multilevel"/>
    <w:tmpl w:val="00000004"/>
    <w:name w:val="WWNum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7" w15:restartNumberingAfterBreak="0">
    <w:nsid w:val="00000005"/>
    <w:multiLevelType w:val="multilevel"/>
    <w:tmpl w:val="00000005"/>
    <w:name w:val="WW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73238FD"/>
    <w:multiLevelType w:val="hybridMultilevel"/>
    <w:tmpl w:val="6B807A9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BD2280C"/>
    <w:multiLevelType w:val="hybridMultilevel"/>
    <w:tmpl w:val="B47A51CC"/>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D5F2D6F"/>
    <w:multiLevelType w:val="multilevel"/>
    <w:tmpl w:val="ECB80FD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EFF0B48"/>
    <w:multiLevelType w:val="hybridMultilevel"/>
    <w:tmpl w:val="DCD0B5A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18D0574"/>
    <w:multiLevelType w:val="hybridMultilevel"/>
    <w:tmpl w:val="EEC216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3C232DE"/>
    <w:multiLevelType w:val="hybridMultilevel"/>
    <w:tmpl w:val="4E56CB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14275168"/>
    <w:multiLevelType w:val="hybridMultilevel"/>
    <w:tmpl w:val="B4D0FE0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14EA7E9F"/>
    <w:multiLevelType w:val="hybridMultilevel"/>
    <w:tmpl w:val="7A548FC8"/>
    <w:lvl w:ilvl="0" w:tplc="8DC2E2B4">
      <w:start w:val="1"/>
      <w:numFmt w:val="upp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966125B"/>
    <w:multiLevelType w:val="hybridMultilevel"/>
    <w:tmpl w:val="BDA6FE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197E2712"/>
    <w:multiLevelType w:val="hybridMultilevel"/>
    <w:tmpl w:val="9900FB3A"/>
    <w:lvl w:ilvl="0" w:tplc="2C0A0011">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1C301F65"/>
    <w:multiLevelType w:val="hybridMultilevel"/>
    <w:tmpl w:val="CC266B52"/>
    <w:lvl w:ilvl="0" w:tplc="7D267C94">
      <w:start w:val="7"/>
      <w:numFmt w:val="bullet"/>
      <w:lvlText w:val="-"/>
      <w:lvlJc w:val="left"/>
      <w:pPr>
        <w:ind w:left="1080" w:hanging="360"/>
      </w:pPr>
      <w:rPr>
        <w:rFonts w:ascii="Arial" w:eastAsia="Calibr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204233FF"/>
    <w:multiLevelType w:val="hybridMultilevel"/>
    <w:tmpl w:val="E0385286"/>
    <w:lvl w:ilvl="0" w:tplc="E36C369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210089F"/>
    <w:multiLevelType w:val="hybridMultilevel"/>
    <w:tmpl w:val="CDDC1A4C"/>
    <w:lvl w:ilvl="0" w:tplc="408A4020">
      <w:start w:val="1"/>
      <w:numFmt w:val="decimal"/>
      <w:lvlText w:val="%1."/>
      <w:lvlJc w:val="left"/>
      <w:pPr>
        <w:ind w:left="720" w:hanging="360"/>
      </w:pPr>
      <w:rPr>
        <w:rFonts w:ascii="Arial" w:eastAsia="Times New Roman" w:hAnsi="Arial" w:cs="Arial"/>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24E805AB"/>
    <w:multiLevelType w:val="hybridMultilevel"/>
    <w:tmpl w:val="104C9166"/>
    <w:lvl w:ilvl="0" w:tplc="2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5375AE5"/>
    <w:multiLevelType w:val="hybridMultilevel"/>
    <w:tmpl w:val="7F7C56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2C7F2D96"/>
    <w:multiLevelType w:val="hybridMultilevel"/>
    <w:tmpl w:val="4B240BE4"/>
    <w:lvl w:ilvl="0" w:tplc="D4D815CE">
      <w:start w:val="8"/>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2E2278EF"/>
    <w:multiLevelType w:val="hybridMultilevel"/>
    <w:tmpl w:val="7B084E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2F200B1B"/>
    <w:multiLevelType w:val="hybridMultilevel"/>
    <w:tmpl w:val="EE48BEA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171016B"/>
    <w:multiLevelType w:val="hybridMultilevel"/>
    <w:tmpl w:val="07D27388"/>
    <w:lvl w:ilvl="0" w:tplc="85C0AC94">
      <w:start w:val="1"/>
      <w:numFmt w:val="bullet"/>
      <w:lvlText w:val=""/>
      <w:lvlJc w:val="left"/>
      <w:pPr>
        <w:ind w:left="720" w:hanging="360"/>
      </w:pPr>
      <w:rPr>
        <w:rFonts w:ascii="Symbol" w:hAnsi="Symbol" w:hint="default"/>
        <w:lang w:val="es-AR"/>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3F81776E"/>
    <w:multiLevelType w:val="hybridMultilevel"/>
    <w:tmpl w:val="217AB01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15:restartNumberingAfterBreak="0">
    <w:nsid w:val="41634310"/>
    <w:multiLevelType w:val="hybridMultilevel"/>
    <w:tmpl w:val="10D88ABE"/>
    <w:lvl w:ilvl="0" w:tplc="8DC2E2B4">
      <w:start w:val="10"/>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45644E7C"/>
    <w:multiLevelType w:val="hybridMultilevel"/>
    <w:tmpl w:val="E80E03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5A87C0A"/>
    <w:multiLevelType w:val="hybridMultilevel"/>
    <w:tmpl w:val="011A8932"/>
    <w:lvl w:ilvl="0" w:tplc="D4D815CE">
      <w:start w:val="6"/>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499A5D25"/>
    <w:multiLevelType w:val="hybridMultilevel"/>
    <w:tmpl w:val="8B3AA64C"/>
    <w:lvl w:ilvl="0" w:tplc="6066A26C">
      <w:start w:val="10"/>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4BFD66A9"/>
    <w:multiLevelType w:val="hybridMultilevel"/>
    <w:tmpl w:val="46FCA8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4E573166"/>
    <w:multiLevelType w:val="hybridMultilevel"/>
    <w:tmpl w:val="A18AD66C"/>
    <w:lvl w:ilvl="0" w:tplc="7EC2782C">
      <w:start w:val="1"/>
      <w:numFmt w:val="decimal"/>
      <w:lvlText w:val="%1."/>
      <w:lvlJc w:val="left"/>
      <w:pPr>
        <w:ind w:left="360" w:hanging="360"/>
      </w:pPr>
      <w:rPr>
        <w:rFonts w:ascii="Arial" w:eastAsia="Times New Roman" w:hAnsi="Arial" w:cs="Arial"/>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15:restartNumberingAfterBreak="0">
    <w:nsid w:val="54F21C6A"/>
    <w:multiLevelType w:val="hybridMultilevel"/>
    <w:tmpl w:val="A32EC8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DEB4172"/>
    <w:multiLevelType w:val="hybridMultilevel"/>
    <w:tmpl w:val="9BB4C3BA"/>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D4D815CE">
      <w:start w:val="6"/>
      <w:numFmt w:val="upperLetter"/>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F964200"/>
    <w:multiLevelType w:val="hybridMultilevel"/>
    <w:tmpl w:val="7A548FC8"/>
    <w:lvl w:ilvl="0" w:tplc="8DC2E2B4">
      <w:start w:val="1"/>
      <w:numFmt w:val="upp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609757A0"/>
    <w:multiLevelType w:val="hybridMultilevel"/>
    <w:tmpl w:val="CDB8A6A4"/>
    <w:lvl w:ilvl="0" w:tplc="B1FA6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E0C69"/>
    <w:multiLevelType w:val="hybridMultilevel"/>
    <w:tmpl w:val="51AE0650"/>
    <w:lvl w:ilvl="0" w:tplc="8DC2E2B4">
      <w:start w:val="1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D6B63B0"/>
    <w:multiLevelType w:val="hybridMultilevel"/>
    <w:tmpl w:val="6638D1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40C5168"/>
    <w:multiLevelType w:val="hybridMultilevel"/>
    <w:tmpl w:val="9202CB9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5B561E2"/>
    <w:multiLevelType w:val="hybridMultilevel"/>
    <w:tmpl w:val="7AC0B296"/>
    <w:lvl w:ilvl="0" w:tplc="BD6A10B8">
      <w:start w:val="1"/>
      <w:numFmt w:val="upperLetter"/>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68948CB"/>
    <w:multiLevelType w:val="hybridMultilevel"/>
    <w:tmpl w:val="F5D82786"/>
    <w:lvl w:ilvl="0" w:tplc="E86868AC">
      <w:start w:val="5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27"/>
  </w:num>
  <w:num w:numId="7">
    <w:abstractNumId w:val="15"/>
  </w:num>
  <w:num w:numId="8">
    <w:abstractNumId w:val="9"/>
  </w:num>
  <w:num w:numId="9">
    <w:abstractNumId w:val="20"/>
  </w:num>
  <w:num w:numId="10">
    <w:abstractNumId w:val="16"/>
  </w:num>
  <w:num w:numId="11">
    <w:abstractNumId w:val="35"/>
  </w:num>
  <w:num w:numId="12">
    <w:abstractNumId w:val="17"/>
  </w:num>
  <w:num w:numId="13">
    <w:abstractNumId w:val="36"/>
  </w:num>
  <w:num w:numId="14">
    <w:abstractNumId w:val="38"/>
  </w:num>
  <w:num w:numId="15">
    <w:abstractNumId w:val="33"/>
  </w:num>
  <w:num w:numId="16">
    <w:abstractNumId w:val="23"/>
  </w:num>
  <w:num w:numId="17">
    <w:abstractNumId w:val="25"/>
  </w:num>
  <w:num w:numId="18">
    <w:abstractNumId w:val="13"/>
  </w:num>
  <w:num w:numId="19">
    <w:abstractNumId w:val="31"/>
  </w:num>
  <w:num w:numId="20">
    <w:abstractNumId w:val="19"/>
  </w:num>
  <w:num w:numId="21">
    <w:abstractNumId w:val="24"/>
  </w:num>
  <w:num w:numId="22">
    <w:abstractNumId w:val="22"/>
  </w:num>
  <w:num w:numId="23">
    <w:abstractNumId w:val="10"/>
  </w:num>
  <w:num w:numId="24">
    <w:abstractNumId w:val="26"/>
  </w:num>
  <w:num w:numId="25">
    <w:abstractNumId w:val="28"/>
  </w:num>
  <w:num w:numId="26">
    <w:abstractNumId w:val="43"/>
  </w:num>
  <w:num w:numId="27">
    <w:abstractNumId w:val="14"/>
  </w:num>
  <w:num w:numId="28">
    <w:abstractNumId w:val="11"/>
  </w:num>
  <w:num w:numId="29">
    <w:abstractNumId w:val="1"/>
  </w:num>
  <w:num w:numId="30">
    <w:abstractNumId w:val="0"/>
  </w:num>
  <w:num w:numId="31">
    <w:abstractNumId w:val="30"/>
  </w:num>
  <w:num w:numId="32">
    <w:abstractNumId w:val="18"/>
  </w:num>
  <w:num w:numId="33">
    <w:abstractNumId w:val="41"/>
  </w:num>
  <w:num w:numId="34">
    <w:abstractNumId w:val="37"/>
  </w:num>
  <w:num w:numId="35">
    <w:abstractNumId w:val="42"/>
  </w:num>
  <w:num w:numId="36">
    <w:abstractNumId w:val="29"/>
  </w:num>
  <w:num w:numId="37">
    <w:abstractNumId w:val="39"/>
  </w:num>
  <w:num w:numId="38">
    <w:abstractNumId w:val="32"/>
  </w:num>
  <w:num w:numId="39">
    <w:abstractNumId w:val="34"/>
  </w:num>
  <w:num w:numId="40">
    <w:abstractNumId w:val="21"/>
  </w:num>
  <w:num w:numId="41">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isplayBackgroundShape/>
  <w:embedSystemFonts/>
  <w:hideSpellingErrors/>
  <w:hideGrammaticalError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E7"/>
    <w:rsid w:val="00013233"/>
    <w:rsid w:val="0001717C"/>
    <w:rsid w:val="00017B67"/>
    <w:rsid w:val="00020A02"/>
    <w:rsid w:val="00020EB7"/>
    <w:rsid w:val="00026235"/>
    <w:rsid w:val="00031A72"/>
    <w:rsid w:val="0003354B"/>
    <w:rsid w:val="00041D1B"/>
    <w:rsid w:val="000436A5"/>
    <w:rsid w:val="00044755"/>
    <w:rsid w:val="000449F8"/>
    <w:rsid w:val="00056F55"/>
    <w:rsid w:val="00070276"/>
    <w:rsid w:val="00083FC9"/>
    <w:rsid w:val="000859BA"/>
    <w:rsid w:val="00091E05"/>
    <w:rsid w:val="0009269A"/>
    <w:rsid w:val="000B34EE"/>
    <w:rsid w:val="000B3EB8"/>
    <w:rsid w:val="000C0A98"/>
    <w:rsid w:val="000E4725"/>
    <w:rsid w:val="001161F9"/>
    <w:rsid w:val="0011656B"/>
    <w:rsid w:val="001220CC"/>
    <w:rsid w:val="001337C4"/>
    <w:rsid w:val="001369FC"/>
    <w:rsid w:val="00143AC8"/>
    <w:rsid w:val="00143FDC"/>
    <w:rsid w:val="0015633D"/>
    <w:rsid w:val="00170F74"/>
    <w:rsid w:val="001727E8"/>
    <w:rsid w:val="00174CD2"/>
    <w:rsid w:val="00181993"/>
    <w:rsid w:val="00187A99"/>
    <w:rsid w:val="001A336C"/>
    <w:rsid w:val="001B33E7"/>
    <w:rsid w:val="001C33E8"/>
    <w:rsid w:val="001D2B92"/>
    <w:rsid w:val="001E0263"/>
    <w:rsid w:val="001E089E"/>
    <w:rsid w:val="001E12E6"/>
    <w:rsid w:val="001E7BE3"/>
    <w:rsid w:val="002045C6"/>
    <w:rsid w:val="00217A10"/>
    <w:rsid w:val="00223870"/>
    <w:rsid w:val="002443AF"/>
    <w:rsid w:val="00244C40"/>
    <w:rsid w:val="00244C54"/>
    <w:rsid w:val="00244F50"/>
    <w:rsid w:val="0026516E"/>
    <w:rsid w:val="00270F54"/>
    <w:rsid w:val="00276DB8"/>
    <w:rsid w:val="00285318"/>
    <w:rsid w:val="00286BD6"/>
    <w:rsid w:val="00291E63"/>
    <w:rsid w:val="00292BAE"/>
    <w:rsid w:val="002953EB"/>
    <w:rsid w:val="002954D4"/>
    <w:rsid w:val="002977AD"/>
    <w:rsid w:val="002B01D4"/>
    <w:rsid w:val="002B2B2E"/>
    <w:rsid w:val="002C63EF"/>
    <w:rsid w:val="002E21A5"/>
    <w:rsid w:val="002E467B"/>
    <w:rsid w:val="00307035"/>
    <w:rsid w:val="003461E7"/>
    <w:rsid w:val="00347873"/>
    <w:rsid w:val="00347875"/>
    <w:rsid w:val="00360276"/>
    <w:rsid w:val="00367A85"/>
    <w:rsid w:val="003704A2"/>
    <w:rsid w:val="00381E6E"/>
    <w:rsid w:val="00387C9C"/>
    <w:rsid w:val="00394785"/>
    <w:rsid w:val="003973AF"/>
    <w:rsid w:val="003A47CB"/>
    <w:rsid w:val="003B554D"/>
    <w:rsid w:val="003B71F4"/>
    <w:rsid w:val="003D4C92"/>
    <w:rsid w:val="00416B59"/>
    <w:rsid w:val="00417E96"/>
    <w:rsid w:val="0042367C"/>
    <w:rsid w:val="00424EF0"/>
    <w:rsid w:val="0042580F"/>
    <w:rsid w:val="00426CE3"/>
    <w:rsid w:val="00427C0F"/>
    <w:rsid w:val="0043458E"/>
    <w:rsid w:val="00451072"/>
    <w:rsid w:val="004575FC"/>
    <w:rsid w:val="004617FF"/>
    <w:rsid w:val="00467DF9"/>
    <w:rsid w:val="00467E01"/>
    <w:rsid w:val="0048413F"/>
    <w:rsid w:val="00484A96"/>
    <w:rsid w:val="0048649E"/>
    <w:rsid w:val="004A778B"/>
    <w:rsid w:val="004C1E7C"/>
    <w:rsid w:val="004D4B6C"/>
    <w:rsid w:val="004F34D5"/>
    <w:rsid w:val="00502407"/>
    <w:rsid w:val="005254F2"/>
    <w:rsid w:val="005279C0"/>
    <w:rsid w:val="00547566"/>
    <w:rsid w:val="00567016"/>
    <w:rsid w:val="00572D47"/>
    <w:rsid w:val="0057642E"/>
    <w:rsid w:val="005921CF"/>
    <w:rsid w:val="00597B8C"/>
    <w:rsid w:val="005A3C46"/>
    <w:rsid w:val="005B47EB"/>
    <w:rsid w:val="005B4906"/>
    <w:rsid w:val="005B683A"/>
    <w:rsid w:val="005B7BF1"/>
    <w:rsid w:val="005D35F2"/>
    <w:rsid w:val="005D5C42"/>
    <w:rsid w:val="005D601E"/>
    <w:rsid w:val="005E258D"/>
    <w:rsid w:val="005F3CB0"/>
    <w:rsid w:val="00600FEC"/>
    <w:rsid w:val="00602E13"/>
    <w:rsid w:val="00646C81"/>
    <w:rsid w:val="0065773E"/>
    <w:rsid w:val="0066279F"/>
    <w:rsid w:val="00667A0C"/>
    <w:rsid w:val="006812ED"/>
    <w:rsid w:val="0068131E"/>
    <w:rsid w:val="006A1938"/>
    <w:rsid w:val="006B36E3"/>
    <w:rsid w:val="006B4E09"/>
    <w:rsid w:val="006E6A93"/>
    <w:rsid w:val="00724EA1"/>
    <w:rsid w:val="00747269"/>
    <w:rsid w:val="00747CEB"/>
    <w:rsid w:val="007602DF"/>
    <w:rsid w:val="007610C7"/>
    <w:rsid w:val="00766553"/>
    <w:rsid w:val="00791F71"/>
    <w:rsid w:val="00793627"/>
    <w:rsid w:val="007964FF"/>
    <w:rsid w:val="007A2686"/>
    <w:rsid w:val="007C31C3"/>
    <w:rsid w:val="007E4FEF"/>
    <w:rsid w:val="007F16AD"/>
    <w:rsid w:val="007F51D1"/>
    <w:rsid w:val="008219FC"/>
    <w:rsid w:val="00827239"/>
    <w:rsid w:val="00830778"/>
    <w:rsid w:val="008348FF"/>
    <w:rsid w:val="00857719"/>
    <w:rsid w:val="00860F6F"/>
    <w:rsid w:val="00863C5F"/>
    <w:rsid w:val="00871886"/>
    <w:rsid w:val="008805FB"/>
    <w:rsid w:val="008930D8"/>
    <w:rsid w:val="00893858"/>
    <w:rsid w:val="00894D11"/>
    <w:rsid w:val="00897291"/>
    <w:rsid w:val="008B0BBC"/>
    <w:rsid w:val="008C7C82"/>
    <w:rsid w:val="008E1467"/>
    <w:rsid w:val="008E1628"/>
    <w:rsid w:val="008F697E"/>
    <w:rsid w:val="009048FB"/>
    <w:rsid w:val="00907871"/>
    <w:rsid w:val="009167B3"/>
    <w:rsid w:val="00927797"/>
    <w:rsid w:val="00933D2E"/>
    <w:rsid w:val="00950D0F"/>
    <w:rsid w:val="00951C8A"/>
    <w:rsid w:val="00952281"/>
    <w:rsid w:val="00965747"/>
    <w:rsid w:val="0098135B"/>
    <w:rsid w:val="009855B4"/>
    <w:rsid w:val="0098619F"/>
    <w:rsid w:val="009B1D2A"/>
    <w:rsid w:val="009C2797"/>
    <w:rsid w:val="009C779C"/>
    <w:rsid w:val="009D21D4"/>
    <w:rsid w:val="009D6F92"/>
    <w:rsid w:val="009E37E7"/>
    <w:rsid w:val="009E3DF9"/>
    <w:rsid w:val="009E6C81"/>
    <w:rsid w:val="009F52AA"/>
    <w:rsid w:val="00A02341"/>
    <w:rsid w:val="00A1787E"/>
    <w:rsid w:val="00A27E12"/>
    <w:rsid w:val="00A44ECC"/>
    <w:rsid w:val="00A73D21"/>
    <w:rsid w:val="00A76344"/>
    <w:rsid w:val="00A81E75"/>
    <w:rsid w:val="00A90595"/>
    <w:rsid w:val="00A953A9"/>
    <w:rsid w:val="00A95EA4"/>
    <w:rsid w:val="00A96EB6"/>
    <w:rsid w:val="00AA2112"/>
    <w:rsid w:val="00AA2239"/>
    <w:rsid w:val="00AA6DFB"/>
    <w:rsid w:val="00AC23CF"/>
    <w:rsid w:val="00AD6D2D"/>
    <w:rsid w:val="00AE6564"/>
    <w:rsid w:val="00AF506B"/>
    <w:rsid w:val="00B02B22"/>
    <w:rsid w:val="00B055AE"/>
    <w:rsid w:val="00B16F09"/>
    <w:rsid w:val="00B1752E"/>
    <w:rsid w:val="00B25BCA"/>
    <w:rsid w:val="00B2678F"/>
    <w:rsid w:val="00B532A1"/>
    <w:rsid w:val="00B609ED"/>
    <w:rsid w:val="00B853F5"/>
    <w:rsid w:val="00BC6EDF"/>
    <w:rsid w:val="00BD4A12"/>
    <w:rsid w:val="00BD69F1"/>
    <w:rsid w:val="00BE135F"/>
    <w:rsid w:val="00BF39A6"/>
    <w:rsid w:val="00C07C77"/>
    <w:rsid w:val="00C14F9D"/>
    <w:rsid w:val="00C25209"/>
    <w:rsid w:val="00C459B9"/>
    <w:rsid w:val="00C45A24"/>
    <w:rsid w:val="00C5373A"/>
    <w:rsid w:val="00C6623F"/>
    <w:rsid w:val="00C668C0"/>
    <w:rsid w:val="00C71376"/>
    <w:rsid w:val="00C74D1F"/>
    <w:rsid w:val="00C84B20"/>
    <w:rsid w:val="00C85DB4"/>
    <w:rsid w:val="00C94441"/>
    <w:rsid w:val="00C9669E"/>
    <w:rsid w:val="00CB1287"/>
    <w:rsid w:val="00CB5C8D"/>
    <w:rsid w:val="00CB7585"/>
    <w:rsid w:val="00CC1BA0"/>
    <w:rsid w:val="00CE6617"/>
    <w:rsid w:val="00CE70FD"/>
    <w:rsid w:val="00CF5317"/>
    <w:rsid w:val="00D15D52"/>
    <w:rsid w:val="00D463AF"/>
    <w:rsid w:val="00D5254C"/>
    <w:rsid w:val="00D62681"/>
    <w:rsid w:val="00D64311"/>
    <w:rsid w:val="00D65622"/>
    <w:rsid w:val="00D7077E"/>
    <w:rsid w:val="00D70900"/>
    <w:rsid w:val="00D74937"/>
    <w:rsid w:val="00D7582C"/>
    <w:rsid w:val="00D77973"/>
    <w:rsid w:val="00D832D9"/>
    <w:rsid w:val="00D93A2E"/>
    <w:rsid w:val="00D94F6A"/>
    <w:rsid w:val="00D9691D"/>
    <w:rsid w:val="00DA45BF"/>
    <w:rsid w:val="00DB4C71"/>
    <w:rsid w:val="00DC3462"/>
    <w:rsid w:val="00DD2484"/>
    <w:rsid w:val="00DE3FF3"/>
    <w:rsid w:val="00DE4F9F"/>
    <w:rsid w:val="00DF1630"/>
    <w:rsid w:val="00DF4DDA"/>
    <w:rsid w:val="00E21A67"/>
    <w:rsid w:val="00E3142C"/>
    <w:rsid w:val="00E5630F"/>
    <w:rsid w:val="00E56FA2"/>
    <w:rsid w:val="00E61B16"/>
    <w:rsid w:val="00E73EAF"/>
    <w:rsid w:val="00E75B68"/>
    <w:rsid w:val="00E81F23"/>
    <w:rsid w:val="00E84B18"/>
    <w:rsid w:val="00EA243F"/>
    <w:rsid w:val="00EA5D41"/>
    <w:rsid w:val="00EB5139"/>
    <w:rsid w:val="00ED3415"/>
    <w:rsid w:val="00EF0BB3"/>
    <w:rsid w:val="00F00E44"/>
    <w:rsid w:val="00F23EBE"/>
    <w:rsid w:val="00F24A09"/>
    <w:rsid w:val="00F33092"/>
    <w:rsid w:val="00F34F24"/>
    <w:rsid w:val="00F40191"/>
    <w:rsid w:val="00F45DFB"/>
    <w:rsid w:val="00F45FF0"/>
    <w:rsid w:val="00F5574F"/>
    <w:rsid w:val="00F71498"/>
    <w:rsid w:val="00F74304"/>
    <w:rsid w:val="00FA78C1"/>
    <w:rsid w:val="00FB286B"/>
    <w:rsid w:val="00FB3975"/>
    <w:rsid w:val="00FD2B74"/>
    <w:rsid w:val="00FD5390"/>
    <w:rsid w:val="00FE0300"/>
    <w:rsid w:val="00FE7E53"/>
    <w:rsid w:val="00FF59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84BF9CC-1F3C-5147-B2F0-705B082B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B8C"/>
    <w:pPr>
      <w:suppressAutoHyphens/>
    </w:pPr>
    <w:rPr>
      <w:rFonts w:eastAsia="Arial Unicode MS" w:cs="Mangal"/>
      <w:kern w:val="1"/>
      <w:sz w:val="24"/>
      <w:szCs w:val="24"/>
      <w:lang w:val="es-AR" w:eastAsia="hi-IN" w:bidi="hi-IN"/>
    </w:rPr>
  </w:style>
  <w:style w:type="paragraph" w:styleId="Ttulo1">
    <w:name w:val="heading 1"/>
    <w:basedOn w:val="Normal"/>
    <w:next w:val="Normal"/>
    <w:qFormat/>
    <w:rsid w:val="00285318"/>
    <w:pPr>
      <w:keepNext/>
      <w:pBdr>
        <w:top w:val="single" w:sz="6" w:space="1" w:color="auto"/>
        <w:left w:val="single" w:sz="6" w:space="1" w:color="auto"/>
        <w:bottom w:val="single" w:sz="6" w:space="1" w:color="auto"/>
        <w:right w:val="single" w:sz="6" w:space="1" w:color="auto"/>
      </w:pBdr>
      <w:suppressAutoHyphens w:val="0"/>
      <w:jc w:val="center"/>
      <w:outlineLvl w:val="0"/>
    </w:pPr>
    <w:rPr>
      <w:rFonts w:eastAsia="Times New Roman" w:cs="Times New Roman"/>
      <w:b/>
      <w:snapToGrid w:val="0"/>
      <w:kern w:val="0"/>
      <w:sz w:val="28"/>
      <w:szCs w:val="20"/>
      <w:lang w:val="en-GB" w:eastAsia="es-ES" w:bidi="ar-SA"/>
    </w:rPr>
  </w:style>
  <w:style w:type="paragraph" w:styleId="Ttulo2">
    <w:name w:val="heading 2"/>
    <w:basedOn w:val="Normal"/>
    <w:next w:val="Normal"/>
    <w:qFormat/>
    <w:rsid w:val="00285318"/>
    <w:pPr>
      <w:keepNext/>
      <w:suppressAutoHyphens w:val="0"/>
      <w:spacing w:before="120"/>
      <w:outlineLvl w:val="1"/>
    </w:pPr>
    <w:rPr>
      <w:rFonts w:eastAsia="Times New Roman" w:cs="Times New Roman"/>
      <w:snapToGrid w:val="0"/>
      <w:kern w:val="0"/>
      <w:szCs w:val="20"/>
      <w:lang w:val="en-GB" w:eastAsia="es-ES" w:bidi="ar-SA"/>
    </w:rPr>
  </w:style>
  <w:style w:type="paragraph" w:styleId="Ttulo5">
    <w:name w:val="heading 5"/>
    <w:basedOn w:val="Normal"/>
    <w:next w:val="Normal"/>
    <w:qFormat/>
    <w:rsid w:val="00285318"/>
    <w:pPr>
      <w:keepNext/>
      <w:suppressAutoHyphens w:val="0"/>
      <w:ind w:left="290" w:right="1043"/>
      <w:jc w:val="both"/>
      <w:outlineLvl w:val="4"/>
    </w:pPr>
    <w:rPr>
      <w:rFonts w:eastAsia="Times New Roman" w:cs="Times New Roman"/>
      <w:b/>
      <w:snapToGrid w:val="0"/>
      <w:kern w:val="0"/>
      <w:szCs w:val="20"/>
      <w:u w:val="single"/>
      <w:lang w:val="en-GB" w:eastAsia="es-ES" w:bidi="ar-SA"/>
    </w:rPr>
  </w:style>
  <w:style w:type="paragraph" w:styleId="Ttulo6">
    <w:name w:val="heading 6"/>
    <w:basedOn w:val="Normal"/>
    <w:next w:val="Normal"/>
    <w:link w:val="Ttulo6Car"/>
    <w:unhideWhenUsed/>
    <w:qFormat/>
    <w:rsid w:val="009E6C81"/>
    <w:pPr>
      <w:spacing w:before="240" w:after="60"/>
      <w:outlineLvl w:val="5"/>
    </w:pPr>
    <w:rPr>
      <w:rFonts w:ascii="Calibri" w:eastAsia="Times New Roman" w:hAnsi="Calibri"/>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1">
    <w:name w:val="Default Paragraph Font1"/>
    <w:rsid w:val="00597B8C"/>
  </w:style>
  <w:style w:type="character" w:customStyle="1" w:styleId="EncabezadoCar">
    <w:name w:val="Encabezado Car"/>
    <w:basedOn w:val="DefaultParagraphFont1"/>
    <w:uiPriority w:val="99"/>
    <w:rsid w:val="00597B8C"/>
  </w:style>
  <w:style w:type="character" w:customStyle="1" w:styleId="PiedepginaCar">
    <w:name w:val="Pie de página Car"/>
    <w:basedOn w:val="DefaultParagraphFont1"/>
    <w:uiPriority w:val="99"/>
    <w:rsid w:val="00597B8C"/>
  </w:style>
  <w:style w:type="character" w:customStyle="1" w:styleId="ListLabel1">
    <w:name w:val="ListLabel 1"/>
    <w:rsid w:val="00597B8C"/>
    <w:rPr>
      <w:u w:val="none"/>
    </w:rPr>
  </w:style>
  <w:style w:type="paragraph" w:customStyle="1" w:styleId="Encabezado1">
    <w:name w:val="Encabezado1"/>
    <w:basedOn w:val="Normal"/>
    <w:next w:val="Textoindependiente"/>
    <w:rsid w:val="00597B8C"/>
    <w:pPr>
      <w:keepNext/>
      <w:spacing w:before="240" w:after="120"/>
    </w:pPr>
    <w:rPr>
      <w:rFonts w:ascii="Arial" w:hAnsi="Arial"/>
      <w:sz w:val="28"/>
      <w:szCs w:val="28"/>
    </w:rPr>
  </w:style>
  <w:style w:type="paragraph" w:styleId="Textoindependiente">
    <w:name w:val="Body Text"/>
    <w:basedOn w:val="Normal"/>
    <w:link w:val="TextoindependienteCar"/>
    <w:rsid w:val="00597B8C"/>
    <w:pPr>
      <w:spacing w:after="120"/>
    </w:pPr>
  </w:style>
  <w:style w:type="paragraph" w:styleId="Lista">
    <w:name w:val="List"/>
    <w:basedOn w:val="Textoindependiente"/>
    <w:rsid w:val="00597B8C"/>
  </w:style>
  <w:style w:type="paragraph" w:customStyle="1" w:styleId="Etiqueta">
    <w:name w:val="Etiqueta"/>
    <w:basedOn w:val="Normal"/>
    <w:rsid w:val="00597B8C"/>
    <w:pPr>
      <w:suppressLineNumbers/>
      <w:spacing w:before="120" w:after="120"/>
    </w:pPr>
    <w:rPr>
      <w:i/>
      <w:iCs/>
    </w:rPr>
  </w:style>
  <w:style w:type="paragraph" w:customStyle="1" w:styleId="ndice">
    <w:name w:val="Índice"/>
    <w:basedOn w:val="Normal"/>
    <w:rsid w:val="00597B8C"/>
    <w:pPr>
      <w:suppressLineNumbers/>
    </w:pPr>
  </w:style>
  <w:style w:type="paragraph" w:customStyle="1" w:styleId="ListParagraph1">
    <w:name w:val="List Paragraph1"/>
    <w:basedOn w:val="Normal"/>
    <w:rsid w:val="00597B8C"/>
    <w:pPr>
      <w:ind w:left="720"/>
    </w:pPr>
  </w:style>
  <w:style w:type="paragraph" w:styleId="NormalWeb">
    <w:name w:val="Normal (Web)"/>
    <w:basedOn w:val="Normal"/>
    <w:uiPriority w:val="99"/>
    <w:rsid w:val="00597B8C"/>
    <w:pPr>
      <w:spacing w:before="28" w:after="28" w:line="100" w:lineRule="atLeast"/>
    </w:pPr>
    <w:rPr>
      <w:rFonts w:eastAsia="Times New Roman" w:cs="Times New Roman"/>
    </w:rPr>
  </w:style>
  <w:style w:type="paragraph" w:styleId="Encabezado">
    <w:name w:val="header"/>
    <w:basedOn w:val="Normal"/>
    <w:rsid w:val="00597B8C"/>
    <w:pPr>
      <w:suppressLineNumbers/>
      <w:tabs>
        <w:tab w:val="center" w:pos="4419"/>
        <w:tab w:val="right" w:pos="8838"/>
      </w:tabs>
      <w:spacing w:line="100" w:lineRule="atLeast"/>
    </w:pPr>
  </w:style>
  <w:style w:type="paragraph" w:styleId="Piedepgina">
    <w:name w:val="footer"/>
    <w:basedOn w:val="Normal"/>
    <w:uiPriority w:val="99"/>
    <w:rsid w:val="00597B8C"/>
    <w:pPr>
      <w:suppressLineNumbers/>
      <w:tabs>
        <w:tab w:val="center" w:pos="4419"/>
        <w:tab w:val="right" w:pos="8838"/>
      </w:tabs>
      <w:spacing w:line="100" w:lineRule="atLeast"/>
    </w:pPr>
  </w:style>
  <w:style w:type="paragraph" w:styleId="Textoindependiente2">
    <w:name w:val="Body Text 2"/>
    <w:basedOn w:val="Normal"/>
    <w:rsid w:val="00285318"/>
    <w:pPr>
      <w:spacing w:after="120" w:line="480" w:lineRule="auto"/>
    </w:pPr>
  </w:style>
  <w:style w:type="paragraph" w:styleId="Textodebloque">
    <w:name w:val="Block Text"/>
    <w:basedOn w:val="Normal"/>
    <w:rsid w:val="003D4C92"/>
    <w:pPr>
      <w:suppressAutoHyphens w:val="0"/>
      <w:ind w:left="360" w:right="1458"/>
    </w:pPr>
    <w:rPr>
      <w:rFonts w:eastAsia="Calibri" w:cs="Times New Roman"/>
      <w:kern w:val="0"/>
      <w:lang w:val="es-ES" w:eastAsia="es-ES" w:bidi="ar-SA"/>
    </w:rPr>
  </w:style>
  <w:style w:type="paragraph" w:customStyle="1" w:styleId="Default">
    <w:name w:val="Default"/>
    <w:rsid w:val="00F33092"/>
    <w:pPr>
      <w:autoSpaceDE w:val="0"/>
      <w:autoSpaceDN w:val="0"/>
      <w:adjustRightInd w:val="0"/>
    </w:pPr>
    <w:rPr>
      <w:rFonts w:ascii="Calibri" w:hAnsi="Calibri" w:cs="Calibri"/>
      <w:color w:val="000000"/>
      <w:sz w:val="24"/>
      <w:szCs w:val="24"/>
      <w:lang w:val="es-AR" w:eastAsia="es-AR"/>
    </w:rPr>
  </w:style>
  <w:style w:type="character" w:customStyle="1" w:styleId="apple-converted-space">
    <w:name w:val="apple-converted-space"/>
    <w:basedOn w:val="Fuentedeprrafopredeter"/>
    <w:rsid w:val="00FB286B"/>
  </w:style>
  <w:style w:type="character" w:styleId="Hipervnculo">
    <w:name w:val="Hyperlink"/>
    <w:uiPriority w:val="99"/>
    <w:unhideWhenUsed/>
    <w:rsid w:val="00FB286B"/>
    <w:rPr>
      <w:color w:val="0000FF"/>
      <w:u w:val="single"/>
    </w:rPr>
  </w:style>
  <w:style w:type="paragraph" w:styleId="Textodeglobo">
    <w:name w:val="Balloon Text"/>
    <w:basedOn w:val="Normal"/>
    <w:link w:val="TextodegloboCar"/>
    <w:rsid w:val="00B02B22"/>
    <w:rPr>
      <w:rFonts w:ascii="Lucida Grande" w:hAnsi="Lucida Grande" w:cs="Lucida Grande"/>
      <w:sz w:val="18"/>
      <w:szCs w:val="18"/>
    </w:rPr>
  </w:style>
  <w:style w:type="character" w:customStyle="1" w:styleId="TextodegloboCar">
    <w:name w:val="Texto de globo Car"/>
    <w:link w:val="Textodeglobo"/>
    <w:rsid w:val="00B02B22"/>
    <w:rPr>
      <w:rFonts w:ascii="Lucida Grande" w:eastAsia="Arial Unicode MS" w:hAnsi="Lucida Grande" w:cs="Lucida Grande"/>
      <w:kern w:val="1"/>
      <w:sz w:val="18"/>
      <w:szCs w:val="18"/>
      <w:lang w:val="es-AR" w:eastAsia="hi-IN" w:bidi="hi-IN"/>
    </w:rPr>
  </w:style>
  <w:style w:type="paragraph" w:styleId="Prrafodelista">
    <w:name w:val="List Paragraph"/>
    <w:basedOn w:val="Normal"/>
    <w:uiPriority w:val="34"/>
    <w:qFormat/>
    <w:rsid w:val="006B4E09"/>
    <w:pPr>
      <w:suppressAutoHyphens w:val="0"/>
      <w:spacing w:after="200" w:line="276" w:lineRule="auto"/>
      <w:ind w:left="720"/>
      <w:contextualSpacing/>
    </w:pPr>
    <w:rPr>
      <w:rFonts w:ascii="Calibri" w:eastAsia="Calibri" w:hAnsi="Calibri" w:cs="Times New Roman"/>
      <w:kern w:val="0"/>
      <w:sz w:val="22"/>
      <w:szCs w:val="22"/>
      <w:lang w:val="es-US" w:eastAsia="en-US" w:bidi="ar-SA"/>
    </w:rPr>
  </w:style>
  <w:style w:type="character" w:customStyle="1" w:styleId="Ttulo6Car">
    <w:name w:val="Título 6 Car"/>
    <w:link w:val="Ttulo6"/>
    <w:rsid w:val="009E6C81"/>
    <w:rPr>
      <w:rFonts w:ascii="Calibri" w:eastAsia="Times New Roman" w:hAnsi="Calibri" w:cs="Mangal"/>
      <w:b/>
      <w:bCs/>
      <w:kern w:val="1"/>
      <w:sz w:val="22"/>
      <w:lang w:eastAsia="hi-IN" w:bidi="hi-IN"/>
    </w:rPr>
  </w:style>
  <w:style w:type="character" w:styleId="Nmerodepgina">
    <w:name w:val="page number"/>
    <w:rsid w:val="009E6C81"/>
  </w:style>
  <w:style w:type="paragraph" w:styleId="Lista2">
    <w:name w:val="List 2"/>
    <w:basedOn w:val="Normal"/>
    <w:rsid w:val="00D832D9"/>
    <w:pPr>
      <w:ind w:left="566" w:hanging="283"/>
      <w:contextualSpacing/>
    </w:pPr>
    <w:rPr>
      <w:szCs w:val="21"/>
    </w:rPr>
  </w:style>
  <w:style w:type="paragraph" w:styleId="Lista3">
    <w:name w:val="List 3"/>
    <w:basedOn w:val="Normal"/>
    <w:rsid w:val="00D832D9"/>
    <w:pPr>
      <w:ind w:left="849" w:hanging="283"/>
      <w:contextualSpacing/>
    </w:pPr>
    <w:rPr>
      <w:szCs w:val="21"/>
    </w:rPr>
  </w:style>
  <w:style w:type="paragraph" w:styleId="Lista4">
    <w:name w:val="List 4"/>
    <w:basedOn w:val="Normal"/>
    <w:rsid w:val="00D832D9"/>
    <w:pPr>
      <w:ind w:left="1132" w:hanging="283"/>
      <w:contextualSpacing/>
    </w:pPr>
    <w:rPr>
      <w:szCs w:val="21"/>
    </w:rPr>
  </w:style>
  <w:style w:type="paragraph" w:styleId="Saludo">
    <w:name w:val="Salutation"/>
    <w:basedOn w:val="Normal"/>
    <w:next w:val="Normal"/>
    <w:link w:val="SaludoCar"/>
    <w:rsid w:val="00D832D9"/>
    <w:rPr>
      <w:szCs w:val="21"/>
    </w:rPr>
  </w:style>
  <w:style w:type="character" w:customStyle="1" w:styleId="SaludoCar">
    <w:name w:val="Saludo Car"/>
    <w:link w:val="Saludo"/>
    <w:rsid w:val="00D832D9"/>
    <w:rPr>
      <w:rFonts w:eastAsia="Arial Unicode MS" w:cs="Mangal"/>
      <w:kern w:val="1"/>
      <w:sz w:val="24"/>
      <w:szCs w:val="21"/>
      <w:lang w:eastAsia="hi-IN" w:bidi="hi-IN"/>
    </w:rPr>
  </w:style>
  <w:style w:type="paragraph" w:styleId="Listaconvietas">
    <w:name w:val="List Bullet"/>
    <w:basedOn w:val="Normal"/>
    <w:rsid w:val="00D832D9"/>
    <w:pPr>
      <w:numPr>
        <w:numId w:val="29"/>
      </w:numPr>
      <w:contextualSpacing/>
    </w:pPr>
    <w:rPr>
      <w:szCs w:val="21"/>
    </w:rPr>
  </w:style>
  <w:style w:type="paragraph" w:styleId="Listaconvietas2">
    <w:name w:val="List Bullet 2"/>
    <w:basedOn w:val="Normal"/>
    <w:rsid w:val="00D832D9"/>
    <w:pPr>
      <w:numPr>
        <w:numId w:val="30"/>
      </w:numPr>
      <w:contextualSpacing/>
    </w:pPr>
    <w:rPr>
      <w:szCs w:val="21"/>
    </w:rPr>
  </w:style>
  <w:style w:type="paragraph" w:styleId="Continuarlista">
    <w:name w:val="List Continue"/>
    <w:basedOn w:val="Normal"/>
    <w:rsid w:val="00D832D9"/>
    <w:pPr>
      <w:spacing w:after="120"/>
      <w:ind w:left="283"/>
      <w:contextualSpacing/>
    </w:pPr>
    <w:rPr>
      <w:szCs w:val="21"/>
    </w:rPr>
  </w:style>
  <w:style w:type="paragraph" w:styleId="Ttulo">
    <w:name w:val="Title"/>
    <w:basedOn w:val="Normal"/>
    <w:next w:val="Normal"/>
    <w:link w:val="TtuloCar"/>
    <w:qFormat/>
    <w:rsid w:val="00D832D9"/>
    <w:pPr>
      <w:spacing w:before="240" w:after="60"/>
      <w:jc w:val="center"/>
      <w:outlineLvl w:val="0"/>
    </w:pPr>
    <w:rPr>
      <w:rFonts w:ascii="Cambria" w:eastAsia="Times New Roman" w:hAnsi="Cambria"/>
      <w:b/>
      <w:bCs/>
      <w:kern w:val="28"/>
      <w:sz w:val="32"/>
      <w:szCs w:val="29"/>
    </w:rPr>
  </w:style>
  <w:style w:type="character" w:customStyle="1" w:styleId="TtuloCar">
    <w:name w:val="Título Car"/>
    <w:link w:val="Ttulo"/>
    <w:rsid w:val="00D832D9"/>
    <w:rPr>
      <w:rFonts w:ascii="Cambria" w:eastAsia="Times New Roman" w:hAnsi="Cambria" w:cs="Mangal"/>
      <w:b/>
      <w:bCs/>
      <w:kern w:val="28"/>
      <w:sz w:val="32"/>
      <w:szCs w:val="29"/>
      <w:lang w:eastAsia="hi-IN" w:bidi="hi-IN"/>
    </w:rPr>
  </w:style>
  <w:style w:type="paragraph" w:styleId="Subttulo">
    <w:name w:val="Subtitle"/>
    <w:basedOn w:val="Normal"/>
    <w:next w:val="Normal"/>
    <w:link w:val="SubttuloCar"/>
    <w:qFormat/>
    <w:rsid w:val="00D832D9"/>
    <w:pPr>
      <w:spacing w:after="60"/>
      <w:jc w:val="center"/>
      <w:outlineLvl w:val="1"/>
    </w:pPr>
    <w:rPr>
      <w:rFonts w:ascii="Cambria" w:eastAsia="Times New Roman" w:hAnsi="Cambria"/>
      <w:szCs w:val="21"/>
    </w:rPr>
  </w:style>
  <w:style w:type="character" w:customStyle="1" w:styleId="SubttuloCar">
    <w:name w:val="Subtítulo Car"/>
    <w:link w:val="Subttulo"/>
    <w:rsid w:val="00D832D9"/>
    <w:rPr>
      <w:rFonts w:ascii="Cambria" w:eastAsia="Times New Roman" w:hAnsi="Cambria" w:cs="Mangal"/>
      <w:kern w:val="1"/>
      <w:sz w:val="24"/>
      <w:szCs w:val="21"/>
      <w:lang w:eastAsia="hi-IN" w:bidi="hi-IN"/>
    </w:rPr>
  </w:style>
  <w:style w:type="paragraph" w:styleId="Textoindependienteprimerasangra">
    <w:name w:val="Body Text First Indent"/>
    <w:basedOn w:val="Textoindependiente"/>
    <w:link w:val="TextoindependienteprimerasangraCar"/>
    <w:rsid w:val="00D832D9"/>
    <w:pPr>
      <w:ind w:firstLine="210"/>
    </w:pPr>
    <w:rPr>
      <w:szCs w:val="21"/>
    </w:rPr>
  </w:style>
  <w:style w:type="character" w:customStyle="1" w:styleId="TextoindependienteCar">
    <w:name w:val="Texto independiente Car"/>
    <w:link w:val="Textoindependiente"/>
    <w:rsid w:val="00D832D9"/>
    <w:rPr>
      <w:rFonts w:eastAsia="Arial Unicode MS" w:cs="Mangal"/>
      <w:kern w:val="1"/>
      <w:sz w:val="24"/>
      <w:szCs w:val="24"/>
      <w:lang w:eastAsia="hi-IN" w:bidi="hi-IN"/>
    </w:rPr>
  </w:style>
  <w:style w:type="character" w:customStyle="1" w:styleId="TextoindependienteprimerasangraCar">
    <w:name w:val="Texto independiente primera sangría Car"/>
    <w:link w:val="Textoindependienteprimerasangra"/>
    <w:rsid w:val="00D832D9"/>
    <w:rPr>
      <w:rFonts w:eastAsia="Arial Unicode MS" w:cs="Mangal"/>
      <w:kern w:val="1"/>
      <w:sz w:val="24"/>
      <w:szCs w:val="21"/>
      <w:lang w:eastAsia="hi-IN" w:bidi="hi-IN"/>
    </w:rPr>
  </w:style>
  <w:style w:type="paragraph" w:styleId="Sangradetextonormal">
    <w:name w:val="Body Text Indent"/>
    <w:basedOn w:val="Normal"/>
    <w:link w:val="SangradetextonormalCar"/>
    <w:rsid w:val="00D832D9"/>
    <w:pPr>
      <w:spacing w:after="120"/>
      <w:ind w:left="283"/>
    </w:pPr>
    <w:rPr>
      <w:szCs w:val="21"/>
    </w:rPr>
  </w:style>
  <w:style w:type="character" w:customStyle="1" w:styleId="SangradetextonormalCar">
    <w:name w:val="Sangría de texto normal Car"/>
    <w:link w:val="Sangradetextonormal"/>
    <w:rsid w:val="00D832D9"/>
    <w:rPr>
      <w:rFonts w:eastAsia="Arial Unicode MS" w:cs="Mangal"/>
      <w:kern w:val="1"/>
      <w:sz w:val="24"/>
      <w:szCs w:val="21"/>
      <w:lang w:eastAsia="hi-IN" w:bidi="hi-IN"/>
    </w:rPr>
  </w:style>
  <w:style w:type="paragraph" w:styleId="Textoindependienteprimerasangra2">
    <w:name w:val="Body Text First Indent 2"/>
    <w:basedOn w:val="Sangradetextonormal"/>
    <w:link w:val="Textoindependienteprimerasangra2Car"/>
    <w:rsid w:val="00D832D9"/>
    <w:pPr>
      <w:ind w:firstLine="210"/>
    </w:pPr>
  </w:style>
  <w:style w:type="character" w:customStyle="1" w:styleId="Textoindependienteprimerasangra2Car">
    <w:name w:val="Texto independiente primera sangría 2 Car"/>
    <w:basedOn w:val="SangradetextonormalCar"/>
    <w:link w:val="Textoindependienteprimerasangra2"/>
    <w:rsid w:val="00D832D9"/>
    <w:rPr>
      <w:rFonts w:eastAsia="Arial Unicode MS" w:cs="Mangal"/>
      <w:kern w:val="1"/>
      <w:sz w:val="24"/>
      <w:szCs w:val="21"/>
      <w:lang w:eastAsia="hi-IN" w:bidi="hi-IN"/>
    </w:rPr>
  </w:style>
  <w:style w:type="paragraph" w:styleId="Textonotapie">
    <w:name w:val="footnote text"/>
    <w:basedOn w:val="Normal"/>
    <w:link w:val="TextonotapieCar"/>
    <w:rsid w:val="00292BAE"/>
    <w:rPr>
      <w:sz w:val="20"/>
      <w:szCs w:val="18"/>
    </w:rPr>
  </w:style>
  <w:style w:type="character" w:customStyle="1" w:styleId="TextonotapieCar">
    <w:name w:val="Texto nota pie Car"/>
    <w:link w:val="Textonotapie"/>
    <w:rsid w:val="00292BAE"/>
    <w:rPr>
      <w:rFonts w:eastAsia="Arial Unicode MS" w:cs="Mangal"/>
      <w:kern w:val="1"/>
      <w:szCs w:val="18"/>
      <w:lang w:eastAsia="hi-IN" w:bidi="hi-IN"/>
    </w:rPr>
  </w:style>
  <w:style w:type="character" w:styleId="Refdenotaalpie">
    <w:name w:val="footnote reference"/>
    <w:rsid w:val="00292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77217">
      <w:bodyDiv w:val="1"/>
      <w:marLeft w:val="0"/>
      <w:marRight w:val="0"/>
      <w:marTop w:val="0"/>
      <w:marBottom w:val="0"/>
      <w:divBdr>
        <w:top w:val="none" w:sz="0" w:space="0" w:color="auto"/>
        <w:left w:val="none" w:sz="0" w:space="0" w:color="auto"/>
        <w:bottom w:val="none" w:sz="0" w:space="0" w:color="auto"/>
        <w:right w:val="none" w:sz="0" w:space="0" w:color="auto"/>
      </w:divBdr>
      <w:divsChild>
        <w:div w:id="236214265">
          <w:marLeft w:val="0"/>
          <w:marRight w:val="0"/>
          <w:marTop w:val="0"/>
          <w:marBottom w:val="0"/>
          <w:divBdr>
            <w:top w:val="none" w:sz="0" w:space="0" w:color="auto"/>
            <w:left w:val="none" w:sz="0" w:space="0" w:color="auto"/>
            <w:bottom w:val="none" w:sz="0" w:space="0" w:color="auto"/>
            <w:right w:val="none" w:sz="0" w:space="0" w:color="auto"/>
          </w:divBdr>
        </w:div>
        <w:div w:id="249434634">
          <w:marLeft w:val="0"/>
          <w:marRight w:val="0"/>
          <w:marTop w:val="0"/>
          <w:marBottom w:val="0"/>
          <w:divBdr>
            <w:top w:val="none" w:sz="0" w:space="0" w:color="auto"/>
            <w:left w:val="none" w:sz="0" w:space="0" w:color="auto"/>
            <w:bottom w:val="none" w:sz="0" w:space="0" w:color="auto"/>
            <w:right w:val="none" w:sz="0" w:space="0" w:color="auto"/>
          </w:divBdr>
        </w:div>
        <w:div w:id="306978532">
          <w:marLeft w:val="0"/>
          <w:marRight w:val="0"/>
          <w:marTop w:val="0"/>
          <w:marBottom w:val="0"/>
          <w:divBdr>
            <w:top w:val="none" w:sz="0" w:space="0" w:color="auto"/>
            <w:left w:val="none" w:sz="0" w:space="0" w:color="auto"/>
            <w:bottom w:val="none" w:sz="0" w:space="0" w:color="auto"/>
            <w:right w:val="none" w:sz="0" w:space="0" w:color="auto"/>
          </w:divBdr>
        </w:div>
        <w:div w:id="345717687">
          <w:marLeft w:val="0"/>
          <w:marRight w:val="0"/>
          <w:marTop w:val="0"/>
          <w:marBottom w:val="0"/>
          <w:divBdr>
            <w:top w:val="none" w:sz="0" w:space="0" w:color="auto"/>
            <w:left w:val="none" w:sz="0" w:space="0" w:color="auto"/>
            <w:bottom w:val="none" w:sz="0" w:space="0" w:color="auto"/>
            <w:right w:val="none" w:sz="0" w:space="0" w:color="auto"/>
          </w:divBdr>
        </w:div>
        <w:div w:id="651371159">
          <w:marLeft w:val="0"/>
          <w:marRight w:val="0"/>
          <w:marTop w:val="0"/>
          <w:marBottom w:val="0"/>
          <w:divBdr>
            <w:top w:val="none" w:sz="0" w:space="0" w:color="auto"/>
            <w:left w:val="none" w:sz="0" w:space="0" w:color="auto"/>
            <w:bottom w:val="none" w:sz="0" w:space="0" w:color="auto"/>
            <w:right w:val="none" w:sz="0" w:space="0" w:color="auto"/>
          </w:divBdr>
        </w:div>
        <w:div w:id="1058741957">
          <w:marLeft w:val="0"/>
          <w:marRight w:val="0"/>
          <w:marTop w:val="0"/>
          <w:marBottom w:val="0"/>
          <w:divBdr>
            <w:top w:val="none" w:sz="0" w:space="0" w:color="auto"/>
            <w:left w:val="none" w:sz="0" w:space="0" w:color="auto"/>
            <w:bottom w:val="none" w:sz="0" w:space="0" w:color="auto"/>
            <w:right w:val="none" w:sz="0" w:space="0" w:color="auto"/>
          </w:divBdr>
        </w:div>
        <w:div w:id="1732145180">
          <w:marLeft w:val="0"/>
          <w:marRight w:val="0"/>
          <w:marTop w:val="0"/>
          <w:marBottom w:val="0"/>
          <w:divBdr>
            <w:top w:val="none" w:sz="0" w:space="0" w:color="auto"/>
            <w:left w:val="none" w:sz="0" w:space="0" w:color="auto"/>
            <w:bottom w:val="none" w:sz="0" w:space="0" w:color="auto"/>
            <w:right w:val="none" w:sz="0" w:space="0" w:color="auto"/>
          </w:divBdr>
        </w:div>
        <w:div w:id="1794665898">
          <w:marLeft w:val="0"/>
          <w:marRight w:val="0"/>
          <w:marTop w:val="0"/>
          <w:marBottom w:val="0"/>
          <w:divBdr>
            <w:top w:val="none" w:sz="0" w:space="0" w:color="auto"/>
            <w:left w:val="none" w:sz="0" w:space="0" w:color="auto"/>
            <w:bottom w:val="none" w:sz="0" w:space="0" w:color="auto"/>
            <w:right w:val="none" w:sz="0" w:space="0" w:color="auto"/>
          </w:divBdr>
        </w:div>
      </w:divsChild>
    </w:div>
    <w:div w:id="823353007">
      <w:bodyDiv w:val="1"/>
      <w:marLeft w:val="0"/>
      <w:marRight w:val="0"/>
      <w:marTop w:val="0"/>
      <w:marBottom w:val="0"/>
      <w:divBdr>
        <w:top w:val="none" w:sz="0" w:space="0" w:color="auto"/>
        <w:left w:val="none" w:sz="0" w:space="0" w:color="auto"/>
        <w:bottom w:val="none" w:sz="0" w:space="0" w:color="auto"/>
        <w:right w:val="none" w:sz="0" w:space="0" w:color="auto"/>
      </w:divBdr>
      <w:divsChild>
        <w:div w:id="11855106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81646805">
              <w:marLeft w:val="0"/>
              <w:marRight w:val="0"/>
              <w:marTop w:val="0"/>
              <w:marBottom w:val="0"/>
              <w:divBdr>
                <w:top w:val="none" w:sz="0" w:space="0" w:color="auto"/>
                <w:left w:val="none" w:sz="0" w:space="0" w:color="auto"/>
                <w:bottom w:val="none" w:sz="0" w:space="0" w:color="auto"/>
                <w:right w:val="none" w:sz="0" w:space="0" w:color="auto"/>
              </w:divBdr>
              <w:divsChild>
                <w:div w:id="84541938">
                  <w:marLeft w:val="0"/>
                  <w:marRight w:val="0"/>
                  <w:marTop w:val="0"/>
                  <w:marBottom w:val="0"/>
                  <w:divBdr>
                    <w:top w:val="none" w:sz="0" w:space="0" w:color="auto"/>
                    <w:left w:val="none" w:sz="0" w:space="0" w:color="auto"/>
                    <w:bottom w:val="none" w:sz="0" w:space="0" w:color="auto"/>
                    <w:right w:val="none" w:sz="0" w:space="0" w:color="auto"/>
                  </w:divBdr>
                </w:div>
                <w:div w:id="102656081">
                  <w:marLeft w:val="0"/>
                  <w:marRight w:val="0"/>
                  <w:marTop w:val="0"/>
                  <w:marBottom w:val="0"/>
                  <w:divBdr>
                    <w:top w:val="none" w:sz="0" w:space="0" w:color="auto"/>
                    <w:left w:val="none" w:sz="0" w:space="0" w:color="auto"/>
                    <w:bottom w:val="none" w:sz="0" w:space="0" w:color="auto"/>
                    <w:right w:val="none" w:sz="0" w:space="0" w:color="auto"/>
                  </w:divBdr>
                </w:div>
                <w:div w:id="943340163">
                  <w:marLeft w:val="0"/>
                  <w:marRight w:val="0"/>
                  <w:marTop w:val="0"/>
                  <w:marBottom w:val="0"/>
                  <w:divBdr>
                    <w:top w:val="none" w:sz="0" w:space="0" w:color="auto"/>
                    <w:left w:val="none" w:sz="0" w:space="0" w:color="auto"/>
                    <w:bottom w:val="none" w:sz="0" w:space="0" w:color="auto"/>
                    <w:right w:val="none" w:sz="0" w:space="0" w:color="auto"/>
                  </w:divBdr>
                </w:div>
                <w:div w:id="978264387">
                  <w:marLeft w:val="0"/>
                  <w:marRight w:val="0"/>
                  <w:marTop w:val="0"/>
                  <w:marBottom w:val="0"/>
                  <w:divBdr>
                    <w:top w:val="none" w:sz="0" w:space="0" w:color="auto"/>
                    <w:left w:val="none" w:sz="0" w:space="0" w:color="auto"/>
                    <w:bottom w:val="none" w:sz="0" w:space="0" w:color="auto"/>
                    <w:right w:val="none" w:sz="0" w:space="0" w:color="auto"/>
                  </w:divBdr>
                </w:div>
                <w:div w:id="1485388676">
                  <w:marLeft w:val="0"/>
                  <w:marRight w:val="0"/>
                  <w:marTop w:val="0"/>
                  <w:marBottom w:val="0"/>
                  <w:divBdr>
                    <w:top w:val="none" w:sz="0" w:space="0" w:color="auto"/>
                    <w:left w:val="none" w:sz="0" w:space="0" w:color="auto"/>
                    <w:bottom w:val="none" w:sz="0" w:space="0" w:color="auto"/>
                    <w:right w:val="none" w:sz="0" w:space="0" w:color="auto"/>
                  </w:divBdr>
                </w:div>
                <w:div w:id="1534464678">
                  <w:marLeft w:val="0"/>
                  <w:marRight w:val="0"/>
                  <w:marTop w:val="0"/>
                  <w:marBottom w:val="0"/>
                  <w:divBdr>
                    <w:top w:val="none" w:sz="0" w:space="0" w:color="auto"/>
                    <w:left w:val="none" w:sz="0" w:space="0" w:color="auto"/>
                    <w:bottom w:val="none" w:sz="0" w:space="0" w:color="auto"/>
                    <w:right w:val="none" w:sz="0" w:space="0" w:color="auto"/>
                  </w:divBdr>
                </w:div>
                <w:div w:id="16626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Glic%C3%B3sido" TargetMode="External"/><Relationship Id="rId18" Type="http://schemas.openxmlformats.org/officeDocument/2006/relationships/hyperlink" Target="http://es.wikipedia.org/wiki/Galactosa"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hyperlink" Target="http://es.wikipedia.org/wiki/Galactos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s.wikipedia.org/wiki/Monosac%C3%A1rido" TargetMode="External"/><Relationship Id="rId17" Type="http://schemas.openxmlformats.org/officeDocument/2006/relationships/hyperlink" Target="http://es.wikipedia.org/wiki/Recombinante" TargetMode="Externa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s.wikipedia.org/wiki/Pl%C3%A1smido" TargetMode="External"/><Relationship Id="rId20" Type="http://schemas.openxmlformats.org/officeDocument/2006/relationships/hyperlink" Target="http://es.wikipedia.org/wiki/X-gal" TargetMode="External"/><Relationship Id="rId29" Type="http://schemas.openxmlformats.org/officeDocument/2006/relationships/image" Target="https://www.promega.com/resources/product-guides-and-selectors/protocols-and-applications-guide/dna-purification/~/Media/Images/Resources/PAGuide/1581ME09_9A.ash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localhost/Users/alonso/Documents/http:/bio175.wikispaces.com/file/view/pcr2_1topo_map.jpg/34607277/pcr2_1topo_map.jpg" TargetMode="External"/><Relationship Id="rId24" Type="http://schemas.openxmlformats.org/officeDocument/2006/relationships/hyperlink" Target="http://es.wikipedia.org/wiki/Concentraci%C3%B3n"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wikipedia.org/wiki/Transformaci%C3%B3n_(gen%C3%A9tica)" TargetMode="External"/><Relationship Id="rId23" Type="http://schemas.openxmlformats.org/officeDocument/2006/relationships/hyperlink" Target="http://es.wikipedia.org/wiki/Concentraci%C3%B3n" TargetMode="External"/><Relationship Id="rId28" Type="http://schemas.openxmlformats.org/officeDocument/2006/relationships/image" Target="media/image5.jpeg"/><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es.wikipedia.org/wiki/5-bromo-4-cloro-3-indolil-%CE%B2-D-galactopiran%C3%B3sido" TargetMode="External"/><Relationship Id="rId31" Type="http://schemas.openxmlformats.org/officeDocument/2006/relationships/image" Target="http://image.slidesharecdn.com/dnaextraction-120320113058-phpapp01/95/dna-extraction-43-728.jpg?cb=1332243536" TargetMode="External"/><Relationship Id="rId4" Type="http://schemas.openxmlformats.org/officeDocument/2006/relationships/settings" Target="settings.xml"/><Relationship Id="rId9" Type="http://schemas.openxmlformats.org/officeDocument/2006/relationships/image" Target="http://images.slideplayer.es/6/1632817/slides/slide_13.jpg" TargetMode="External"/><Relationship Id="rId14" Type="http://schemas.openxmlformats.org/officeDocument/2006/relationships/hyperlink" Target="http://es.wikipedia.org/wiki/Galactosa" TargetMode="External"/><Relationship Id="rId22" Type="http://schemas.openxmlformats.org/officeDocument/2006/relationships/hyperlink" Target="http://es.wikipedia.org/wiki/Monosac%C3%A1rido" TargetMode="External"/><Relationship Id="rId27" Type="http://schemas.openxmlformats.org/officeDocument/2006/relationships/image" Target="file:///\\localhost\Users\alonso\Documents\http:\\www.invitrogen.com\etc\medialib\en\images\mainbody\data\diagram.Par.33726.Image.560.172.1.TOPO-Cloning-Protocol-jpg.gif" TargetMode="External"/><Relationship Id="rId30" Type="http://schemas.openxmlformats.org/officeDocument/2006/relationships/image" Target="media/image6.jpeg"/><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5BEA-FB29-3A4D-BAC1-A0E4293C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6928</Words>
  <Characters>38106</Characters>
  <Application>Microsoft Office Word</Application>
  <DocSecurity>0</DocSecurity>
  <Lines>317</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Diagnóstico de infección por Trypanosoma cruzi</vt:lpstr>
      <vt:lpstr>Diagnóstico de infección por Trypanosoma cruzi</vt:lpstr>
    </vt:vector>
  </TitlesOfParts>
  <Company>IFISE-GRUPO MOTTINO</Company>
  <LinksUpToDate>false</LinksUpToDate>
  <CharactersWithSpaces>44945</CharactersWithSpaces>
  <SharedDoc>false</SharedDoc>
  <HLinks>
    <vt:vector size="90" baseType="variant">
      <vt:variant>
        <vt:i4>7864376</vt:i4>
      </vt:variant>
      <vt:variant>
        <vt:i4>39</vt:i4>
      </vt:variant>
      <vt:variant>
        <vt:i4>0</vt:i4>
      </vt:variant>
      <vt:variant>
        <vt:i4>5</vt:i4>
      </vt:variant>
      <vt:variant>
        <vt:lpwstr>http://es.wikipedia.org/wiki/Concentraci%C3%B3n</vt:lpwstr>
      </vt:variant>
      <vt:variant>
        <vt:lpwstr>Molaridad</vt:lpwstr>
      </vt:variant>
      <vt:variant>
        <vt:i4>7864376</vt:i4>
      </vt:variant>
      <vt:variant>
        <vt:i4>36</vt:i4>
      </vt:variant>
      <vt:variant>
        <vt:i4>0</vt:i4>
      </vt:variant>
      <vt:variant>
        <vt:i4>5</vt:i4>
      </vt:variant>
      <vt:variant>
        <vt:lpwstr>http://es.wikipedia.org/wiki/Concentraci%C3%B3n</vt:lpwstr>
      </vt:variant>
      <vt:variant>
        <vt:lpwstr>Molaridad</vt:lpwstr>
      </vt:variant>
      <vt:variant>
        <vt:i4>8192040</vt:i4>
      </vt:variant>
      <vt:variant>
        <vt:i4>33</vt:i4>
      </vt:variant>
      <vt:variant>
        <vt:i4>0</vt:i4>
      </vt:variant>
      <vt:variant>
        <vt:i4>5</vt:i4>
      </vt:variant>
      <vt:variant>
        <vt:lpwstr>http://es.wikipedia.org/wiki/Monosac%C3%A1rido</vt:lpwstr>
      </vt:variant>
      <vt:variant>
        <vt:lpwstr/>
      </vt:variant>
      <vt:variant>
        <vt:i4>7929903</vt:i4>
      </vt:variant>
      <vt:variant>
        <vt:i4>30</vt:i4>
      </vt:variant>
      <vt:variant>
        <vt:i4>0</vt:i4>
      </vt:variant>
      <vt:variant>
        <vt:i4>5</vt:i4>
      </vt:variant>
      <vt:variant>
        <vt:lpwstr>http://es.wikipedia.org/wiki/Galactosa</vt:lpwstr>
      </vt:variant>
      <vt:variant>
        <vt:lpwstr/>
      </vt:variant>
      <vt:variant>
        <vt:i4>7077988</vt:i4>
      </vt:variant>
      <vt:variant>
        <vt:i4>27</vt:i4>
      </vt:variant>
      <vt:variant>
        <vt:i4>0</vt:i4>
      </vt:variant>
      <vt:variant>
        <vt:i4>5</vt:i4>
      </vt:variant>
      <vt:variant>
        <vt:lpwstr>http://es.wikipedia.org/wiki/X-gal</vt:lpwstr>
      </vt:variant>
      <vt:variant>
        <vt:lpwstr/>
      </vt:variant>
      <vt:variant>
        <vt:i4>6815805</vt:i4>
      </vt:variant>
      <vt:variant>
        <vt:i4>24</vt:i4>
      </vt:variant>
      <vt:variant>
        <vt:i4>0</vt:i4>
      </vt:variant>
      <vt:variant>
        <vt:i4>5</vt:i4>
      </vt:variant>
      <vt:variant>
        <vt:lpwstr>http://es.wikipedia.org/wiki/5-bromo-4-cloro-3-indolil-%CE%B2-D-galactopiran%C3%B3sido</vt:lpwstr>
      </vt:variant>
      <vt:variant>
        <vt:lpwstr/>
      </vt:variant>
      <vt:variant>
        <vt:i4>7929903</vt:i4>
      </vt:variant>
      <vt:variant>
        <vt:i4>21</vt:i4>
      </vt:variant>
      <vt:variant>
        <vt:i4>0</vt:i4>
      </vt:variant>
      <vt:variant>
        <vt:i4>5</vt:i4>
      </vt:variant>
      <vt:variant>
        <vt:lpwstr>http://es.wikipedia.org/wiki/Galactosa</vt:lpwstr>
      </vt:variant>
      <vt:variant>
        <vt:lpwstr/>
      </vt:variant>
      <vt:variant>
        <vt:i4>2031680</vt:i4>
      </vt:variant>
      <vt:variant>
        <vt:i4>18</vt:i4>
      </vt:variant>
      <vt:variant>
        <vt:i4>0</vt:i4>
      </vt:variant>
      <vt:variant>
        <vt:i4>5</vt:i4>
      </vt:variant>
      <vt:variant>
        <vt:lpwstr>http://es.wikipedia.org/wiki/Recombinante</vt:lpwstr>
      </vt:variant>
      <vt:variant>
        <vt:lpwstr/>
      </vt:variant>
      <vt:variant>
        <vt:i4>7143482</vt:i4>
      </vt:variant>
      <vt:variant>
        <vt:i4>15</vt:i4>
      </vt:variant>
      <vt:variant>
        <vt:i4>0</vt:i4>
      </vt:variant>
      <vt:variant>
        <vt:i4>5</vt:i4>
      </vt:variant>
      <vt:variant>
        <vt:lpwstr>http://es.wikipedia.org/wiki/Pl%C3%A1smido</vt:lpwstr>
      </vt:variant>
      <vt:variant>
        <vt:lpwstr/>
      </vt:variant>
      <vt:variant>
        <vt:i4>393340</vt:i4>
      </vt:variant>
      <vt:variant>
        <vt:i4>12</vt:i4>
      </vt:variant>
      <vt:variant>
        <vt:i4>0</vt:i4>
      </vt:variant>
      <vt:variant>
        <vt:i4>5</vt:i4>
      </vt:variant>
      <vt:variant>
        <vt:lpwstr>http://es.wikipedia.org/wiki/Transformaci%C3%B3n_(gen%C3%A9tica)</vt:lpwstr>
      </vt:variant>
      <vt:variant>
        <vt:lpwstr/>
      </vt:variant>
      <vt:variant>
        <vt:i4>7929903</vt:i4>
      </vt:variant>
      <vt:variant>
        <vt:i4>9</vt:i4>
      </vt:variant>
      <vt:variant>
        <vt:i4>0</vt:i4>
      </vt:variant>
      <vt:variant>
        <vt:i4>5</vt:i4>
      </vt:variant>
      <vt:variant>
        <vt:lpwstr>http://es.wikipedia.org/wiki/Galactosa</vt:lpwstr>
      </vt:variant>
      <vt:variant>
        <vt:lpwstr/>
      </vt:variant>
      <vt:variant>
        <vt:i4>7471163</vt:i4>
      </vt:variant>
      <vt:variant>
        <vt:i4>6</vt:i4>
      </vt:variant>
      <vt:variant>
        <vt:i4>0</vt:i4>
      </vt:variant>
      <vt:variant>
        <vt:i4>5</vt:i4>
      </vt:variant>
      <vt:variant>
        <vt:lpwstr>http://es.wikipedia.org/wiki/Glic%C3%B3sido</vt:lpwstr>
      </vt:variant>
      <vt:variant>
        <vt:lpwstr/>
      </vt:variant>
      <vt:variant>
        <vt:i4>8192040</vt:i4>
      </vt:variant>
      <vt:variant>
        <vt:i4>3</vt:i4>
      </vt:variant>
      <vt:variant>
        <vt:i4>0</vt:i4>
      </vt:variant>
      <vt:variant>
        <vt:i4>5</vt:i4>
      </vt:variant>
      <vt:variant>
        <vt:lpwstr>http://es.wikipedia.org/wiki/Monosac%C3%A1rido</vt:lpwstr>
      </vt:variant>
      <vt:variant>
        <vt:lpwstr/>
      </vt:variant>
      <vt:variant>
        <vt:i4>2686982</vt:i4>
      </vt:variant>
      <vt:variant>
        <vt:i4>-1</vt:i4>
      </vt:variant>
      <vt:variant>
        <vt:i4>1040</vt:i4>
      </vt:variant>
      <vt:variant>
        <vt:i4>1</vt:i4>
      </vt:variant>
      <vt:variant>
        <vt:lpwstr>\\localhost\Users\alonso\Documents\http:\\bio175.wikispaces.com\file\view\pcr2_1topo_map.jpg\34607277\pcr2_1topo_map.jpg</vt:lpwstr>
      </vt:variant>
      <vt:variant>
        <vt:lpwstr/>
      </vt:variant>
      <vt:variant>
        <vt:i4>8323162</vt:i4>
      </vt:variant>
      <vt:variant>
        <vt:i4>-1</vt:i4>
      </vt:variant>
      <vt:variant>
        <vt:i4>1038</vt:i4>
      </vt:variant>
      <vt:variant>
        <vt:i4>1</vt:i4>
      </vt:variant>
      <vt:variant>
        <vt:lpwstr>\\localhost\Users\alonso\Documents\http:\\www.invitrogen.com\etc\medialib\en\images\mainbody\data\diagram.Par.33726.Image.560.172.1.TOPO-Cloning-Protocol-jpg.gif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Diagnóstico de infección por Trypanosoma cruzi</dc:title>
  <dc:subject/>
  <dc:creator>User</dc:creator>
  <cp:keywords/>
  <cp:lastModifiedBy>Esteban Serra</cp:lastModifiedBy>
  <cp:revision>2</cp:revision>
  <cp:lastPrinted>2016-05-19T20:01:00Z</cp:lastPrinted>
  <dcterms:created xsi:type="dcterms:W3CDTF">2019-06-04T22:24:00Z</dcterms:created>
  <dcterms:modified xsi:type="dcterms:W3CDTF">2019-06-04T22:24:00Z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