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84CE7" w14:textId="77777777" w:rsidR="009966AC" w:rsidRPr="009865F0" w:rsidRDefault="009966AC" w:rsidP="009865F0">
      <w:pPr>
        <w:spacing w:line="480" w:lineRule="auto"/>
        <w:ind w:left="284"/>
        <w:jc w:val="both"/>
        <w:rPr>
          <w:rFonts w:ascii="Times New Roman" w:hAnsi="Times New Roman" w:cs="Times New Roman"/>
          <w:sz w:val="24"/>
          <w:szCs w:val="24"/>
          <w:highlight w:val="white"/>
        </w:rPr>
      </w:pPr>
      <w:bookmarkStart w:id="0" w:name="_GoBack"/>
      <w:bookmarkEnd w:id="0"/>
    </w:p>
    <w:p w14:paraId="689B042B" w14:textId="77777777" w:rsidR="009966AC" w:rsidRPr="009865F0" w:rsidRDefault="009966AC" w:rsidP="009865F0">
      <w:pPr>
        <w:spacing w:line="480" w:lineRule="auto"/>
        <w:ind w:left="284"/>
        <w:jc w:val="both"/>
        <w:rPr>
          <w:rFonts w:ascii="Times New Roman" w:hAnsi="Times New Roman" w:cs="Times New Roman"/>
          <w:sz w:val="24"/>
          <w:szCs w:val="24"/>
          <w:highlight w:val="white"/>
        </w:rPr>
      </w:pPr>
    </w:p>
    <w:p w14:paraId="0E37782D" w14:textId="77777777" w:rsidR="009865F0" w:rsidRDefault="009865F0" w:rsidP="009865F0">
      <w:pPr>
        <w:spacing w:line="480" w:lineRule="auto"/>
        <w:ind w:left="284"/>
        <w:jc w:val="center"/>
        <w:rPr>
          <w:rFonts w:ascii="Times New Roman" w:hAnsi="Times New Roman" w:cs="Times New Roman"/>
          <w:b/>
          <w:bCs/>
          <w:sz w:val="40"/>
          <w:szCs w:val="40"/>
          <w:highlight w:val="white"/>
        </w:rPr>
      </w:pPr>
    </w:p>
    <w:p w14:paraId="1DFBE60D" w14:textId="010A172A" w:rsidR="009966AC" w:rsidRPr="009865F0" w:rsidRDefault="00A31F39" w:rsidP="009865F0">
      <w:pPr>
        <w:spacing w:line="480" w:lineRule="auto"/>
        <w:ind w:left="284"/>
        <w:jc w:val="center"/>
        <w:rPr>
          <w:rFonts w:ascii="Times New Roman" w:hAnsi="Times New Roman" w:cs="Times New Roman"/>
          <w:b/>
          <w:bCs/>
          <w:sz w:val="40"/>
          <w:szCs w:val="40"/>
          <w:highlight w:val="white"/>
        </w:rPr>
      </w:pPr>
      <w:r w:rsidRPr="009865F0">
        <w:rPr>
          <w:rFonts w:ascii="Times New Roman" w:hAnsi="Times New Roman" w:cs="Times New Roman"/>
          <w:b/>
          <w:bCs/>
          <w:sz w:val="40"/>
          <w:szCs w:val="40"/>
          <w:highlight w:val="white"/>
        </w:rPr>
        <w:t>AIDPR</w:t>
      </w:r>
    </w:p>
    <w:p w14:paraId="63B540EF" w14:textId="77777777" w:rsidR="009966AC" w:rsidRPr="009865F0" w:rsidRDefault="009966AC" w:rsidP="009865F0">
      <w:pPr>
        <w:spacing w:line="480" w:lineRule="auto"/>
        <w:ind w:left="284"/>
        <w:jc w:val="center"/>
        <w:rPr>
          <w:rFonts w:ascii="Times New Roman" w:hAnsi="Times New Roman" w:cs="Times New Roman"/>
          <w:b/>
          <w:bCs/>
          <w:sz w:val="40"/>
          <w:szCs w:val="40"/>
          <w:highlight w:val="white"/>
        </w:rPr>
      </w:pPr>
    </w:p>
    <w:p w14:paraId="3B890437" w14:textId="77777777" w:rsidR="009966AC" w:rsidRPr="009865F0" w:rsidRDefault="009966AC" w:rsidP="009865F0">
      <w:pPr>
        <w:spacing w:line="480" w:lineRule="auto"/>
        <w:ind w:left="284"/>
        <w:jc w:val="center"/>
        <w:rPr>
          <w:rFonts w:ascii="Times New Roman" w:hAnsi="Times New Roman" w:cs="Times New Roman"/>
          <w:b/>
          <w:bCs/>
          <w:sz w:val="40"/>
          <w:szCs w:val="40"/>
          <w:highlight w:val="white"/>
        </w:rPr>
      </w:pPr>
    </w:p>
    <w:p w14:paraId="53BA5F5C" w14:textId="598E2726" w:rsidR="009865F0" w:rsidRPr="009865F0" w:rsidRDefault="00A31F39" w:rsidP="009865F0">
      <w:pPr>
        <w:spacing w:line="480" w:lineRule="auto"/>
        <w:ind w:left="284"/>
        <w:jc w:val="center"/>
        <w:rPr>
          <w:rFonts w:ascii="Times New Roman" w:hAnsi="Times New Roman" w:cs="Times New Roman"/>
          <w:b/>
          <w:bCs/>
          <w:sz w:val="40"/>
          <w:szCs w:val="40"/>
          <w:highlight w:val="white"/>
        </w:rPr>
      </w:pPr>
      <w:r w:rsidRPr="009865F0">
        <w:rPr>
          <w:rFonts w:ascii="Times New Roman" w:hAnsi="Times New Roman" w:cs="Times New Roman"/>
          <w:b/>
          <w:bCs/>
          <w:sz w:val="40"/>
          <w:szCs w:val="40"/>
          <w:highlight w:val="white"/>
        </w:rPr>
        <w:t>PROTEOMA DEL PLASMA SEMINAL</w:t>
      </w:r>
    </w:p>
    <w:p w14:paraId="3D80B525" w14:textId="0DB22C34" w:rsidR="009865F0" w:rsidRPr="009865F0" w:rsidRDefault="009865F0" w:rsidP="009865F0">
      <w:pPr>
        <w:spacing w:line="480" w:lineRule="auto"/>
        <w:ind w:left="284"/>
        <w:jc w:val="center"/>
        <w:rPr>
          <w:rFonts w:ascii="Times New Roman" w:hAnsi="Times New Roman" w:cs="Times New Roman"/>
          <w:b/>
          <w:bCs/>
          <w:sz w:val="40"/>
          <w:szCs w:val="40"/>
          <w:highlight w:val="white"/>
        </w:rPr>
      </w:pPr>
    </w:p>
    <w:p w14:paraId="07567F9D" w14:textId="03E4EB46" w:rsidR="009865F0" w:rsidRPr="009865F0" w:rsidRDefault="009865F0" w:rsidP="009865F0">
      <w:pPr>
        <w:spacing w:line="480" w:lineRule="auto"/>
        <w:ind w:left="284"/>
        <w:jc w:val="center"/>
        <w:rPr>
          <w:rFonts w:ascii="Times New Roman" w:hAnsi="Times New Roman" w:cs="Times New Roman"/>
          <w:b/>
          <w:bCs/>
          <w:sz w:val="40"/>
          <w:szCs w:val="40"/>
          <w:highlight w:val="white"/>
        </w:rPr>
      </w:pPr>
      <w:r w:rsidRPr="009865F0">
        <w:rPr>
          <w:rFonts w:ascii="Times New Roman" w:hAnsi="Times New Roman" w:cs="Times New Roman"/>
          <w:b/>
          <w:bCs/>
          <w:sz w:val="40"/>
          <w:szCs w:val="40"/>
          <w:highlight w:val="white"/>
        </w:rPr>
        <w:t>2020</w:t>
      </w:r>
    </w:p>
    <w:p w14:paraId="74355B10" w14:textId="77777777" w:rsidR="009966AC" w:rsidRPr="009865F0" w:rsidRDefault="009966AC" w:rsidP="009865F0">
      <w:pPr>
        <w:spacing w:before="240" w:line="480" w:lineRule="auto"/>
        <w:ind w:left="284"/>
        <w:jc w:val="both"/>
        <w:rPr>
          <w:rFonts w:ascii="Times New Roman" w:hAnsi="Times New Roman" w:cs="Times New Roman"/>
          <w:sz w:val="24"/>
          <w:szCs w:val="24"/>
          <w:highlight w:val="white"/>
        </w:rPr>
      </w:pPr>
    </w:p>
    <w:p w14:paraId="3DF37610" w14:textId="77777777" w:rsidR="009966AC" w:rsidRPr="009865F0" w:rsidRDefault="009966AC" w:rsidP="009865F0">
      <w:pPr>
        <w:spacing w:before="240" w:line="480" w:lineRule="auto"/>
        <w:ind w:left="284"/>
        <w:jc w:val="both"/>
        <w:rPr>
          <w:rFonts w:ascii="Times New Roman" w:hAnsi="Times New Roman" w:cs="Times New Roman"/>
          <w:sz w:val="24"/>
          <w:szCs w:val="24"/>
          <w:highlight w:val="white"/>
        </w:rPr>
      </w:pPr>
    </w:p>
    <w:p w14:paraId="0A9EB9EC"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u w:val="single"/>
        </w:rPr>
      </w:pPr>
      <w:r w:rsidRPr="009865F0">
        <w:rPr>
          <w:rFonts w:ascii="Times New Roman" w:hAnsi="Times New Roman" w:cs="Times New Roman"/>
          <w:sz w:val="24"/>
          <w:szCs w:val="24"/>
          <w:highlight w:val="white"/>
          <w:u w:val="single"/>
        </w:rPr>
        <w:t>Integrantes GRUPO 3</w:t>
      </w:r>
    </w:p>
    <w:p w14:paraId="064F3A73"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Canale</w:t>
      </w:r>
      <w:proofErr w:type="spellEnd"/>
      <w:r w:rsidRPr="009865F0">
        <w:rPr>
          <w:rFonts w:ascii="Times New Roman" w:hAnsi="Times New Roman" w:cs="Times New Roman"/>
          <w:sz w:val="24"/>
          <w:szCs w:val="24"/>
          <w:highlight w:val="white"/>
        </w:rPr>
        <w:t>, Camila</w:t>
      </w:r>
    </w:p>
    <w:p w14:paraId="28820B98"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Casesi</w:t>
      </w:r>
      <w:proofErr w:type="spellEnd"/>
      <w:r w:rsidRPr="009865F0">
        <w:rPr>
          <w:rFonts w:ascii="Times New Roman" w:hAnsi="Times New Roman" w:cs="Times New Roman"/>
          <w:sz w:val="24"/>
          <w:szCs w:val="24"/>
          <w:highlight w:val="white"/>
        </w:rPr>
        <w:t>, Paulina</w:t>
      </w:r>
    </w:p>
    <w:p w14:paraId="20039A71"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Fernandez</w:t>
      </w:r>
      <w:proofErr w:type="spellEnd"/>
      <w:r w:rsidRPr="009865F0">
        <w:rPr>
          <w:rFonts w:ascii="Times New Roman" w:hAnsi="Times New Roman" w:cs="Times New Roman"/>
          <w:sz w:val="24"/>
          <w:szCs w:val="24"/>
          <w:highlight w:val="white"/>
        </w:rPr>
        <w:t>, María Agustina</w:t>
      </w:r>
    </w:p>
    <w:p w14:paraId="45489AD2"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Martin, Sofía Antonella</w:t>
      </w:r>
    </w:p>
    <w:p w14:paraId="0D6845DB" w14:textId="77777777" w:rsidR="009966AC" w:rsidRPr="009865F0" w:rsidRDefault="00A31F39" w:rsidP="009865F0">
      <w:pPr>
        <w:spacing w:before="240"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Pigozzi</w:t>
      </w:r>
      <w:proofErr w:type="spellEnd"/>
      <w:r w:rsidRPr="009865F0">
        <w:rPr>
          <w:rFonts w:ascii="Times New Roman" w:hAnsi="Times New Roman" w:cs="Times New Roman"/>
          <w:sz w:val="24"/>
          <w:szCs w:val="24"/>
          <w:highlight w:val="white"/>
        </w:rPr>
        <w:t xml:space="preserve"> </w:t>
      </w:r>
      <w:proofErr w:type="spellStart"/>
      <w:r w:rsidRPr="009865F0">
        <w:rPr>
          <w:rFonts w:ascii="Times New Roman" w:hAnsi="Times New Roman" w:cs="Times New Roman"/>
          <w:sz w:val="24"/>
          <w:szCs w:val="24"/>
          <w:highlight w:val="white"/>
        </w:rPr>
        <w:t>Bonfigli</w:t>
      </w:r>
      <w:proofErr w:type="spellEnd"/>
      <w:r w:rsidRPr="009865F0">
        <w:rPr>
          <w:rFonts w:ascii="Times New Roman" w:hAnsi="Times New Roman" w:cs="Times New Roman"/>
          <w:sz w:val="24"/>
          <w:szCs w:val="24"/>
          <w:highlight w:val="white"/>
        </w:rPr>
        <w:t>, María José</w:t>
      </w:r>
    </w:p>
    <w:p w14:paraId="744C94AF" w14:textId="28EF03EE" w:rsidR="009865F0" w:rsidRDefault="00A31F39" w:rsidP="009865F0">
      <w:pPr>
        <w:spacing w:before="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Werner, Jesica Vanina</w:t>
      </w:r>
    </w:p>
    <w:p w14:paraId="4AF08E20" w14:textId="77777777" w:rsidR="009966AC" w:rsidRPr="009865F0" w:rsidRDefault="00A31F39" w:rsidP="009865F0">
      <w:pPr>
        <w:spacing w:line="480" w:lineRule="auto"/>
        <w:ind w:left="284"/>
        <w:jc w:val="both"/>
        <w:rPr>
          <w:rFonts w:ascii="Times New Roman" w:hAnsi="Times New Roman" w:cs="Times New Roman"/>
          <w:b/>
          <w:bCs/>
          <w:sz w:val="24"/>
          <w:szCs w:val="24"/>
          <w:highlight w:val="white"/>
          <w:u w:val="single"/>
        </w:rPr>
      </w:pPr>
      <w:r w:rsidRPr="009865F0">
        <w:rPr>
          <w:rFonts w:ascii="Times New Roman" w:hAnsi="Times New Roman" w:cs="Times New Roman"/>
          <w:b/>
          <w:bCs/>
          <w:sz w:val="24"/>
          <w:szCs w:val="24"/>
          <w:highlight w:val="white"/>
          <w:u w:val="single"/>
        </w:rPr>
        <w:lastRenderedPageBreak/>
        <w:t>Introducción</w:t>
      </w:r>
    </w:p>
    <w:p w14:paraId="09894668" w14:textId="7B05146D"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El semen comprende aproximadamente el 5% de las secreciones testiculares que contienen espermatozoides y el 95% del plasma seminal (SP), que incluye secreciones de glándulas sexuales accesorias. El SP es el componente líquido del semen que lo nutre durante su tránsito por el aparato reproductor femenino. El SP juega un papel clave en la fertilización natural ya que las proteínas del plasma seminal tienen la capacidad de interactuar con diferentes moléculas para responder y modular su medio durante la capacitación del esperma y durante la interacción espermatozoide-óvulo. Para efectuar estas respuestas, el plasma seminal es de naturaleza compleja, especialmente porque surge de diferentes órganos o tejidos y controla una amplia gama de mecanismos, incluidos los desencadenantes de la capacitación e interacción de los espermatozoides con las secreciones circundantes en el aparato reproductor femenino.</w:t>
      </w:r>
      <w:r w:rsidRPr="009865F0">
        <w:rPr>
          <w:rFonts w:ascii="Times New Roman" w:hAnsi="Times New Roman" w:cs="Times New Roman"/>
          <w:sz w:val="24"/>
          <w:szCs w:val="24"/>
          <w:highlight w:val="white"/>
        </w:rPr>
        <w:br/>
      </w:r>
      <w:r w:rsidRPr="009865F0">
        <w:rPr>
          <w:rFonts w:ascii="Times New Roman" w:hAnsi="Times New Roman" w:cs="Times New Roman"/>
          <w:sz w:val="24"/>
          <w:szCs w:val="24"/>
          <w:shd w:val="clear" w:color="auto" w:fill="FCFCFC"/>
        </w:rPr>
        <w:br/>
      </w:r>
      <w:r w:rsidRPr="009865F0">
        <w:rPr>
          <w:rFonts w:ascii="Times New Roman" w:hAnsi="Times New Roman" w:cs="Times New Roman"/>
          <w:b/>
          <w:bCs/>
          <w:sz w:val="24"/>
          <w:szCs w:val="24"/>
          <w:highlight w:val="white"/>
        </w:rPr>
        <w:t>Composición del plasma seminal</w:t>
      </w:r>
    </w:p>
    <w:p w14:paraId="65D06D90" w14:textId="2EB11A2B" w:rsidR="009865F0" w:rsidRDefault="00A31F39" w:rsidP="009865F0">
      <w:pPr>
        <w:spacing w:before="240" w:after="240"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highlight w:val="white"/>
        </w:rPr>
        <w:t>El SP está constituido por secreciones derivadas de los testículos (~ 2-5%; espermatozoides), epidídimo y próstata (~ 20-30%), vesícula seminal (~ 65-75%), así como bulbouretral y glándula periuretral (~ 1%) (Fig. 1). Es rico en azúcares,</w:t>
      </w:r>
      <w:r w:rsidR="00382985">
        <w:rPr>
          <w:rFonts w:ascii="Times New Roman" w:hAnsi="Times New Roman" w:cs="Times New Roman"/>
          <w:sz w:val="24"/>
          <w:szCs w:val="24"/>
          <w:highlight w:val="white"/>
        </w:rPr>
        <w:t xml:space="preserve"> </w:t>
      </w:r>
      <w:r w:rsidRPr="009865F0">
        <w:rPr>
          <w:rFonts w:ascii="Times New Roman" w:hAnsi="Times New Roman" w:cs="Times New Roman"/>
          <w:sz w:val="24"/>
          <w:szCs w:val="24"/>
          <w:highlight w:val="white"/>
        </w:rPr>
        <w:t xml:space="preserve">oligosacáridos, </w:t>
      </w:r>
      <w:proofErr w:type="spellStart"/>
      <w:r w:rsidRPr="009865F0">
        <w:rPr>
          <w:rFonts w:ascii="Times New Roman" w:hAnsi="Times New Roman" w:cs="Times New Roman"/>
          <w:sz w:val="24"/>
          <w:szCs w:val="24"/>
          <w:highlight w:val="white"/>
        </w:rPr>
        <w:t>glicanos</w:t>
      </w:r>
      <w:proofErr w:type="spellEnd"/>
      <w:r w:rsidRPr="009865F0">
        <w:rPr>
          <w:rFonts w:ascii="Times New Roman" w:hAnsi="Times New Roman" w:cs="Times New Roman"/>
          <w:sz w:val="24"/>
          <w:szCs w:val="24"/>
          <w:highlight w:val="white"/>
        </w:rPr>
        <w:t>, lípidos, iones inorgánicos, pequeños metabolitos moleculares, ADN libre de células, ARN, micro-</w:t>
      </w:r>
      <w:r w:rsidR="00382985" w:rsidRPr="009865F0">
        <w:rPr>
          <w:rFonts w:ascii="Times New Roman" w:hAnsi="Times New Roman" w:cs="Times New Roman"/>
          <w:sz w:val="24"/>
          <w:szCs w:val="24"/>
          <w:highlight w:val="white"/>
        </w:rPr>
        <w:t>ARN,</w:t>
      </w:r>
      <w:r w:rsidRPr="009865F0">
        <w:rPr>
          <w:rFonts w:ascii="Times New Roman" w:hAnsi="Times New Roman" w:cs="Times New Roman"/>
          <w:sz w:val="24"/>
          <w:szCs w:val="24"/>
          <w:highlight w:val="white"/>
        </w:rPr>
        <w:t xml:space="preserve"> péptidos y </w:t>
      </w:r>
      <w:r w:rsidR="00382985" w:rsidRPr="009865F0">
        <w:rPr>
          <w:rFonts w:ascii="Times New Roman" w:hAnsi="Times New Roman" w:cs="Times New Roman"/>
          <w:sz w:val="24"/>
          <w:szCs w:val="24"/>
          <w:highlight w:val="white"/>
        </w:rPr>
        <w:t>proteínas.</w:t>
      </w:r>
      <w:r w:rsidRPr="009865F0">
        <w:rPr>
          <w:rFonts w:ascii="Times New Roman" w:hAnsi="Times New Roman" w:cs="Times New Roman"/>
          <w:sz w:val="24"/>
          <w:szCs w:val="24"/>
          <w:highlight w:val="white"/>
        </w:rPr>
        <w:t xml:space="preserve"> La concentración de proteína promedio en SP es de aproximadamente 35 a 55 g/L. Estos componentes median la interacción entre SP y los espermatozoides, regulando su función y facilitando su tránsito por el aparato reproductor femenino. Las secreciones alcalinas de vesículas seminales y próstata contrarrestan la acidez vaginal para una supervivencia óptima de los espermatozoides. L</w:t>
      </w:r>
      <w:r w:rsidRPr="009865F0">
        <w:rPr>
          <w:rFonts w:ascii="Times New Roman" w:hAnsi="Times New Roman" w:cs="Times New Roman"/>
          <w:sz w:val="24"/>
          <w:szCs w:val="24"/>
        </w:rPr>
        <w:t xml:space="preserve">a contribución general de vesículas seminales al SP es el más alto en términos </w:t>
      </w:r>
      <w:r w:rsidR="009865F0" w:rsidRPr="009865F0">
        <w:rPr>
          <w:rFonts w:ascii="Times New Roman" w:hAnsi="Times New Roman" w:cs="Times New Roman"/>
          <w:sz w:val="24"/>
          <w:szCs w:val="24"/>
        </w:rPr>
        <w:t>del contenido</w:t>
      </w:r>
      <w:r w:rsidRPr="009865F0">
        <w:rPr>
          <w:rFonts w:ascii="Times New Roman" w:hAnsi="Times New Roman" w:cs="Times New Roman"/>
          <w:sz w:val="24"/>
          <w:szCs w:val="24"/>
        </w:rPr>
        <w:t xml:space="preserve"> </w:t>
      </w:r>
      <w:r w:rsidR="009865F0" w:rsidRPr="009865F0">
        <w:rPr>
          <w:rFonts w:ascii="Times New Roman" w:hAnsi="Times New Roman" w:cs="Times New Roman"/>
          <w:sz w:val="24"/>
          <w:szCs w:val="24"/>
        </w:rPr>
        <w:t>molecular e</w:t>
      </w:r>
      <w:r w:rsidRPr="009865F0">
        <w:rPr>
          <w:rFonts w:ascii="Times New Roman" w:hAnsi="Times New Roman" w:cs="Times New Roman"/>
          <w:sz w:val="24"/>
          <w:szCs w:val="24"/>
        </w:rPr>
        <w:t xml:space="preserve"> incluye citocinas, prostaglandinas y </w:t>
      </w:r>
      <w:r w:rsidR="009865F0" w:rsidRPr="009865F0">
        <w:rPr>
          <w:rFonts w:ascii="Times New Roman" w:hAnsi="Times New Roman" w:cs="Times New Roman"/>
          <w:sz w:val="24"/>
          <w:szCs w:val="24"/>
        </w:rPr>
        <w:t>fructosa,</w:t>
      </w:r>
      <w:r w:rsidRPr="009865F0">
        <w:rPr>
          <w:rFonts w:ascii="Times New Roman" w:hAnsi="Times New Roman" w:cs="Times New Roman"/>
          <w:sz w:val="24"/>
          <w:szCs w:val="24"/>
        </w:rPr>
        <w:t xml:space="preserve"> mientras que las secreciones de la glándula prostática son ricas en lípidos, citrato y enzimas proteolíticas. Poliaminas </w:t>
      </w:r>
      <w:r w:rsidR="00382985" w:rsidRPr="009865F0">
        <w:rPr>
          <w:rFonts w:ascii="Times New Roman" w:hAnsi="Times New Roman" w:cs="Times New Roman"/>
          <w:sz w:val="24"/>
          <w:szCs w:val="24"/>
        </w:rPr>
        <w:t>básicas, a</w:t>
      </w:r>
      <w:r w:rsidRPr="009865F0">
        <w:rPr>
          <w:rFonts w:ascii="Times New Roman" w:hAnsi="Times New Roman" w:cs="Times New Roman"/>
          <w:sz w:val="24"/>
          <w:szCs w:val="24"/>
        </w:rPr>
        <w:t xml:space="preserve"> saber, </w:t>
      </w:r>
      <w:proofErr w:type="spellStart"/>
      <w:r w:rsidRPr="009865F0">
        <w:rPr>
          <w:rFonts w:ascii="Times New Roman" w:hAnsi="Times New Roman" w:cs="Times New Roman"/>
          <w:sz w:val="24"/>
          <w:szCs w:val="24"/>
        </w:rPr>
        <w:t>espermina</w:t>
      </w:r>
      <w:proofErr w:type="spellEnd"/>
      <w:r w:rsidRPr="009865F0">
        <w:rPr>
          <w:rFonts w:ascii="Times New Roman" w:hAnsi="Times New Roman" w:cs="Times New Roman"/>
          <w:sz w:val="24"/>
          <w:szCs w:val="24"/>
        </w:rPr>
        <w:t xml:space="preserve">, </w:t>
      </w:r>
      <w:proofErr w:type="spellStart"/>
      <w:r w:rsidRPr="009865F0">
        <w:rPr>
          <w:rFonts w:ascii="Times New Roman" w:hAnsi="Times New Roman" w:cs="Times New Roman"/>
          <w:sz w:val="24"/>
          <w:szCs w:val="24"/>
        </w:rPr>
        <w:t>espermidina</w:t>
      </w:r>
      <w:proofErr w:type="spellEnd"/>
      <w:r w:rsidRPr="009865F0">
        <w:rPr>
          <w:rFonts w:ascii="Times New Roman" w:hAnsi="Times New Roman" w:cs="Times New Roman"/>
          <w:sz w:val="24"/>
          <w:szCs w:val="24"/>
        </w:rPr>
        <w:t xml:space="preserve"> y </w:t>
      </w:r>
      <w:proofErr w:type="spellStart"/>
      <w:r w:rsidRPr="009865F0">
        <w:rPr>
          <w:rFonts w:ascii="Times New Roman" w:hAnsi="Times New Roman" w:cs="Times New Roman"/>
          <w:sz w:val="24"/>
          <w:szCs w:val="24"/>
        </w:rPr>
        <w:t>putrescina</w:t>
      </w:r>
      <w:proofErr w:type="spellEnd"/>
      <w:r w:rsidRPr="009865F0">
        <w:rPr>
          <w:rFonts w:ascii="Times New Roman" w:hAnsi="Times New Roman" w:cs="Times New Roman"/>
          <w:sz w:val="24"/>
          <w:szCs w:val="24"/>
        </w:rPr>
        <w:t xml:space="preserve"> </w:t>
      </w:r>
      <w:r w:rsidRPr="009865F0">
        <w:rPr>
          <w:rFonts w:ascii="Times New Roman" w:hAnsi="Times New Roman" w:cs="Times New Roman"/>
          <w:sz w:val="24"/>
          <w:szCs w:val="24"/>
        </w:rPr>
        <w:lastRenderedPageBreak/>
        <w:t xml:space="preserve">mantienen la alcalinidad del semen. Galactosa, ácido siálico y el moco secretado por las glándulas bulbouretrales actúan como lubricantes para una transferencia de esperma eficiente (Fig. 1). </w:t>
      </w:r>
    </w:p>
    <w:p w14:paraId="1F6A7466" w14:textId="77777777" w:rsidR="009865F0" w:rsidRDefault="00A31F39" w:rsidP="009865F0">
      <w:pPr>
        <w:keepNext/>
        <w:spacing w:before="240" w:after="240" w:line="480" w:lineRule="auto"/>
        <w:ind w:left="284"/>
        <w:jc w:val="center"/>
      </w:pPr>
      <w:r w:rsidRPr="009865F0">
        <w:rPr>
          <w:rFonts w:ascii="Times New Roman" w:hAnsi="Times New Roman" w:cs="Times New Roman"/>
          <w:noProof/>
          <w:sz w:val="24"/>
          <w:szCs w:val="24"/>
          <w:lang w:eastAsia="es-ES"/>
        </w:rPr>
        <w:drawing>
          <wp:inline distT="114300" distB="114300" distL="114300" distR="114300" wp14:anchorId="6929884D" wp14:editId="795EE236">
            <wp:extent cx="5943600" cy="314242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142422"/>
                    </a:xfrm>
                    <a:prstGeom prst="rect">
                      <a:avLst/>
                    </a:prstGeom>
                    <a:ln/>
                  </pic:spPr>
                </pic:pic>
              </a:graphicData>
            </a:graphic>
          </wp:inline>
        </w:drawing>
      </w:r>
    </w:p>
    <w:p w14:paraId="01C8AEF6" w14:textId="77777777" w:rsidR="009865F0" w:rsidRPr="009865F0" w:rsidRDefault="009865F0"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i/>
          <w:iCs/>
          <w:sz w:val="24"/>
          <w:szCs w:val="24"/>
        </w:rPr>
        <w:t>Fig.1</w:t>
      </w:r>
      <w:r w:rsidRPr="009865F0">
        <w:rPr>
          <w:rFonts w:ascii="Times New Roman" w:hAnsi="Times New Roman" w:cs="Times New Roman"/>
          <w:sz w:val="24"/>
          <w:szCs w:val="24"/>
        </w:rPr>
        <w:t xml:space="preserve"> Composición del plasma seminal que incluye las secreciones de testículos, epidídimo, vesículas seminales, próstata y bulbouretral y glándulas periuretrales.</w:t>
      </w:r>
    </w:p>
    <w:p w14:paraId="725EC305" w14:textId="402557D9" w:rsidR="009966AC" w:rsidRPr="009865F0" w:rsidRDefault="009966AC" w:rsidP="009865F0">
      <w:pPr>
        <w:pStyle w:val="Epgrafe"/>
        <w:jc w:val="center"/>
        <w:rPr>
          <w:rFonts w:ascii="Times New Roman" w:hAnsi="Times New Roman" w:cs="Times New Roman"/>
          <w:color w:val="auto"/>
          <w:sz w:val="24"/>
          <w:szCs w:val="24"/>
        </w:rPr>
      </w:pPr>
    </w:p>
    <w:p w14:paraId="34EB1A9B" w14:textId="77777777" w:rsidR="009966AC" w:rsidRPr="009865F0" w:rsidRDefault="00A31F39" w:rsidP="009865F0">
      <w:pPr>
        <w:spacing w:line="480" w:lineRule="auto"/>
        <w:ind w:left="284"/>
        <w:jc w:val="both"/>
        <w:rPr>
          <w:rFonts w:ascii="Times New Roman" w:hAnsi="Times New Roman" w:cs="Times New Roman"/>
          <w:b/>
          <w:bCs/>
          <w:sz w:val="24"/>
          <w:szCs w:val="24"/>
        </w:rPr>
      </w:pPr>
      <w:r w:rsidRPr="009865F0">
        <w:rPr>
          <w:rFonts w:ascii="Times New Roman" w:hAnsi="Times New Roman" w:cs="Times New Roman"/>
          <w:b/>
          <w:bCs/>
          <w:sz w:val="24"/>
          <w:szCs w:val="24"/>
        </w:rPr>
        <w:t>Proteómica del eyaculado</w:t>
      </w:r>
    </w:p>
    <w:p w14:paraId="538DF867"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Las principales proteínas del plasma seminal pertenecen a uno de tres grupos principales: proteínas que transportan módulos de fibronectina tipo II (Fn-2), </w:t>
      </w:r>
      <w:proofErr w:type="spellStart"/>
      <w:r w:rsidRPr="009865F0">
        <w:rPr>
          <w:rFonts w:ascii="Times New Roman" w:hAnsi="Times New Roman" w:cs="Times New Roman"/>
          <w:sz w:val="24"/>
          <w:szCs w:val="24"/>
        </w:rPr>
        <w:t>espermadhesinas</w:t>
      </w:r>
      <w:proofErr w:type="spellEnd"/>
      <w:r w:rsidRPr="009865F0">
        <w:rPr>
          <w:rFonts w:ascii="Times New Roman" w:hAnsi="Times New Roman" w:cs="Times New Roman"/>
          <w:sz w:val="24"/>
          <w:szCs w:val="24"/>
        </w:rPr>
        <w:t xml:space="preserve"> y proteínas secretoras </w:t>
      </w:r>
      <w:proofErr w:type="spellStart"/>
      <w:r w:rsidRPr="009865F0">
        <w:rPr>
          <w:rFonts w:ascii="Times New Roman" w:hAnsi="Times New Roman" w:cs="Times New Roman"/>
          <w:sz w:val="24"/>
          <w:szCs w:val="24"/>
        </w:rPr>
        <w:t>cisteinérgicas</w:t>
      </w:r>
      <w:proofErr w:type="spellEnd"/>
      <w:r w:rsidRPr="009865F0">
        <w:rPr>
          <w:rFonts w:ascii="Times New Roman" w:hAnsi="Times New Roman" w:cs="Times New Roman"/>
          <w:sz w:val="24"/>
          <w:szCs w:val="24"/>
        </w:rPr>
        <w:t xml:space="preserve"> (CRISP).</w:t>
      </w:r>
    </w:p>
    <w:p w14:paraId="087F6DA0" w14:textId="1CDE67EB"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Las </w:t>
      </w:r>
      <w:proofErr w:type="spellStart"/>
      <w:r w:rsidRPr="009865F0">
        <w:rPr>
          <w:rFonts w:ascii="Times New Roman" w:hAnsi="Times New Roman" w:cs="Times New Roman"/>
          <w:sz w:val="24"/>
          <w:szCs w:val="24"/>
        </w:rPr>
        <w:t>espermadhesinas</w:t>
      </w:r>
      <w:proofErr w:type="spellEnd"/>
      <w:r w:rsidRPr="009865F0">
        <w:rPr>
          <w:rFonts w:ascii="Times New Roman" w:hAnsi="Times New Roman" w:cs="Times New Roman"/>
          <w:sz w:val="24"/>
          <w:szCs w:val="24"/>
        </w:rPr>
        <w:t xml:space="preserve"> son glicoproteínas multifuncionales de 12 a 16 </w:t>
      </w:r>
      <w:proofErr w:type="spellStart"/>
      <w:r w:rsidR="00382985" w:rsidRPr="009865F0">
        <w:rPr>
          <w:rFonts w:ascii="Times New Roman" w:hAnsi="Times New Roman" w:cs="Times New Roman"/>
          <w:sz w:val="24"/>
          <w:szCs w:val="24"/>
        </w:rPr>
        <w:t>kDA</w:t>
      </w:r>
      <w:proofErr w:type="spellEnd"/>
      <w:r w:rsidRPr="009865F0">
        <w:rPr>
          <w:rFonts w:ascii="Times New Roman" w:hAnsi="Times New Roman" w:cs="Times New Roman"/>
          <w:sz w:val="24"/>
          <w:szCs w:val="24"/>
        </w:rPr>
        <w:t xml:space="preserve"> cuyas actividades biológicas dependen de su secuencia, grado de glicosilación o estado de agregación, así como de su capacidad para unirse a heparina [AQN-1, AQN-3 y AWN, agrupadas como proteínas de unión a heparina (HBP)] o no (PSP), ya que se adhieren en grado variable a la membrana plasmática del esperma, desde los testículos hasta la eyaculación. Colectivamente,</w:t>
      </w:r>
    </w:p>
    <w:p w14:paraId="1B9D3D50"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lastRenderedPageBreak/>
        <w:t>se han relacionado con múltiples efectos sobre los espermatozoides, incluida la estabilización de la membrana, la capacitación y la interacción entre el revestimiento espermatozoide-</w:t>
      </w:r>
      <w:proofErr w:type="spellStart"/>
      <w:r w:rsidRPr="009865F0">
        <w:rPr>
          <w:rFonts w:ascii="Times New Roman" w:hAnsi="Times New Roman" w:cs="Times New Roman"/>
          <w:sz w:val="24"/>
          <w:szCs w:val="24"/>
        </w:rPr>
        <w:t>oviductal</w:t>
      </w:r>
      <w:proofErr w:type="spellEnd"/>
      <w:r w:rsidRPr="009865F0">
        <w:rPr>
          <w:rFonts w:ascii="Times New Roman" w:hAnsi="Times New Roman" w:cs="Times New Roman"/>
          <w:sz w:val="24"/>
          <w:szCs w:val="24"/>
        </w:rPr>
        <w:t xml:space="preserve">. Las HBP parecen estabilizar la membrana plasmática sobre el acrosoma antes de la capacitación. Si bien las HBP no parecen promover la supervivencia de los espermatozoides, al menos in vitro, las PSP-I y PSP-II que no se unen a la heparina, que representan &gt; 50% de todas las proteínas del plasma seminal y forman un heterodímero glicosilado, se unen a la superficie del esperma y muestran acción protectora en espermatozoides procesados y muy extendidos. </w:t>
      </w:r>
    </w:p>
    <w:p w14:paraId="7A45E3A6"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Se han identificado miles de proteínas únicas a lo largo del tiempo, de las cuales el 25% eran secretoras. Las principales glándulas accesorias de los hombres contribuyen de manera diferente a la reserva de proteínas del plasma seminal. Los principales constituyentes proteicos del líquido de la vesícula seminal son principalmente la </w:t>
      </w:r>
      <w:proofErr w:type="spellStart"/>
      <w:r w:rsidRPr="009865F0">
        <w:rPr>
          <w:rFonts w:ascii="Times New Roman" w:hAnsi="Times New Roman" w:cs="Times New Roman"/>
          <w:sz w:val="24"/>
          <w:szCs w:val="24"/>
        </w:rPr>
        <w:t>semenogelina</w:t>
      </w:r>
      <w:proofErr w:type="spellEnd"/>
      <w:r w:rsidRPr="009865F0">
        <w:rPr>
          <w:rFonts w:ascii="Times New Roman" w:hAnsi="Times New Roman" w:cs="Times New Roman"/>
          <w:sz w:val="24"/>
          <w:szCs w:val="24"/>
        </w:rPr>
        <w:t xml:space="preserve"> I pero también la </w:t>
      </w:r>
      <w:proofErr w:type="spellStart"/>
      <w:r w:rsidRPr="009865F0">
        <w:rPr>
          <w:rFonts w:ascii="Times New Roman" w:hAnsi="Times New Roman" w:cs="Times New Roman"/>
          <w:sz w:val="24"/>
          <w:szCs w:val="24"/>
        </w:rPr>
        <w:t>semenogelina</w:t>
      </w:r>
      <w:proofErr w:type="spellEnd"/>
      <w:r w:rsidRPr="009865F0">
        <w:rPr>
          <w:rFonts w:ascii="Times New Roman" w:hAnsi="Times New Roman" w:cs="Times New Roman"/>
          <w:sz w:val="24"/>
          <w:szCs w:val="24"/>
        </w:rPr>
        <w:t xml:space="preserve"> II, que intervienen en la gelificación de la última porción del eyaculado (coágulo) y, tras la licuefacción, producen productos con claras funciones biológicas como la inhibición de la motilidad del esperma, actividad antibacteriana, etc., junto con otras proteínas de la vesícula seminal que incluyen lactoferrina, fibronectina e inhibidor de la proteína C.</w:t>
      </w:r>
    </w:p>
    <w:p w14:paraId="663B6358" w14:textId="65B2F420"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Las secreciones de próstata, aunque sólo representan el 20-30% del volumen total de plasma seminal, están en contacto directo e inmediato con la mayor parte de espermatozoides y son la primera porción de PS que se enfrenta al canal cervical. El contenido de proteínas consta de tres proteínas principales, todas bajo regulación hormonal: PSA (ligante de zinc, familia de las calicreínas, liberado principalmente en los </w:t>
      </w:r>
      <w:proofErr w:type="spellStart"/>
      <w:r w:rsidR="00382985" w:rsidRPr="009865F0">
        <w:rPr>
          <w:rFonts w:ascii="Times New Roman" w:hAnsi="Times New Roman" w:cs="Times New Roman"/>
          <w:sz w:val="24"/>
          <w:szCs w:val="24"/>
        </w:rPr>
        <w:t>prostasomas</w:t>
      </w:r>
      <w:proofErr w:type="spellEnd"/>
      <w:r w:rsidR="00382985" w:rsidRPr="009865F0">
        <w:rPr>
          <w:rFonts w:ascii="Times New Roman" w:hAnsi="Times New Roman" w:cs="Times New Roman"/>
          <w:sz w:val="24"/>
          <w:szCs w:val="24"/>
        </w:rPr>
        <w:t>,</w:t>
      </w:r>
      <w:r w:rsidRPr="009865F0">
        <w:rPr>
          <w:rFonts w:ascii="Times New Roman" w:hAnsi="Times New Roman" w:cs="Times New Roman"/>
          <w:sz w:val="24"/>
          <w:szCs w:val="24"/>
        </w:rPr>
        <w:t xml:space="preserve"> pero también producido por las glándulas de </w:t>
      </w:r>
      <w:proofErr w:type="spellStart"/>
      <w:r w:rsidRPr="009865F0">
        <w:rPr>
          <w:rFonts w:ascii="Times New Roman" w:hAnsi="Times New Roman" w:cs="Times New Roman"/>
          <w:sz w:val="24"/>
          <w:szCs w:val="24"/>
        </w:rPr>
        <w:t>Littre</w:t>
      </w:r>
      <w:proofErr w:type="spellEnd"/>
      <w:r w:rsidRPr="009865F0">
        <w:rPr>
          <w:rFonts w:ascii="Times New Roman" w:hAnsi="Times New Roman" w:cs="Times New Roman"/>
          <w:sz w:val="24"/>
          <w:szCs w:val="24"/>
        </w:rPr>
        <w:t>), fosfatasa ácida prostática y la proteína específica de próstata rica en cisteína 94 (PSP-94, b-</w:t>
      </w:r>
      <w:proofErr w:type="spellStart"/>
      <w:r w:rsidRPr="009865F0">
        <w:rPr>
          <w:rFonts w:ascii="Times New Roman" w:hAnsi="Times New Roman" w:cs="Times New Roman"/>
          <w:sz w:val="24"/>
          <w:szCs w:val="24"/>
        </w:rPr>
        <w:t>inhibina</w:t>
      </w:r>
      <w:proofErr w:type="spellEnd"/>
      <w:r w:rsidRPr="009865F0">
        <w:rPr>
          <w:rFonts w:ascii="Times New Roman" w:hAnsi="Times New Roman" w:cs="Times New Roman"/>
          <w:sz w:val="24"/>
          <w:szCs w:val="24"/>
        </w:rPr>
        <w:t>-b-</w:t>
      </w:r>
      <w:proofErr w:type="spellStart"/>
      <w:r w:rsidRPr="009865F0">
        <w:rPr>
          <w:rFonts w:ascii="Times New Roman" w:hAnsi="Times New Roman" w:cs="Times New Roman"/>
          <w:sz w:val="24"/>
          <w:szCs w:val="24"/>
        </w:rPr>
        <w:t>microseminoproteína</w:t>
      </w:r>
      <w:proofErr w:type="spellEnd"/>
      <w:r w:rsidRPr="009865F0">
        <w:rPr>
          <w:rFonts w:ascii="Times New Roman" w:hAnsi="Times New Roman" w:cs="Times New Roman"/>
          <w:sz w:val="24"/>
          <w:szCs w:val="24"/>
        </w:rPr>
        <w:t xml:space="preserve">). La función principal del PSA es la licuefacción del coágulo mediante la </w:t>
      </w:r>
      <w:proofErr w:type="spellStart"/>
      <w:r w:rsidRPr="009865F0">
        <w:rPr>
          <w:rFonts w:ascii="Times New Roman" w:hAnsi="Times New Roman" w:cs="Times New Roman"/>
          <w:sz w:val="24"/>
          <w:szCs w:val="24"/>
        </w:rPr>
        <w:t>hidrolización</w:t>
      </w:r>
      <w:proofErr w:type="spellEnd"/>
      <w:r w:rsidRPr="009865F0">
        <w:rPr>
          <w:rFonts w:ascii="Times New Roman" w:hAnsi="Times New Roman" w:cs="Times New Roman"/>
          <w:sz w:val="24"/>
          <w:szCs w:val="24"/>
        </w:rPr>
        <w:t xml:space="preserve"> de las </w:t>
      </w:r>
      <w:proofErr w:type="spellStart"/>
      <w:r w:rsidRPr="009865F0">
        <w:rPr>
          <w:rFonts w:ascii="Times New Roman" w:hAnsi="Times New Roman" w:cs="Times New Roman"/>
          <w:sz w:val="24"/>
          <w:szCs w:val="24"/>
        </w:rPr>
        <w:t>semenogelinas</w:t>
      </w:r>
      <w:proofErr w:type="spellEnd"/>
      <w:r w:rsidRPr="009865F0">
        <w:rPr>
          <w:rFonts w:ascii="Times New Roman" w:hAnsi="Times New Roman" w:cs="Times New Roman"/>
          <w:sz w:val="24"/>
          <w:szCs w:val="24"/>
        </w:rPr>
        <w:t xml:space="preserve">, mientras que la </w:t>
      </w:r>
      <w:r w:rsidR="009865F0" w:rsidRPr="009865F0">
        <w:rPr>
          <w:rFonts w:ascii="Times New Roman" w:hAnsi="Times New Roman" w:cs="Times New Roman"/>
          <w:sz w:val="24"/>
          <w:szCs w:val="24"/>
        </w:rPr>
        <w:t>fosfatasa ácida</w:t>
      </w:r>
      <w:r w:rsidRPr="009865F0">
        <w:rPr>
          <w:rFonts w:ascii="Times New Roman" w:hAnsi="Times New Roman" w:cs="Times New Roman"/>
          <w:sz w:val="24"/>
          <w:szCs w:val="24"/>
        </w:rPr>
        <w:t xml:space="preserve"> prostática y el PSP-94 tienen una acción enzimática, respectivamente, del factor de crecimiento. Según la glándula de Cowper (que es difícil de muestrear aislada), contiene una </w:t>
      </w:r>
      <w:r w:rsidRPr="009865F0">
        <w:rPr>
          <w:rFonts w:ascii="Times New Roman" w:hAnsi="Times New Roman" w:cs="Times New Roman"/>
          <w:sz w:val="24"/>
          <w:szCs w:val="24"/>
        </w:rPr>
        <w:lastRenderedPageBreak/>
        <w:t xml:space="preserve">proteína extremadamente abundante: la mucina. Además, los péptidos son un componente principal del plasma seminal, aunque la mayoría de ellos son productos de fragmentos de proteínas del SP o hormonas peptídicas asociadas a los </w:t>
      </w:r>
      <w:r w:rsidR="00382985" w:rsidRPr="009865F0">
        <w:rPr>
          <w:rFonts w:ascii="Times New Roman" w:hAnsi="Times New Roman" w:cs="Times New Roman"/>
          <w:sz w:val="24"/>
          <w:szCs w:val="24"/>
        </w:rPr>
        <w:t>espermatozoides. Otras</w:t>
      </w:r>
      <w:r w:rsidRPr="009865F0">
        <w:rPr>
          <w:rFonts w:ascii="Times New Roman" w:hAnsi="Times New Roman" w:cs="Times New Roman"/>
          <w:sz w:val="24"/>
          <w:szCs w:val="24"/>
        </w:rPr>
        <w:t xml:space="preserve"> enzimas también están presentes en el PS, como las </w:t>
      </w:r>
      <w:proofErr w:type="spellStart"/>
      <w:r w:rsidRPr="009865F0">
        <w:rPr>
          <w:rFonts w:ascii="Times New Roman" w:hAnsi="Times New Roman" w:cs="Times New Roman"/>
          <w:sz w:val="24"/>
          <w:szCs w:val="24"/>
        </w:rPr>
        <w:t>glicosidasas</w:t>
      </w:r>
      <w:proofErr w:type="spellEnd"/>
      <w:r w:rsidRPr="009865F0">
        <w:rPr>
          <w:rFonts w:ascii="Times New Roman" w:hAnsi="Times New Roman" w:cs="Times New Roman"/>
          <w:sz w:val="24"/>
          <w:szCs w:val="24"/>
        </w:rPr>
        <w:t xml:space="preserve"> [</w:t>
      </w:r>
      <w:r w:rsidR="00382985">
        <w:rPr>
          <w:rFonts w:ascii="Times New Roman" w:hAnsi="Times New Roman" w:cs="Times New Roman"/>
          <w:sz w:val="24"/>
          <w:szCs w:val="24"/>
        </w:rPr>
        <w:t>β</w:t>
      </w:r>
      <w:r w:rsidRPr="009865F0">
        <w:rPr>
          <w:rFonts w:ascii="Times New Roman" w:hAnsi="Times New Roman" w:cs="Times New Roman"/>
          <w:sz w:val="24"/>
          <w:szCs w:val="24"/>
        </w:rPr>
        <w:t>-</w:t>
      </w:r>
      <w:proofErr w:type="spellStart"/>
      <w:r w:rsidRPr="009865F0">
        <w:rPr>
          <w:rFonts w:ascii="Times New Roman" w:hAnsi="Times New Roman" w:cs="Times New Roman"/>
          <w:sz w:val="24"/>
          <w:szCs w:val="24"/>
        </w:rPr>
        <w:t>glucuronidasa</w:t>
      </w:r>
      <w:proofErr w:type="spellEnd"/>
      <w:r w:rsidRPr="009865F0">
        <w:rPr>
          <w:rFonts w:ascii="Times New Roman" w:hAnsi="Times New Roman" w:cs="Times New Roman"/>
          <w:sz w:val="24"/>
          <w:szCs w:val="24"/>
        </w:rPr>
        <w:t xml:space="preserve"> (BG), a-</w:t>
      </w:r>
      <w:proofErr w:type="spellStart"/>
      <w:r w:rsidRPr="009865F0">
        <w:rPr>
          <w:rFonts w:ascii="Times New Roman" w:hAnsi="Times New Roman" w:cs="Times New Roman"/>
          <w:sz w:val="24"/>
          <w:szCs w:val="24"/>
        </w:rPr>
        <w:t>glucosidasa</w:t>
      </w:r>
      <w:proofErr w:type="spellEnd"/>
      <w:r w:rsidRPr="009865F0">
        <w:rPr>
          <w:rFonts w:ascii="Times New Roman" w:hAnsi="Times New Roman" w:cs="Times New Roman"/>
          <w:sz w:val="24"/>
          <w:szCs w:val="24"/>
        </w:rPr>
        <w:t>, b-</w:t>
      </w:r>
      <w:proofErr w:type="spellStart"/>
      <w:r w:rsidRPr="009865F0">
        <w:rPr>
          <w:rFonts w:ascii="Times New Roman" w:hAnsi="Times New Roman" w:cs="Times New Roman"/>
          <w:sz w:val="24"/>
          <w:szCs w:val="24"/>
        </w:rPr>
        <w:t>glucosidasa</w:t>
      </w:r>
      <w:proofErr w:type="spellEnd"/>
      <w:r w:rsidRPr="009865F0">
        <w:rPr>
          <w:rFonts w:ascii="Times New Roman" w:hAnsi="Times New Roman" w:cs="Times New Roman"/>
          <w:sz w:val="24"/>
          <w:szCs w:val="24"/>
        </w:rPr>
        <w:t>, a-</w:t>
      </w:r>
      <w:proofErr w:type="spellStart"/>
      <w:r w:rsidRPr="009865F0">
        <w:rPr>
          <w:rFonts w:ascii="Times New Roman" w:hAnsi="Times New Roman" w:cs="Times New Roman"/>
          <w:sz w:val="24"/>
          <w:szCs w:val="24"/>
        </w:rPr>
        <w:t>galactosidasa</w:t>
      </w:r>
      <w:proofErr w:type="spellEnd"/>
      <w:r w:rsidRPr="009865F0">
        <w:rPr>
          <w:rFonts w:ascii="Times New Roman" w:hAnsi="Times New Roman" w:cs="Times New Roman"/>
          <w:sz w:val="24"/>
          <w:szCs w:val="24"/>
        </w:rPr>
        <w:t>, b-</w:t>
      </w:r>
      <w:proofErr w:type="spellStart"/>
      <w:r w:rsidRPr="009865F0">
        <w:rPr>
          <w:rFonts w:ascii="Times New Roman" w:hAnsi="Times New Roman" w:cs="Times New Roman"/>
          <w:sz w:val="24"/>
          <w:szCs w:val="24"/>
        </w:rPr>
        <w:t>galactosidasa</w:t>
      </w:r>
      <w:proofErr w:type="spellEnd"/>
      <w:r w:rsidRPr="009865F0">
        <w:rPr>
          <w:rFonts w:ascii="Times New Roman" w:hAnsi="Times New Roman" w:cs="Times New Roman"/>
          <w:sz w:val="24"/>
          <w:szCs w:val="24"/>
        </w:rPr>
        <w:t xml:space="preserve"> y b-N-acetil </w:t>
      </w:r>
      <w:proofErr w:type="spellStart"/>
      <w:r w:rsidRPr="009865F0">
        <w:rPr>
          <w:rFonts w:ascii="Times New Roman" w:hAnsi="Times New Roman" w:cs="Times New Roman"/>
          <w:sz w:val="24"/>
          <w:szCs w:val="24"/>
        </w:rPr>
        <w:t>glucosaminidasa</w:t>
      </w:r>
      <w:proofErr w:type="spellEnd"/>
      <w:r w:rsidRPr="009865F0">
        <w:rPr>
          <w:rFonts w:ascii="Times New Roman" w:hAnsi="Times New Roman" w:cs="Times New Roman"/>
          <w:sz w:val="24"/>
          <w:szCs w:val="24"/>
        </w:rPr>
        <w:t xml:space="preserve"> (NAG), etc.]. Otras enzimas, como las lipasas o las metaloproteinasas de matriz (MMP), se relacionan con la calidad del semen.</w:t>
      </w:r>
    </w:p>
    <w:p w14:paraId="0F5F138B" w14:textId="0567CF80"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La </w:t>
      </w:r>
      <w:proofErr w:type="spellStart"/>
      <w:r w:rsidRPr="009865F0">
        <w:rPr>
          <w:rFonts w:ascii="Times New Roman" w:hAnsi="Times New Roman" w:cs="Times New Roman"/>
          <w:sz w:val="24"/>
          <w:szCs w:val="24"/>
        </w:rPr>
        <w:t>a</w:t>
      </w:r>
      <w:proofErr w:type="spellEnd"/>
      <w:r w:rsidRPr="009865F0">
        <w:rPr>
          <w:rFonts w:ascii="Times New Roman" w:hAnsi="Times New Roman" w:cs="Times New Roman"/>
          <w:sz w:val="24"/>
          <w:szCs w:val="24"/>
        </w:rPr>
        <w:t>-</w:t>
      </w:r>
      <w:proofErr w:type="spellStart"/>
      <w:r w:rsidRPr="009865F0">
        <w:rPr>
          <w:rFonts w:ascii="Times New Roman" w:hAnsi="Times New Roman" w:cs="Times New Roman"/>
          <w:sz w:val="24"/>
          <w:szCs w:val="24"/>
        </w:rPr>
        <w:t>glucosidasa</w:t>
      </w:r>
      <w:proofErr w:type="spellEnd"/>
      <w:r w:rsidRPr="009865F0">
        <w:rPr>
          <w:rFonts w:ascii="Times New Roman" w:hAnsi="Times New Roman" w:cs="Times New Roman"/>
          <w:sz w:val="24"/>
          <w:szCs w:val="24"/>
        </w:rPr>
        <w:t xml:space="preserve"> se encuentra en el plasma seminal humano en forma ácida, localizada en las glándulas accesorias, y como una forma neutra secretada casi exclusivamente por el epidídimo. Esta enzima cataliza la producción de D-glucosa a partir de poli y oligosacáridos, aunque su función sobre el espermatozoide aún no es del todo dilucidada. Se le ha relacionado directamente con su movilidad, y con la modificación de las glicoproteínas de superficie durante su tránsito </w:t>
      </w:r>
      <w:proofErr w:type="spellStart"/>
      <w:r w:rsidRPr="009865F0">
        <w:rPr>
          <w:rFonts w:ascii="Times New Roman" w:hAnsi="Times New Roman" w:cs="Times New Roman"/>
          <w:sz w:val="24"/>
          <w:szCs w:val="24"/>
        </w:rPr>
        <w:t>epididimal</w:t>
      </w:r>
      <w:proofErr w:type="spellEnd"/>
      <w:r w:rsidRPr="009865F0">
        <w:rPr>
          <w:rFonts w:ascii="Times New Roman" w:hAnsi="Times New Roman" w:cs="Times New Roman"/>
          <w:sz w:val="24"/>
          <w:szCs w:val="24"/>
        </w:rPr>
        <w:t>, que le conferirá la capacidad de unión a la zona pelúcida y a la penetración del ovocito.  La cuantificación de la presencia de la enzima a-</w:t>
      </w:r>
      <w:proofErr w:type="spellStart"/>
      <w:r w:rsidRPr="009865F0">
        <w:rPr>
          <w:rFonts w:ascii="Times New Roman" w:hAnsi="Times New Roman" w:cs="Times New Roman"/>
          <w:sz w:val="24"/>
          <w:szCs w:val="24"/>
        </w:rPr>
        <w:t>glucosidasa</w:t>
      </w:r>
      <w:proofErr w:type="spellEnd"/>
      <w:r w:rsidRPr="009865F0">
        <w:rPr>
          <w:rFonts w:ascii="Times New Roman" w:hAnsi="Times New Roman" w:cs="Times New Roman"/>
          <w:sz w:val="24"/>
          <w:szCs w:val="24"/>
        </w:rPr>
        <w:t xml:space="preserve"> se correlaciona directamente con la función del </w:t>
      </w:r>
      <w:r w:rsidR="00382985" w:rsidRPr="009865F0">
        <w:rPr>
          <w:rFonts w:ascii="Times New Roman" w:hAnsi="Times New Roman" w:cs="Times New Roman"/>
          <w:sz w:val="24"/>
          <w:szCs w:val="24"/>
        </w:rPr>
        <w:t>epidídimo. Se</w:t>
      </w:r>
      <w:r w:rsidRPr="009865F0">
        <w:rPr>
          <w:rFonts w:ascii="Times New Roman" w:hAnsi="Times New Roman" w:cs="Times New Roman"/>
          <w:sz w:val="24"/>
          <w:szCs w:val="24"/>
        </w:rPr>
        <w:t xml:space="preserve"> encuentran niveles disminuidos en pacientes con oclusión ductal, vasectomía o agenesia del conducto </w:t>
      </w:r>
      <w:r w:rsidR="00382985" w:rsidRPr="009865F0">
        <w:rPr>
          <w:rFonts w:ascii="Times New Roman" w:hAnsi="Times New Roman" w:cs="Times New Roman"/>
          <w:sz w:val="24"/>
          <w:szCs w:val="24"/>
        </w:rPr>
        <w:t>deferente. Valores</w:t>
      </w:r>
      <w:r w:rsidRPr="009865F0">
        <w:rPr>
          <w:rFonts w:ascii="Times New Roman" w:hAnsi="Times New Roman" w:cs="Times New Roman"/>
          <w:sz w:val="24"/>
          <w:szCs w:val="24"/>
        </w:rPr>
        <w:t xml:space="preserve"> aumentados se han asociado con procesos infecciosos, silentes o activos. Sin embargo, su mayor aplicación está en la posibilidad de utilizar esta enzima para diferenciar procesos obstructivos o sub-obstructivos en pacientes con </w:t>
      </w:r>
      <w:proofErr w:type="spellStart"/>
      <w:r w:rsidRPr="009865F0">
        <w:rPr>
          <w:rFonts w:ascii="Times New Roman" w:hAnsi="Times New Roman" w:cs="Times New Roman"/>
          <w:sz w:val="24"/>
          <w:szCs w:val="24"/>
        </w:rPr>
        <w:t>oligozoospermia</w:t>
      </w:r>
      <w:proofErr w:type="spellEnd"/>
      <w:r w:rsidRPr="009865F0">
        <w:rPr>
          <w:rFonts w:ascii="Times New Roman" w:hAnsi="Times New Roman" w:cs="Times New Roman"/>
          <w:sz w:val="24"/>
          <w:szCs w:val="24"/>
        </w:rPr>
        <w:t xml:space="preserve"> o azoospermia.</w:t>
      </w:r>
    </w:p>
    <w:p w14:paraId="4D7D768A"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Además de las enzimas, el plasma seminal de la mayoría de las especies contiene compuestos proteicos similares a los presentes en el plasma sanguíneo, como pro albúmina, albúmina, globulinas a, b y c, transferrina, algunas inmunoglobulinas, factores del complemento y cantidades diferenciales de citocinas y quimiocinas.</w:t>
      </w:r>
    </w:p>
    <w:p w14:paraId="61396B11" w14:textId="77777777" w:rsidR="009966AC" w:rsidRPr="009865F0" w:rsidRDefault="009966AC" w:rsidP="009865F0">
      <w:pPr>
        <w:spacing w:line="480" w:lineRule="auto"/>
        <w:ind w:left="284"/>
        <w:jc w:val="both"/>
        <w:rPr>
          <w:rFonts w:ascii="Times New Roman" w:hAnsi="Times New Roman" w:cs="Times New Roman"/>
          <w:sz w:val="24"/>
          <w:szCs w:val="24"/>
        </w:rPr>
      </w:pPr>
    </w:p>
    <w:p w14:paraId="72CD4A55" w14:textId="77777777" w:rsidR="009966AC" w:rsidRPr="009865F0" w:rsidRDefault="00A31F39" w:rsidP="009865F0">
      <w:pPr>
        <w:spacing w:line="480" w:lineRule="auto"/>
        <w:ind w:left="284"/>
        <w:jc w:val="both"/>
        <w:rPr>
          <w:rFonts w:ascii="Times New Roman" w:hAnsi="Times New Roman" w:cs="Times New Roman"/>
          <w:b/>
          <w:bCs/>
          <w:sz w:val="24"/>
          <w:szCs w:val="24"/>
        </w:rPr>
      </w:pPr>
      <w:r w:rsidRPr="009865F0">
        <w:rPr>
          <w:rFonts w:ascii="Times New Roman" w:hAnsi="Times New Roman" w:cs="Times New Roman"/>
          <w:b/>
          <w:bCs/>
          <w:sz w:val="24"/>
          <w:szCs w:val="24"/>
        </w:rPr>
        <w:t>Transporte y supervivencia del esperma</w:t>
      </w:r>
    </w:p>
    <w:p w14:paraId="48A992F1" w14:textId="572D14F1"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lastRenderedPageBreak/>
        <w:t xml:space="preserve">La secreción de los primeros brotes de la fracción rica en espermatozoides es ácida, y se demostró que las proteínas de los espermatozoides se unen a polisacáridos ácidos, como los que se encuentran en la secreción del cuello uterino, el útero e incluso el oviducto. Las proteínas del plasma seminal afectan de manera diferencial la supervivencia espermática post-eyaculación, y las presentes en las últimas fracciones eyaculadas (origen de la vesícula seminal) tienen un efecto negativo más pronunciado, quizás en relación con la presencia extensa de varias proteínas. Sin </w:t>
      </w:r>
      <w:r w:rsidR="00382985" w:rsidRPr="009865F0">
        <w:rPr>
          <w:rFonts w:ascii="Times New Roman" w:hAnsi="Times New Roman" w:cs="Times New Roman"/>
          <w:sz w:val="24"/>
          <w:szCs w:val="24"/>
        </w:rPr>
        <w:t>embargo, en</w:t>
      </w:r>
      <w:r w:rsidRPr="009865F0">
        <w:rPr>
          <w:rFonts w:ascii="Times New Roman" w:hAnsi="Times New Roman" w:cs="Times New Roman"/>
          <w:sz w:val="24"/>
          <w:szCs w:val="24"/>
        </w:rPr>
        <w:t xml:space="preserve"> los primeros brotes del eyaculado, donde hay espermatozoides, promueve una supervivencia más prolongada de los espermatozoides en los seres humanos. Sorprendentemente, contienen </w:t>
      </w:r>
      <w:proofErr w:type="spellStart"/>
      <w:r w:rsidRPr="009865F0">
        <w:rPr>
          <w:rFonts w:ascii="Times New Roman" w:hAnsi="Times New Roman" w:cs="Times New Roman"/>
          <w:sz w:val="24"/>
          <w:szCs w:val="24"/>
        </w:rPr>
        <w:t>prostasomas</w:t>
      </w:r>
      <w:proofErr w:type="spellEnd"/>
      <w:r w:rsidRPr="009865F0">
        <w:rPr>
          <w:rFonts w:ascii="Times New Roman" w:hAnsi="Times New Roman" w:cs="Times New Roman"/>
          <w:sz w:val="24"/>
          <w:szCs w:val="24"/>
        </w:rPr>
        <w:t xml:space="preserve">, conocidos por su capacidad para fusionarse con los espermatozoides y proporcionar un mecanismo para la transferencia de proteínas y lípidos, mejorando así la motilidad de los espermatozoides y estabilizando la membrana de los espermatozoides. </w:t>
      </w:r>
    </w:p>
    <w:p w14:paraId="2C770F54" w14:textId="77777777" w:rsidR="009966AC" w:rsidRPr="009865F0" w:rsidRDefault="009966AC" w:rsidP="009865F0">
      <w:pPr>
        <w:spacing w:line="480" w:lineRule="auto"/>
        <w:ind w:left="284"/>
        <w:jc w:val="both"/>
        <w:rPr>
          <w:rFonts w:ascii="Times New Roman" w:hAnsi="Times New Roman" w:cs="Times New Roman"/>
          <w:sz w:val="24"/>
          <w:szCs w:val="24"/>
        </w:rPr>
      </w:pPr>
    </w:p>
    <w:p w14:paraId="6E93D2F1" w14:textId="77777777" w:rsidR="009966AC" w:rsidRPr="009865F0" w:rsidRDefault="00A31F39" w:rsidP="009865F0">
      <w:pPr>
        <w:spacing w:line="480" w:lineRule="auto"/>
        <w:ind w:left="284"/>
        <w:jc w:val="both"/>
        <w:rPr>
          <w:rFonts w:ascii="Times New Roman" w:hAnsi="Times New Roman" w:cs="Times New Roman"/>
          <w:b/>
          <w:bCs/>
          <w:sz w:val="24"/>
          <w:szCs w:val="24"/>
        </w:rPr>
      </w:pPr>
      <w:r w:rsidRPr="009865F0">
        <w:rPr>
          <w:rFonts w:ascii="Times New Roman" w:hAnsi="Times New Roman" w:cs="Times New Roman"/>
          <w:b/>
          <w:bCs/>
          <w:sz w:val="24"/>
          <w:szCs w:val="24"/>
        </w:rPr>
        <w:t>Interacción de las proteínas con el tracto genital femenino y el ovocito</w:t>
      </w:r>
    </w:p>
    <w:p w14:paraId="3810680E"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Existe una creciente evidencia de que las proteínas del plasma seminal son capaces de interactuar con el epitelio vaginal, cervical y, en particular, uterino para provocar una serie de cambios en la respuesta inmune de la mujer, aparentemente modulada por proteínas pro y antiinflamatorias. Esto no es sorprendente, porque el eyaculado (espermatozoides y PS) debe ser considerado extraño por la mujer y, por lo tanto, inducir al rechazo. El depósito de semen en la vagina o en la cavidad uterina provoca una invasión masiva de granulocitos polimorfonucleares (PMN) hacia la luz, seguida de la formación de trampas extracelulares de neutrófilos (NET) y fagocitosis de espermatozoides. Aunque la presencia e infiltración de PMN dependen de los estrógenos, la migración de los PMN al epitelio superficial y la luz puede ser provocada por las glicoproteínas PS (</w:t>
      </w:r>
      <w:proofErr w:type="spellStart"/>
      <w:r w:rsidRPr="009865F0">
        <w:rPr>
          <w:rFonts w:ascii="Times New Roman" w:hAnsi="Times New Roman" w:cs="Times New Roman"/>
          <w:sz w:val="24"/>
          <w:szCs w:val="24"/>
        </w:rPr>
        <w:t>espermadhesinas</w:t>
      </w:r>
      <w:proofErr w:type="spellEnd"/>
      <w:r w:rsidRPr="009865F0">
        <w:rPr>
          <w:rFonts w:ascii="Times New Roman" w:hAnsi="Times New Roman" w:cs="Times New Roman"/>
          <w:sz w:val="24"/>
          <w:szCs w:val="24"/>
        </w:rPr>
        <w:t xml:space="preserve">) y las </w:t>
      </w:r>
      <w:proofErr w:type="spellStart"/>
      <w:r w:rsidRPr="009865F0">
        <w:rPr>
          <w:rFonts w:ascii="Times New Roman" w:hAnsi="Times New Roman" w:cs="Times New Roman"/>
          <w:sz w:val="24"/>
          <w:szCs w:val="24"/>
        </w:rPr>
        <w:t>citocinas</w:t>
      </w:r>
      <w:proofErr w:type="spellEnd"/>
      <w:r w:rsidRPr="009865F0">
        <w:rPr>
          <w:rFonts w:ascii="Times New Roman" w:hAnsi="Times New Roman" w:cs="Times New Roman"/>
          <w:sz w:val="24"/>
          <w:szCs w:val="24"/>
        </w:rPr>
        <w:t xml:space="preserve"> solubles proinflamatorias. Esta reacción inflamatoria primaria limpia la luz intrauterina de células extrañas, proteínas y eventuales patógenos, en preparación para el embrión descendente. Por </w:t>
      </w:r>
      <w:r w:rsidRPr="009865F0">
        <w:rPr>
          <w:rFonts w:ascii="Times New Roman" w:hAnsi="Times New Roman" w:cs="Times New Roman"/>
          <w:sz w:val="24"/>
          <w:szCs w:val="24"/>
        </w:rPr>
        <w:lastRenderedPageBreak/>
        <w:t>otro lado, no ocurre en el oviducto, donde los espermatozoides encuentran refugio hasta la fecundación. La inducción de la invasión de PMN no es, evidentemente, el único efecto del PS en la mujer.</w:t>
      </w:r>
    </w:p>
    <w:p w14:paraId="6874A857"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El plasma seminal también mitiga las respuestas inmunitarias femeninas a los espermatozoides paternos portadores de antígenos o embriones tempranos en el oviducto (área </w:t>
      </w:r>
      <w:proofErr w:type="spellStart"/>
      <w:r w:rsidRPr="009865F0">
        <w:rPr>
          <w:rFonts w:ascii="Times New Roman" w:hAnsi="Times New Roman" w:cs="Times New Roman"/>
          <w:sz w:val="24"/>
          <w:szCs w:val="24"/>
        </w:rPr>
        <w:t>inmuno</w:t>
      </w:r>
      <w:proofErr w:type="spellEnd"/>
      <w:r w:rsidRPr="009865F0">
        <w:rPr>
          <w:rFonts w:ascii="Times New Roman" w:hAnsi="Times New Roman" w:cs="Times New Roman"/>
          <w:sz w:val="24"/>
          <w:szCs w:val="24"/>
        </w:rPr>
        <w:t xml:space="preserve"> privilegiada) o en el útero (embriones / fetos en desarrollo y sus placentas), provocando un estado transitorio de tolerancia inmunitaria periférica. El plasma seminal de los seres humanos contiene moléculas </w:t>
      </w:r>
      <w:proofErr w:type="spellStart"/>
      <w:r w:rsidRPr="009865F0">
        <w:rPr>
          <w:rFonts w:ascii="Times New Roman" w:hAnsi="Times New Roman" w:cs="Times New Roman"/>
          <w:sz w:val="24"/>
          <w:szCs w:val="24"/>
        </w:rPr>
        <w:t>inmunoreguladoras</w:t>
      </w:r>
      <w:proofErr w:type="spellEnd"/>
      <w:r w:rsidRPr="009865F0">
        <w:rPr>
          <w:rFonts w:ascii="Times New Roman" w:hAnsi="Times New Roman" w:cs="Times New Roman"/>
          <w:sz w:val="24"/>
          <w:szCs w:val="24"/>
        </w:rPr>
        <w:t xml:space="preserve">, que incluyen altas concentraciones del potente TGF-b </w:t>
      </w:r>
      <w:proofErr w:type="spellStart"/>
      <w:r w:rsidRPr="009865F0">
        <w:rPr>
          <w:rFonts w:ascii="Times New Roman" w:hAnsi="Times New Roman" w:cs="Times New Roman"/>
          <w:sz w:val="24"/>
          <w:szCs w:val="24"/>
        </w:rPr>
        <w:t>inmuno</w:t>
      </w:r>
      <w:proofErr w:type="spellEnd"/>
      <w:r w:rsidRPr="009865F0">
        <w:rPr>
          <w:rFonts w:ascii="Times New Roman" w:hAnsi="Times New Roman" w:cs="Times New Roman"/>
          <w:sz w:val="24"/>
          <w:szCs w:val="24"/>
        </w:rPr>
        <w:t xml:space="preserve">-desviado (en particular, TGF-b1, pero también TGFb2- y 3 isoformas), un miembro de la familia de citocinas multifuncionales TGF. Las concentraciones de TGF-b1 son más altas que en otros fluidos corporales, como el plasma sanguíneo o la leche materna, y similares a los niveles de calostro, alcanzando niveles altos en los eyaculados humanos a grandes concentraciones (150-200 ng / ml) la mayoría siendo la forma latente (inactiva) y solo 1-2 ng / ml es la forma activa de corta duración. </w:t>
      </w:r>
    </w:p>
    <w:p w14:paraId="5E6B07D7" w14:textId="77777777" w:rsidR="009966AC" w:rsidRPr="009865F0" w:rsidRDefault="00A31F39" w:rsidP="009865F0">
      <w:pPr>
        <w:spacing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Las formas latentes se pueden convertir a su forma activa en condiciones ácidas (como en la vagina) o mediante enzimas ácidas PS tras la eyaculación y luego se unen más firmemente a la membrana post acrosómica del esperma. El TGF-b parece inducir la diferenciación y expansión del banco de células T reguladoras (</w:t>
      </w:r>
      <w:proofErr w:type="spellStart"/>
      <w:r w:rsidRPr="009865F0">
        <w:rPr>
          <w:rFonts w:ascii="Times New Roman" w:hAnsi="Times New Roman" w:cs="Times New Roman"/>
          <w:sz w:val="24"/>
          <w:szCs w:val="24"/>
        </w:rPr>
        <w:t>T</w:t>
      </w:r>
      <w:r w:rsidRPr="00382985">
        <w:rPr>
          <w:rFonts w:ascii="Times New Roman" w:hAnsi="Times New Roman" w:cs="Times New Roman"/>
          <w:sz w:val="24"/>
          <w:szCs w:val="24"/>
          <w:vertAlign w:val="subscript"/>
        </w:rPr>
        <w:t>reg</w:t>
      </w:r>
      <w:proofErr w:type="spellEnd"/>
      <w:r w:rsidRPr="009865F0">
        <w:rPr>
          <w:rFonts w:ascii="Times New Roman" w:hAnsi="Times New Roman" w:cs="Times New Roman"/>
          <w:sz w:val="24"/>
          <w:szCs w:val="24"/>
        </w:rPr>
        <w:t>), una subpoblación del 5 al 10% de células T CD4 + supresoras, para alcanzar un estado de tolerancia materna inmune funcional adaptativa a los antígenos masculinos.</w:t>
      </w:r>
    </w:p>
    <w:p w14:paraId="4B18B512" w14:textId="77777777" w:rsidR="009966AC" w:rsidRPr="009865F0" w:rsidRDefault="009966AC" w:rsidP="009865F0">
      <w:pPr>
        <w:spacing w:line="480" w:lineRule="auto"/>
        <w:ind w:left="284"/>
        <w:jc w:val="both"/>
        <w:rPr>
          <w:rFonts w:ascii="Times New Roman" w:hAnsi="Times New Roman" w:cs="Times New Roman"/>
          <w:sz w:val="24"/>
          <w:szCs w:val="24"/>
        </w:rPr>
      </w:pPr>
    </w:p>
    <w:p w14:paraId="0DE757F2" w14:textId="77777777" w:rsidR="009966AC" w:rsidRPr="009865F0" w:rsidRDefault="00A31F39" w:rsidP="009865F0">
      <w:pPr>
        <w:spacing w:before="240" w:after="240" w:line="480" w:lineRule="auto"/>
        <w:ind w:left="284"/>
        <w:jc w:val="both"/>
        <w:rPr>
          <w:rFonts w:ascii="Times New Roman" w:hAnsi="Times New Roman" w:cs="Times New Roman"/>
          <w:b/>
          <w:bCs/>
          <w:sz w:val="24"/>
          <w:szCs w:val="24"/>
        </w:rPr>
      </w:pPr>
      <w:r w:rsidRPr="009865F0">
        <w:rPr>
          <w:rFonts w:ascii="Times New Roman" w:hAnsi="Times New Roman" w:cs="Times New Roman"/>
          <w:b/>
          <w:bCs/>
          <w:sz w:val="24"/>
          <w:szCs w:val="24"/>
        </w:rPr>
        <w:t>Papel protector de las moléculas de plasma seminal en la fertilización</w:t>
      </w:r>
    </w:p>
    <w:p w14:paraId="1AEC7928" w14:textId="561F86DA" w:rsidR="009865F0" w:rsidRDefault="00A31F39" w:rsidP="009865F0">
      <w:pPr>
        <w:spacing w:before="240" w:after="240"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En el semen, tanto los leucocitos como los espermatozoides inmaduros / anormales son fuentes intracelulares de especies reactivas de oxígeno</w:t>
      </w:r>
      <w:r w:rsidR="009865F0">
        <w:rPr>
          <w:rFonts w:ascii="Times New Roman" w:hAnsi="Times New Roman" w:cs="Times New Roman"/>
          <w:sz w:val="24"/>
          <w:szCs w:val="24"/>
        </w:rPr>
        <w:t xml:space="preserve"> </w:t>
      </w:r>
      <w:r w:rsidRPr="009865F0">
        <w:rPr>
          <w:rFonts w:ascii="Times New Roman" w:hAnsi="Times New Roman" w:cs="Times New Roman"/>
          <w:sz w:val="24"/>
          <w:szCs w:val="24"/>
        </w:rPr>
        <w:t xml:space="preserve">(ROS). Si no se controla, las ROS pueden provocar daños en las proteínas, los lípidos y el ADN de los espermatozoides. Los </w:t>
      </w:r>
      <w:r w:rsidR="009865F0" w:rsidRPr="009865F0">
        <w:rPr>
          <w:rFonts w:ascii="Times New Roman" w:hAnsi="Times New Roman" w:cs="Times New Roman"/>
          <w:sz w:val="24"/>
          <w:szCs w:val="24"/>
        </w:rPr>
        <w:t>espermatozoides son</w:t>
      </w:r>
      <w:r w:rsidRPr="009865F0">
        <w:rPr>
          <w:rFonts w:ascii="Times New Roman" w:hAnsi="Times New Roman" w:cs="Times New Roman"/>
          <w:sz w:val="24"/>
          <w:szCs w:val="24"/>
        </w:rPr>
        <w:t xml:space="preserve"> particularmente susceptibles al daño oxidativo debido al alto contenido de ácidos grasos poliinsaturados (PUFA) en su membrana plasmática y también al limitado sistema antioxidante interno. Sin embargo, el SP tiene un eficiente sistema de defensa antioxidante que protege a los espermatozoides durante la eyaculación y los primeros pasos de su viaje a través del aparato reproductor femenino. SP tiene un gran repertorio de moléculas inflamatorias obtenidas de los testículos, incluyendo macrófagos, células somáticas (células de Leydig y Sertoli), espermatogonias, leucocitos y células mesenquimales. La secreción de citocinas seminales también se lleva a cabo por células inmunocompetentes en diversas condiciones patógenas, incluida la </w:t>
      </w:r>
      <w:proofErr w:type="spellStart"/>
      <w:r w:rsidRPr="009865F0">
        <w:rPr>
          <w:rFonts w:ascii="Times New Roman" w:hAnsi="Times New Roman" w:cs="Times New Roman"/>
          <w:sz w:val="24"/>
          <w:szCs w:val="24"/>
        </w:rPr>
        <w:t>leucocitospermia</w:t>
      </w:r>
      <w:proofErr w:type="spellEnd"/>
      <w:r w:rsidRPr="009865F0">
        <w:rPr>
          <w:rFonts w:ascii="Times New Roman" w:hAnsi="Times New Roman" w:cs="Times New Roman"/>
          <w:sz w:val="24"/>
          <w:szCs w:val="24"/>
        </w:rPr>
        <w:t xml:space="preserve">. </w:t>
      </w:r>
      <w:r w:rsidR="009865F0">
        <w:rPr>
          <w:rFonts w:ascii="Times New Roman" w:hAnsi="Times New Roman" w:cs="Times New Roman"/>
          <w:sz w:val="24"/>
          <w:szCs w:val="24"/>
        </w:rPr>
        <w:t xml:space="preserve"> </w:t>
      </w:r>
    </w:p>
    <w:p w14:paraId="673EF6CF" w14:textId="77777777" w:rsidR="009865F0" w:rsidRDefault="00A31F39" w:rsidP="009865F0">
      <w:pPr>
        <w:spacing w:before="240" w:after="240" w:line="480" w:lineRule="auto"/>
        <w:ind w:left="284"/>
        <w:jc w:val="both"/>
        <w:rPr>
          <w:rFonts w:ascii="Times New Roman" w:hAnsi="Times New Roman" w:cs="Times New Roman"/>
          <w:sz w:val="24"/>
          <w:szCs w:val="24"/>
        </w:rPr>
      </w:pPr>
      <w:r w:rsidRPr="009865F0">
        <w:rPr>
          <w:rFonts w:ascii="Times New Roman" w:hAnsi="Times New Roman" w:cs="Times New Roman"/>
          <w:sz w:val="24"/>
          <w:szCs w:val="24"/>
        </w:rPr>
        <w:t xml:space="preserve">Las citocinas son pequeñas proteínas que son importantes en la señalización celular y juegan un papel clave en la regulación de la fertilización. La acumulación de citocinas y sus receptores solubles como las interleucinas (IL-1, IL-2, IL-4, IL-6, IL-8, IL-10, IL-12, IL-13, IL-17, IL- 18), factor de necrosis tumoral alfa (TNF-α), receptor 1 y 2 del factor de necrosis tumoral (TNFR1 / 2), interferón-gamma (IFN-γ) y factor estimulante de colonias de granulocitos (G-CSF) en el SP se han observado en muestras de semen de hombres fértiles e infértiles. </w:t>
      </w:r>
      <w:r w:rsidRPr="009865F0">
        <w:rPr>
          <w:rFonts w:ascii="Times New Roman" w:hAnsi="Times New Roman" w:cs="Times New Roman"/>
          <w:sz w:val="24"/>
          <w:szCs w:val="24"/>
        </w:rPr>
        <w:br/>
        <w:t xml:space="preserve">Las concentraciones  elevadas en plasma seminal de varias citocinas, incluyendo interleucina-1 (IL-1), IL-2, IL-6 y factor de necrosis tumoral alfa (TNF-α), se han asociado con una mala calidad del semen e infertilidad masculina y estar involucrado en el desarrollo de los testículos de los mamíferos, incluidas las células de Leydig y túbulos seminíferos, aunque TGF-α1 en el testículo humano se ha asociado con la fibrosis de los túbulos seminíferos y, como consecuencia, con la rotura de espermatogénesis. El TGF-β también es una molécula </w:t>
      </w:r>
      <w:proofErr w:type="spellStart"/>
      <w:r w:rsidRPr="009865F0">
        <w:rPr>
          <w:rFonts w:ascii="Times New Roman" w:hAnsi="Times New Roman" w:cs="Times New Roman"/>
          <w:sz w:val="24"/>
          <w:szCs w:val="24"/>
        </w:rPr>
        <w:t>inmunorreguladora</w:t>
      </w:r>
      <w:proofErr w:type="spellEnd"/>
      <w:r w:rsidRPr="009865F0">
        <w:rPr>
          <w:rFonts w:ascii="Times New Roman" w:hAnsi="Times New Roman" w:cs="Times New Roman"/>
          <w:sz w:val="24"/>
          <w:szCs w:val="24"/>
        </w:rPr>
        <w:t xml:space="preserve"> importante y puede desempeñar un papel en la tolerancia inmunológica de las células germinales y los espermatozoides en el tracto reproductivo. Además, existe una evidencia creciente de que muchas de estas citocinas pueden afectar negativamente a la espermatogénesis y la </w:t>
      </w:r>
      <w:proofErr w:type="spellStart"/>
      <w:r w:rsidRPr="009865F0">
        <w:rPr>
          <w:rFonts w:ascii="Times New Roman" w:hAnsi="Times New Roman" w:cs="Times New Roman"/>
          <w:sz w:val="24"/>
          <w:szCs w:val="24"/>
        </w:rPr>
        <w:t>esteroidogénesis</w:t>
      </w:r>
      <w:proofErr w:type="spellEnd"/>
      <w:r w:rsidRPr="009865F0">
        <w:rPr>
          <w:rFonts w:ascii="Times New Roman" w:hAnsi="Times New Roman" w:cs="Times New Roman"/>
          <w:sz w:val="24"/>
          <w:szCs w:val="24"/>
        </w:rPr>
        <w:t>. Se cree que los interferones (IFN) protegen los testículos contra infecciones virales, pero también pueden tener efectos directos sobre la fisiología testicular. También hay evidencia de que las citocinas y otros factores inmunes están intrínsecamente involucrados en la fisiología reproductiva normal, y que la perturbación local o sistémica de estos factores debido a la inflamación o infección puede afectar negativamente la función testicular y, como resultado, afectar la fertilidad.</w:t>
      </w:r>
    </w:p>
    <w:p w14:paraId="7F25A1AC" w14:textId="4C07EDEA"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Un estudio de </w:t>
      </w:r>
      <w:proofErr w:type="spellStart"/>
      <w:r w:rsidRPr="009865F0">
        <w:rPr>
          <w:rFonts w:ascii="Times New Roman" w:hAnsi="Times New Roman" w:cs="Times New Roman"/>
          <w:sz w:val="24"/>
          <w:szCs w:val="24"/>
          <w:highlight w:val="white"/>
        </w:rPr>
        <w:t>Seshadri</w:t>
      </w:r>
      <w:proofErr w:type="spellEnd"/>
      <w:r w:rsidRPr="009865F0">
        <w:rPr>
          <w:rFonts w:ascii="Times New Roman" w:hAnsi="Times New Roman" w:cs="Times New Roman"/>
          <w:sz w:val="24"/>
          <w:szCs w:val="24"/>
          <w:highlight w:val="white"/>
        </w:rPr>
        <w:t xml:space="preserve"> et al. confirma que las citocinas rara vez actúan de forma aislada y pueden afectar a los espermatozoides en forma directa o indirectamente actuando como miembros de una red con otras citocinas. Sus resultados también sugieren que las citocinas pueden no originarse en los testículos, ya que se observa que su nivel aumenta en el grupo </w:t>
      </w:r>
      <w:proofErr w:type="spellStart"/>
      <w:r w:rsidRPr="009865F0">
        <w:rPr>
          <w:rFonts w:ascii="Times New Roman" w:hAnsi="Times New Roman" w:cs="Times New Roman"/>
          <w:sz w:val="24"/>
          <w:szCs w:val="24"/>
          <w:highlight w:val="white"/>
        </w:rPr>
        <w:t>azoospérmico</w:t>
      </w:r>
      <w:proofErr w:type="spellEnd"/>
      <w:r w:rsidRPr="009865F0">
        <w:rPr>
          <w:rFonts w:ascii="Times New Roman" w:hAnsi="Times New Roman" w:cs="Times New Roman"/>
          <w:sz w:val="24"/>
          <w:szCs w:val="24"/>
          <w:highlight w:val="white"/>
        </w:rPr>
        <w:t xml:space="preserve"> obstruido. El SP puede modular las respuestas inmunitarias en los tractos reproductivos masculino y femenino. Durante el coito, un flujo normal de leucocitos es importante para la interacción de los espermatozoides con el tracto femenino. El ataque temprano de leucocitos permite que el sistema reproductor femenino elimine los espermatozoides con escasa capacidad de fertilización debido a la escasa integridad del ADN. Sin embargo, los espermatozoides más capaces de fertilizar tienen que escapar de estas duras condiciones uterinas muy rápidamente para evitar la oposición inmunitaria del tracto reproductor femenino después de su desprendimiento del microambiente del SP.  El TGF-β en el plasma seminal humano juega un papel clave en la inducción de citocinas proinflamatorias síntesis y reclutamiento de leucocitos por las células del cuello uterino. Algunas de las citocinas proinflamatorias producidas por células epiteliales vaginales y cervicales humanas después de la interacción con SP incluyen factor estimulante de colonias de granulocitos-macrófagos (GM-CSF), IL-1, IL-6 e IL-8. También producen algunas quimiocinas, como la proteína </w:t>
      </w:r>
      <w:proofErr w:type="spellStart"/>
      <w:r w:rsidRPr="009865F0">
        <w:rPr>
          <w:rFonts w:ascii="Times New Roman" w:hAnsi="Times New Roman" w:cs="Times New Roman"/>
          <w:sz w:val="24"/>
          <w:szCs w:val="24"/>
          <w:highlight w:val="white"/>
        </w:rPr>
        <w:t>quimioatrayente</w:t>
      </w:r>
      <w:proofErr w:type="spellEnd"/>
      <w:r w:rsidRPr="009865F0">
        <w:rPr>
          <w:rFonts w:ascii="Times New Roman" w:hAnsi="Times New Roman" w:cs="Times New Roman"/>
          <w:sz w:val="24"/>
          <w:szCs w:val="24"/>
          <w:highlight w:val="white"/>
        </w:rPr>
        <w:t xml:space="preserve"> de monocitos 1 (MCP-1). Estas moléculas contribuyen al reclutamiento de macrófagos, células dendríticas y linfocitos en las capas epiteliales y tejidos estromales más profundos. Estudios adicionales han demostrado que el papel de SP no sólo se limita al cuello uterino, sino que también se extiende al útero. La receptividad uterina depende por completo de un entorno uterino saludable para estimular la implantación embrionaria. Constituyentes seminales unidos a la región post-</w:t>
      </w:r>
      <w:proofErr w:type="spellStart"/>
      <w:r w:rsidRPr="009865F0">
        <w:rPr>
          <w:rFonts w:ascii="Times New Roman" w:hAnsi="Times New Roman" w:cs="Times New Roman"/>
          <w:sz w:val="24"/>
          <w:szCs w:val="24"/>
          <w:highlight w:val="white"/>
        </w:rPr>
        <w:t>acrosómica</w:t>
      </w:r>
      <w:proofErr w:type="spellEnd"/>
      <w:r w:rsidRPr="009865F0">
        <w:rPr>
          <w:rFonts w:ascii="Times New Roman" w:hAnsi="Times New Roman" w:cs="Times New Roman"/>
          <w:sz w:val="24"/>
          <w:szCs w:val="24"/>
          <w:highlight w:val="white"/>
        </w:rPr>
        <w:t xml:space="preserve"> de la cabeza del esperma se transportan junto con los espermatozoides a las partes superiores del tracto femenino. Junto con las contracciones peristálticas que transportan materiales macromoleculares, las conexiones vasculares únicas facilitan el transporte de progesterona y mediadores inflamatorios desde el cuello uterino hasta el tejido endometrial. IL-1 y TNF-α han sido encontrados para estimular la síntesis de progesterona y prostaglandina para regular la secreción de gonadotropinas para la función del cuerpo lúteo. El líquido seminal ayuda en la regulación de la remodelación del tejido endometrial y la receptividad uterina al reclutar leucocitos, especialmente macrófagos. Estos están además mediados por ligandos de adhesión, tales como integrinas, selectinas, cadherinas e inmunoglobulinas, perdiendo así los componentes inhibidores que pueden actuar como una barrera para un embrión adherido. Se descubrió que la expresión de la proteína epididimaria E-cadherina en el SP es responsable de la adhesión espermatozoide-ovocitos. </w:t>
      </w:r>
    </w:p>
    <w:p w14:paraId="61B83D9E" w14:textId="15E89A7E"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Estudios clínicos sobre inseminación SP en parejas sometidos a fertilización in vitro (FIV) o inyección intracitoplasmática de espermatozoides (ICSI) han mostrado una mejora significativa en la transferencia de embriones después de la exposición a </w:t>
      </w:r>
      <w:r w:rsidR="009865F0" w:rsidRPr="009865F0">
        <w:rPr>
          <w:rFonts w:ascii="Times New Roman" w:hAnsi="Times New Roman" w:cs="Times New Roman"/>
          <w:sz w:val="24"/>
          <w:szCs w:val="24"/>
          <w:highlight w:val="white"/>
        </w:rPr>
        <w:t>SP.</w:t>
      </w:r>
      <w:r w:rsidRPr="009865F0">
        <w:rPr>
          <w:rFonts w:ascii="Times New Roman" w:hAnsi="Times New Roman" w:cs="Times New Roman"/>
          <w:sz w:val="24"/>
          <w:szCs w:val="24"/>
          <w:highlight w:val="white"/>
        </w:rPr>
        <w:t xml:space="preserve"> Los estudios en humanos indicaron que cuando los embriones se cultivaron en presencia de GM-CSF, la tasa de desarrollo de blastocistos aumentó, lo que llevó a un aumento del número de células tanto en la masa celular interna como en el </w:t>
      </w:r>
      <w:proofErr w:type="spellStart"/>
      <w:r w:rsidRPr="009865F0">
        <w:rPr>
          <w:rFonts w:ascii="Times New Roman" w:hAnsi="Times New Roman" w:cs="Times New Roman"/>
          <w:sz w:val="24"/>
          <w:szCs w:val="24"/>
          <w:highlight w:val="white"/>
        </w:rPr>
        <w:t>trofoectodermo</w:t>
      </w:r>
      <w:proofErr w:type="spellEnd"/>
      <w:r w:rsidRPr="009865F0">
        <w:rPr>
          <w:rFonts w:ascii="Times New Roman" w:hAnsi="Times New Roman" w:cs="Times New Roman"/>
          <w:sz w:val="24"/>
          <w:szCs w:val="24"/>
          <w:highlight w:val="white"/>
        </w:rPr>
        <w:t>. Por lo tanto, el SP juega un papel clave en la protección de los espermatozoides del daño oxidativo, la función de los espermatozoides y la interacción con el tracto reproductivo femenino. Sin embargo, se necesitan más estudios para aclarar el papel de la SP en la fertilización y la contribución a un embarazo exitoso usando ART.</w:t>
      </w:r>
    </w:p>
    <w:p w14:paraId="7420B33B" w14:textId="77777777" w:rsidR="009966AC" w:rsidRPr="009865F0" w:rsidRDefault="00A31F39" w:rsidP="009865F0">
      <w:pPr>
        <w:spacing w:before="240" w:after="240" w:line="480" w:lineRule="auto"/>
        <w:ind w:left="284"/>
        <w:jc w:val="both"/>
        <w:rPr>
          <w:rFonts w:ascii="Times New Roman" w:hAnsi="Times New Roman" w:cs="Times New Roman"/>
          <w:b/>
          <w:bCs/>
          <w:sz w:val="24"/>
          <w:szCs w:val="24"/>
          <w:highlight w:val="white"/>
        </w:rPr>
      </w:pPr>
      <w:r w:rsidRPr="009865F0">
        <w:rPr>
          <w:rFonts w:ascii="Times New Roman" w:hAnsi="Times New Roman" w:cs="Times New Roman"/>
          <w:b/>
          <w:bCs/>
          <w:sz w:val="24"/>
          <w:szCs w:val="24"/>
          <w:highlight w:val="white"/>
        </w:rPr>
        <w:t>Concentraciones e importancia de citocinas y otros factores inmunológicos en el semen de hombres fértiles sanos.</w:t>
      </w:r>
    </w:p>
    <w:p w14:paraId="2588E0A9"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Los isotipos IgG e IgA están presentes en el semen, pero predomina la IgG, lo cual es inusual para una secreción mucosa. Además, las concentraciones de </w:t>
      </w:r>
      <w:proofErr w:type="spellStart"/>
      <w:r w:rsidRPr="009865F0">
        <w:rPr>
          <w:rFonts w:ascii="Times New Roman" w:hAnsi="Times New Roman" w:cs="Times New Roman"/>
          <w:sz w:val="24"/>
          <w:szCs w:val="24"/>
          <w:highlight w:val="white"/>
        </w:rPr>
        <w:t>Ig</w:t>
      </w:r>
      <w:proofErr w:type="spellEnd"/>
      <w:r w:rsidRPr="009865F0">
        <w:rPr>
          <w:rFonts w:ascii="Times New Roman" w:hAnsi="Times New Roman" w:cs="Times New Roman"/>
          <w:sz w:val="24"/>
          <w:szCs w:val="24"/>
          <w:highlight w:val="white"/>
        </w:rPr>
        <w:t xml:space="preserve"> en el semen humano normal son mucho más bajas (1-10%) que las de la sangre. El isotipo de IgM es bajo (&lt; 1 ng / ml) en el semen normal. Tanto la IgG como la IgA son sintetizadas por células plasmáticas asociadas con las glándulas de </w:t>
      </w:r>
      <w:proofErr w:type="spellStart"/>
      <w:r w:rsidRPr="009865F0">
        <w:rPr>
          <w:rFonts w:ascii="Times New Roman" w:hAnsi="Times New Roman" w:cs="Times New Roman"/>
          <w:sz w:val="24"/>
          <w:szCs w:val="24"/>
          <w:highlight w:val="white"/>
        </w:rPr>
        <w:t>Littre</w:t>
      </w:r>
      <w:proofErr w:type="spellEnd"/>
      <w:r w:rsidRPr="009865F0">
        <w:rPr>
          <w:rFonts w:ascii="Times New Roman" w:hAnsi="Times New Roman" w:cs="Times New Roman"/>
          <w:sz w:val="24"/>
          <w:szCs w:val="24"/>
          <w:highlight w:val="white"/>
        </w:rPr>
        <w:t xml:space="preserve"> en la uretra del pene, pero gran parte de la </w:t>
      </w:r>
      <w:proofErr w:type="spellStart"/>
      <w:r w:rsidRPr="009865F0">
        <w:rPr>
          <w:rFonts w:ascii="Times New Roman" w:hAnsi="Times New Roman" w:cs="Times New Roman"/>
          <w:sz w:val="24"/>
          <w:szCs w:val="24"/>
          <w:highlight w:val="white"/>
        </w:rPr>
        <w:t>Ig</w:t>
      </w:r>
      <w:proofErr w:type="spellEnd"/>
      <w:r w:rsidRPr="009865F0">
        <w:rPr>
          <w:rFonts w:ascii="Times New Roman" w:hAnsi="Times New Roman" w:cs="Times New Roman"/>
          <w:sz w:val="24"/>
          <w:szCs w:val="24"/>
          <w:highlight w:val="white"/>
        </w:rPr>
        <w:t xml:space="preserve"> en el semen es aparentemente un trasudado del compartimento sanguíneo. Las concentraciones de IgA se correlacionaron positivamente con el recuento de PMN seminal, lo que sugiere que las concentraciones de IgA están elevadas en el tracto genital masculino durante los episodios inflamación y/ o infección del tracto genital.</w:t>
      </w:r>
    </w:p>
    <w:p w14:paraId="0F1F818C"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citocina IL- 7 en el semen, que se clasifica como factor de crecimiento hematopoyético, es producida por el timo y promueve la proliferación de progenitores linfoides, la maduración de las células B y la supervivencia de las células T y NK. Además, IL-7 juega un papel fundamental en la expansión y supervivencia de las células CD8+. IL-7 también se expresa por las células epiteliales intestinales y regula la proliferación de linfocitos de la mucosa intestinal. </w:t>
      </w:r>
    </w:p>
    <w:p w14:paraId="46B99CA5"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En un estudio realizado donde los sujetos que participaron eran parejas masculinas de mujeres que habían estado embarazadas o habían dado a luz en los dos años anteriores, reclutadas a través de clases prenatales en el Brigham y hospital de mujeres o anuncios en boletines informativos de hospitales y universidades, participaron 83 hombres fértiles entre las edades de 20 y 40 años. Se detectó IL-7 en el semen del 100% de los sujetos con un valor medio de 2533 </w:t>
      </w:r>
      <w:proofErr w:type="spellStart"/>
      <w:r w:rsidRPr="009865F0">
        <w:rPr>
          <w:rFonts w:ascii="Times New Roman" w:hAnsi="Times New Roman" w:cs="Times New Roman"/>
          <w:sz w:val="24"/>
          <w:szCs w:val="24"/>
          <w:highlight w:val="white"/>
        </w:rPr>
        <w:t>pg</w:t>
      </w:r>
      <w:proofErr w:type="spellEnd"/>
      <w:r w:rsidRPr="009865F0">
        <w:rPr>
          <w:rFonts w:ascii="Times New Roman" w:hAnsi="Times New Roman" w:cs="Times New Roman"/>
          <w:sz w:val="24"/>
          <w:szCs w:val="24"/>
          <w:highlight w:val="white"/>
        </w:rPr>
        <w:t>/ ml. Se especuló que esta citocina juega un papel en el mantenimiento de las células T CD8+ intraepiteliales en el tracto genital masculino, que se cree que tienen un papel importante en la defensa inmunitaria celular. También se detectaron altas concentraciones de tres quimiocinas (IL-8, SDF-1α y MCP-1) y niveles moderados de otras dos (MIP-1a y RANTES) en la mayoría de las muestras. Se detectó otra quimiocina, MIP-1α, en un subconjunto de muestras, y se correlacionó con la concentración de PMN. Además, SDF-1α está involucrada en la guía, colonización, supervivencia y proliferación de células germinales primordiales de mamíferos, los progenitores de espermatozoides y ovocitos.</w:t>
      </w:r>
    </w:p>
    <w:p w14:paraId="59BB360A"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Por tanto, es posible que SDF-1α pueda tener un papel clave en el establecimiento y mantenimiento de la fertilidad masculina. Se detectaron niveles muy altos de SDF-1α en el semen de hombres fértiles. Las quimiocinas seminales también podrían tener un papel en el sitio de inseminación, donde pueden atraer glóbulos blancos para participar en la defensa inmunológica y las funciones de eliminación. Se demostró que los PMN y otros glóbulos blancos se infiltran en los tejidos adyacentes al depósito de semen después del coito.</w:t>
      </w:r>
    </w:p>
    <w:p w14:paraId="7E14FE23"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Se detectaron concentraciones de IL-5 moderadamente altas en todas las muestras. Esta citocina promueve el desarrollo de células B y la producción de IgA y puede desempeñar un papel en la defensa inmunitaria humoral del tracto genital masculino. Además, los receptores de IL-5 se expresan en la línea germinal de los testículos humanos y en el esperma eyaculado, lo que sugiere que la IL-5 también puede desempeñar un papel en la fisiología de los testículos humanos. Por tanto, sería de interés estudiar los niveles de esta citoquina en el semen de hombres con infertilidad. IL-13 e IL-17 se han asociado con inflamación alérgica y autoinmunidad. Se detectaron concentraciones bajas de estas citocinas en el semen de la mayoría de los sujetos. Sería de interés estudiar los niveles de estos factores en el semen de hombres con anticuerpos </w:t>
      </w:r>
      <w:proofErr w:type="spellStart"/>
      <w:r w:rsidRPr="009865F0">
        <w:rPr>
          <w:rFonts w:ascii="Times New Roman" w:hAnsi="Times New Roman" w:cs="Times New Roman"/>
          <w:sz w:val="24"/>
          <w:szCs w:val="24"/>
          <w:highlight w:val="white"/>
        </w:rPr>
        <w:t>antiespermatozoides</w:t>
      </w:r>
      <w:proofErr w:type="spellEnd"/>
      <w:r w:rsidRPr="009865F0">
        <w:rPr>
          <w:rFonts w:ascii="Times New Roman" w:hAnsi="Times New Roman" w:cs="Times New Roman"/>
          <w:sz w:val="24"/>
          <w:szCs w:val="24"/>
          <w:highlight w:val="white"/>
        </w:rPr>
        <w:t xml:space="preserve"> para determinar si estas citocinas tienen posibles roles en este trastorno autoinmune común.</w:t>
      </w:r>
    </w:p>
    <w:p w14:paraId="0666831F"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Se detectaron citocinas prominentes asociadas con la función de las células T, incluidas IL-2, IL-10, IL-12 e IFN-γ, a baja concentración en sólo unas pocas muestras. Esto sugiere que la actividad inmunitaria celular es baja en el tracto genital de los hombres normales. Se han detectado niveles elevados de algunos de estos factores en el semen de hombres con infecciones genitales, lo que indica que la inmunidad mediada por células puede estar regulada positivamente por infecciones del tracto genital.</w:t>
      </w:r>
    </w:p>
    <w:p w14:paraId="25C10039"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Se detectaron PMN 89% en muestras de semen de hombres fértiles con una concentración media de PMN 2X 10</w:t>
      </w:r>
      <w:r w:rsidRPr="009865F0">
        <w:rPr>
          <w:rFonts w:ascii="Times New Roman" w:hAnsi="Times New Roman" w:cs="Times New Roman"/>
          <w:sz w:val="24"/>
          <w:szCs w:val="24"/>
          <w:highlight w:val="white"/>
          <w:vertAlign w:val="superscript"/>
        </w:rPr>
        <w:t>5</w:t>
      </w:r>
      <w:r w:rsidRPr="009865F0">
        <w:rPr>
          <w:rFonts w:ascii="Times New Roman" w:hAnsi="Times New Roman" w:cs="Times New Roman"/>
          <w:sz w:val="24"/>
          <w:szCs w:val="24"/>
          <w:highlight w:val="white"/>
        </w:rPr>
        <w:t>. El 11% muestras de semen tenían &gt;1X10</w:t>
      </w:r>
      <w:r w:rsidRPr="009865F0">
        <w:rPr>
          <w:rFonts w:ascii="Times New Roman" w:hAnsi="Times New Roman" w:cs="Times New Roman"/>
          <w:sz w:val="24"/>
          <w:szCs w:val="24"/>
          <w:highlight w:val="white"/>
          <w:vertAlign w:val="superscript"/>
        </w:rPr>
        <w:t>6</w:t>
      </w:r>
      <w:r w:rsidRPr="009865F0">
        <w:rPr>
          <w:rFonts w:ascii="Times New Roman" w:hAnsi="Times New Roman" w:cs="Times New Roman"/>
          <w:sz w:val="24"/>
          <w:szCs w:val="24"/>
          <w:highlight w:val="white"/>
        </w:rPr>
        <w:t xml:space="preserve"> PMN / ml y, por lo tanto, se consideran </w:t>
      </w:r>
      <w:proofErr w:type="spellStart"/>
      <w:r w:rsidRPr="009865F0">
        <w:rPr>
          <w:rFonts w:ascii="Times New Roman" w:hAnsi="Times New Roman" w:cs="Times New Roman"/>
          <w:sz w:val="24"/>
          <w:szCs w:val="24"/>
          <w:highlight w:val="white"/>
        </w:rPr>
        <w:t>leucocitospérmicas</w:t>
      </w:r>
      <w:proofErr w:type="spellEnd"/>
      <w:r w:rsidRPr="009865F0">
        <w:rPr>
          <w:rFonts w:ascii="Times New Roman" w:hAnsi="Times New Roman" w:cs="Times New Roman"/>
          <w:sz w:val="24"/>
          <w:szCs w:val="24"/>
          <w:highlight w:val="white"/>
        </w:rPr>
        <w:t xml:space="preserve"> según la definición de la OMS (1999). </w:t>
      </w:r>
    </w:p>
    <w:p w14:paraId="78325AE1"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En el presente estudio, la concentración seminal de PMN se asoció positivamente con una serie de factores inmunológicos que incluyen citocinas proinflamatorias (IL-1a, IL-6 y TNF-α), quimiocinas (MIP-1α) e IgA. Estas relaciones indican una coordinación de la respuesta inflamatoria en el tracto genital masculino. La relación entre PMN seminales y citocinas proinflamatorias, incluidas IL-1β, IL-6 y TNF-α, se ha informado previamente en hombres infértiles.</w:t>
      </w:r>
    </w:p>
    <w:p w14:paraId="3ED55137"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Asimismo, se ha informado de una asociación entre los recuentos de PMN y las concentraciones de IgA en el semen. Dado que las concentraciones de IgG seminal no están asociadas con el recuento de PMN, estos datos sugieren que la producción y/ o el transporte local de IgA se regulan selectivamente durante la inflamación del tracto genital. Este es el primer estudio que documenta una asociación entre el recuento de PMN seminal y las concentraciones de quimiocinas en el semen. Esto es potencialmente significativo desde el punto de vista clínico ya que la </w:t>
      </w:r>
      <w:proofErr w:type="spellStart"/>
      <w:r w:rsidRPr="009865F0">
        <w:rPr>
          <w:rFonts w:ascii="Times New Roman" w:hAnsi="Times New Roman" w:cs="Times New Roman"/>
          <w:sz w:val="24"/>
          <w:szCs w:val="24"/>
          <w:highlight w:val="white"/>
        </w:rPr>
        <w:t>leucocitospermia</w:t>
      </w:r>
      <w:proofErr w:type="spellEnd"/>
      <w:r w:rsidRPr="009865F0">
        <w:rPr>
          <w:rFonts w:ascii="Times New Roman" w:hAnsi="Times New Roman" w:cs="Times New Roman"/>
          <w:sz w:val="24"/>
          <w:szCs w:val="24"/>
          <w:highlight w:val="white"/>
        </w:rPr>
        <w:t xml:space="preserve"> se ha asociado con niveles elevados de VIH-1 en el semen y las quimiocinas como MIP-1 α y β pueden atraer células al sitio de inseminación y promover la transmisión del VIH-1.</w:t>
      </w:r>
    </w:p>
    <w:p w14:paraId="18997EFA"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Las variables que podrían afectar los niveles de citocinas y otros factores inmunológicos en el semen de diferentes grupos étnicos y demográficos incluyen polimorfismos genéticos, diferencias en la dieta, higiene, prácticas sexuales y uso de drogas. Además, la flora genital y las infecciones de transmisión sexual (ITS) pueden influir en los niveles de citocinas y anticuerpos seminales.</w:t>
      </w:r>
    </w:p>
    <w:p w14:paraId="53A9080C" w14:textId="7CDB1A52" w:rsidR="009966AC" w:rsidRPr="009865F0" w:rsidRDefault="009865F0" w:rsidP="009865F0">
      <w:pPr>
        <w:spacing w:line="480" w:lineRule="auto"/>
        <w:ind w:left="284"/>
        <w:jc w:val="both"/>
        <w:rPr>
          <w:rFonts w:ascii="Times New Roman" w:hAnsi="Times New Roman" w:cs="Times New Roman"/>
          <w:b/>
          <w:sz w:val="24"/>
          <w:szCs w:val="24"/>
          <w:highlight w:val="white"/>
          <w:u w:val="single"/>
        </w:rPr>
      </w:pPr>
      <w:r>
        <w:rPr>
          <w:rFonts w:ascii="Times New Roman" w:hAnsi="Times New Roman" w:cs="Times New Roman"/>
          <w:b/>
          <w:sz w:val="24"/>
          <w:szCs w:val="24"/>
          <w:highlight w:val="white"/>
          <w:u w:val="single"/>
        </w:rPr>
        <w:t>P</w:t>
      </w:r>
      <w:r w:rsidRPr="009865F0">
        <w:rPr>
          <w:rFonts w:ascii="Times New Roman" w:hAnsi="Times New Roman" w:cs="Times New Roman"/>
          <w:b/>
          <w:sz w:val="24"/>
          <w:szCs w:val="24"/>
          <w:highlight w:val="white"/>
          <w:u w:val="single"/>
        </w:rPr>
        <w:t>roteoma del plasma seminal e infertilidad</w:t>
      </w:r>
    </w:p>
    <w:p w14:paraId="10C673E4"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La infertilidad afecta globalmente al 15% de las parejas y se la ha clasificado como una enfermedad del sistema reproductivo por la Organización Mundial de la Salud (OMS). Basado en la presencia o ausencia de embarazos exitosos previos, la infertilidad se puede dividir en primaria y secundaria. Parejas que no pudieron quedar embarazadas después de al menos 1 año de relaciones sexuales sin métodos anticonceptivos se denominan infertilidad primaria. Por otro lado, las parejas que pudieron quedar embarazadas al menos una vez, pero no posteriormente, se denominan infertilidad secundaria. La infertilidad primaria (1.5 a 2.6%) se informa que es menor que la infertilidad secundaria (7.2 a 18%). Aproximadamente, el 50% de todos los casos de infertilidad en pareja reportados se pueden atribuir al factor masculino, aunque las razones permanecen desconocidas. El análisis de semen sigue siendo la piedra angular de la evaluación de la fertilidad masculina. Sin embargo, no proporciona una explicación sistemática de los cambios subcelulares que se producen en los espermatozoides de hombres infértiles, lo que requiere un análisis y una comprensión más profundos a nivel molecular.</w:t>
      </w:r>
    </w:p>
    <w:p w14:paraId="28589D5D" w14:textId="77777777" w:rsidR="009966AC" w:rsidRPr="009865F0" w:rsidRDefault="00A31F39" w:rsidP="009865F0">
      <w:pPr>
        <w:spacing w:before="240" w:after="240" w:line="480" w:lineRule="auto"/>
        <w:ind w:left="284"/>
        <w:jc w:val="both"/>
        <w:rPr>
          <w:rFonts w:ascii="Times New Roman" w:hAnsi="Times New Roman" w:cs="Times New Roman"/>
          <w:b/>
          <w:sz w:val="24"/>
          <w:szCs w:val="24"/>
          <w:highlight w:val="white"/>
        </w:rPr>
      </w:pPr>
      <w:r w:rsidRPr="009865F0">
        <w:rPr>
          <w:rFonts w:ascii="Times New Roman" w:hAnsi="Times New Roman" w:cs="Times New Roman"/>
          <w:sz w:val="24"/>
          <w:szCs w:val="24"/>
          <w:highlight w:val="white"/>
        </w:rPr>
        <w:t xml:space="preserve">Los datos proteómicos muestran una alteración del proteoma del plasma seminal en la infertilidad primaria y secundaria en comparación con los hombres fértiles. Fallos en la maduración y en la respuesta de reacción inmunitaria, son las causas de infertilidad en hombres con infertilidad primaria y secundaria. </w:t>
      </w:r>
    </w:p>
    <w:p w14:paraId="6A99C0B7"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Caracterización del proteoma del plasma seminal de hombres fértiles</w:t>
      </w:r>
    </w:p>
    <w:p w14:paraId="278314B5" w14:textId="77895649"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Realizando electroforesis 2D seguida de espectrometría de masas por cromatografía líquida (LC MS / MS) se encontraron 923 proteínas, las cuales procedían principalmente de vesículas seminales (Fibronectina (FN1), Semenogelin-1 (SEMG1) y Semenogelin-2 (SEMG2)). Las </w:t>
      </w:r>
      <w:proofErr w:type="spellStart"/>
      <w:r w:rsidRPr="009865F0">
        <w:rPr>
          <w:rFonts w:ascii="Times New Roman" w:hAnsi="Times New Roman" w:cs="Times New Roman"/>
          <w:sz w:val="24"/>
          <w:szCs w:val="24"/>
          <w:highlight w:val="white"/>
        </w:rPr>
        <w:t>semenogelinas</w:t>
      </w:r>
      <w:proofErr w:type="spellEnd"/>
      <w:r w:rsidRPr="009865F0">
        <w:rPr>
          <w:rFonts w:ascii="Times New Roman" w:hAnsi="Times New Roman" w:cs="Times New Roman"/>
          <w:sz w:val="24"/>
          <w:szCs w:val="24"/>
          <w:highlight w:val="white"/>
        </w:rPr>
        <w:t xml:space="preserve"> son las principales proteínas responsables para la formación de una matriz de gel que atrapa los espermatozoides en un coágulo seminal inmediatamente después de la eyaculación. Esta tiene una importancia particular para la función de los espermatozoides porque </w:t>
      </w:r>
      <w:r w:rsidRPr="009865F0">
        <w:rPr>
          <w:rFonts w:ascii="Times New Roman" w:hAnsi="Times New Roman" w:cs="Times New Roman"/>
          <w:sz w:val="24"/>
          <w:szCs w:val="24"/>
        </w:rPr>
        <w:t>la</w:t>
      </w:r>
      <w:r w:rsidRPr="009865F0">
        <w:rPr>
          <w:rFonts w:ascii="Times New Roman" w:hAnsi="Times New Roman" w:cs="Times New Roman"/>
          <w:sz w:val="24"/>
          <w:szCs w:val="24"/>
          <w:highlight w:val="white"/>
        </w:rPr>
        <w:t xml:space="preserve">s </w:t>
      </w:r>
      <w:proofErr w:type="spellStart"/>
      <w:r w:rsidRPr="009865F0">
        <w:rPr>
          <w:rFonts w:ascii="Times New Roman" w:hAnsi="Times New Roman" w:cs="Times New Roman"/>
          <w:sz w:val="24"/>
          <w:szCs w:val="24"/>
          <w:highlight w:val="white"/>
        </w:rPr>
        <w:t>semenogelinas</w:t>
      </w:r>
      <w:proofErr w:type="spellEnd"/>
      <w:r w:rsidRPr="009865F0">
        <w:rPr>
          <w:rFonts w:ascii="Times New Roman" w:hAnsi="Times New Roman" w:cs="Times New Roman"/>
          <w:sz w:val="24"/>
          <w:szCs w:val="24"/>
          <w:highlight w:val="white"/>
        </w:rPr>
        <w:t xml:space="preserve"> actúan como reguladores naturales de la capacitación de los espermatozoides. ya que previenen su aparición prematura. Las altas concentraciones de </w:t>
      </w:r>
      <w:proofErr w:type="spellStart"/>
      <w:r w:rsidRPr="009865F0">
        <w:rPr>
          <w:rFonts w:ascii="Times New Roman" w:hAnsi="Times New Roman" w:cs="Times New Roman"/>
          <w:sz w:val="24"/>
          <w:szCs w:val="24"/>
          <w:highlight w:val="white"/>
        </w:rPr>
        <w:t>semenogelinas</w:t>
      </w:r>
      <w:proofErr w:type="spellEnd"/>
      <w:r w:rsidRPr="009865F0">
        <w:rPr>
          <w:rFonts w:ascii="Times New Roman" w:hAnsi="Times New Roman" w:cs="Times New Roman"/>
          <w:sz w:val="24"/>
          <w:szCs w:val="24"/>
          <w:highlight w:val="white"/>
        </w:rPr>
        <w:t xml:space="preserve"> también se sugirieron como un biomarcador en hombres </w:t>
      </w:r>
      <w:proofErr w:type="spellStart"/>
      <w:r w:rsidRPr="009865F0">
        <w:rPr>
          <w:rFonts w:ascii="Times New Roman" w:hAnsi="Times New Roman" w:cs="Times New Roman"/>
          <w:sz w:val="24"/>
          <w:szCs w:val="24"/>
          <w:highlight w:val="white"/>
        </w:rPr>
        <w:t>astenozoospérmicos</w:t>
      </w:r>
      <w:proofErr w:type="spellEnd"/>
      <w:r w:rsidRPr="009865F0">
        <w:rPr>
          <w:rFonts w:ascii="Times New Roman" w:hAnsi="Times New Roman" w:cs="Times New Roman"/>
          <w:sz w:val="24"/>
          <w:szCs w:val="24"/>
          <w:highlight w:val="white"/>
        </w:rPr>
        <w:t>.</w:t>
      </w:r>
      <w:r w:rsidR="00382985">
        <w:rPr>
          <w:rFonts w:ascii="Times New Roman" w:hAnsi="Times New Roman" w:cs="Times New Roman"/>
          <w:sz w:val="24"/>
          <w:szCs w:val="24"/>
          <w:highlight w:val="white"/>
        </w:rPr>
        <w:t xml:space="preserve"> </w:t>
      </w:r>
      <w:r w:rsidRPr="009865F0">
        <w:rPr>
          <w:rFonts w:ascii="Times New Roman" w:hAnsi="Times New Roman" w:cs="Times New Roman"/>
          <w:sz w:val="24"/>
          <w:szCs w:val="24"/>
          <w:highlight w:val="white"/>
        </w:rPr>
        <w:t xml:space="preserve">La </w:t>
      </w:r>
      <w:proofErr w:type="spellStart"/>
      <w:r w:rsidRPr="009865F0">
        <w:rPr>
          <w:rFonts w:ascii="Times New Roman" w:hAnsi="Times New Roman" w:cs="Times New Roman"/>
          <w:sz w:val="24"/>
          <w:szCs w:val="24"/>
          <w:highlight w:val="white"/>
        </w:rPr>
        <w:t>lactotransferrina</w:t>
      </w:r>
      <w:proofErr w:type="spellEnd"/>
      <w:r w:rsidRPr="009865F0">
        <w:rPr>
          <w:rFonts w:ascii="Times New Roman" w:hAnsi="Times New Roman" w:cs="Times New Roman"/>
          <w:sz w:val="24"/>
          <w:szCs w:val="24"/>
          <w:highlight w:val="white"/>
        </w:rPr>
        <w:t xml:space="preserve"> (LTF) y las tres cadenas de laminina heterotrimérica también fueron abundantes en el plasma seminal. Se observan alrededor de 1000 proteínas en hombres de parejas que habían logrado un embarazo recientemente, pero solo 83 eran comunes, incluidos SEMG1, SEMG2, LTF, receptor olfativo 5R1 (OR5R1), </w:t>
      </w:r>
      <w:proofErr w:type="spellStart"/>
      <w:r w:rsidRPr="009865F0">
        <w:rPr>
          <w:rFonts w:ascii="Times New Roman" w:hAnsi="Times New Roman" w:cs="Times New Roman"/>
          <w:sz w:val="24"/>
          <w:szCs w:val="24"/>
          <w:highlight w:val="white"/>
        </w:rPr>
        <w:t>Clusterina</w:t>
      </w:r>
      <w:proofErr w:type="spellEnd"/>
      <w:r w:rsidRPr="009865F0">
        <w:rPr>
          <w:rFonts w:ascii="Times New Roman" w:hAnsi="Times New Roman" w:cs="Times New Roman"/>
          <w:sz w:val="24"/>
          <w:szCs w:val="24"/>
          <w:highlight w:val="white"/>
        </w:rPr>
        <w:t xml:space="preserve"> (CLU) y </w:t>
      </w:r>
      <w:proofErr w:type="spellStart"/>
      <w:r w:rsidRPr="009865F0">
        <w:rPr>
          <w:rFonts w:ascii="Times New Roman" w:hAnsi="Times New Roman" w:cs="Times New Roman"/>
          <w:sz w:val="24"/>
          <w:szCs w:val="24"/>
          <w:highlight w:val="white"/>
        </w:rPr>
        <w:t>ubiquitina</w:t>
      </w:r>
      <w:proofErr w:type="spellEnd"/>
      <w:r w:rsidRPr="009865F0">
        <w:rPr>
          <w:rFonts w:ascii="Times New Roman" w:hAnsi="Times New Roman" w:cs="Times New Roman"/>
          <w:sz w:val="24"/>
          <w:szCs w:val="24"/>
          <w:highlight w:val="white"/>
        </w:rPr>
        <w:t xml:space="preserve">-proteína ligasa E3 UBR5 (UBR5). Estas proteínas participan principalmente en la unión de proteínas (~ 50%) y la actividad catalítica (~ 39%), y son principalmente citoplasmáticas (58,7%, como las proteínas que se encuentran en las vesículas y el sistema de endomembranas o en el citoesqueleto) o extracelular (21,2%). </w:t>
      </w:r>
    </w:p>
    <w:p w14:paraId="6ABE30A1" w14:textId="77777777" w:rsidR="009966AC" w:rsidRPr="009865F0" w:rsidRDefault="009966AC" w:rsidP="009865F0">
      <w:pPr>
        <w:spacing w:line="480" w:lineRule="auto"/>
        <w:ind w:left="284"/>
        <w:jc w:val="both"/>
        <w:rPr>
          <w:rFonts w:ascii="Times New Roman" w:hAnsi="Times New Roman" w:cs="Times New Roman"/>
          <w:b/>
          <w:sz w:val="24"/>
          <w:szCs w:val="24"/>
          <w:shd w:val="clear" w:color="auto" w:fill="FCFCFC"/>
        </w:rPr>
      </w:pPr>
    </w:p>
    <w:p w14:paraId="1D5C7844" w14:textId="77777777" w:rsidR="009966AC" w:rsidRPr="009865F0" w:rsidRDefault="00A31F39" w:rsidP="009865F0">
      <w:pPr>
        <w:shd w:val="clear" w:color="auto" w:fill="FFFFFF"/>
        <w:spacing w:before="240" w:line="480" w:lineRule="auto"/>
        <w:ind w:left="284"/>
        <w:jc w:val="both"/>
        <w:rPr>
          <w:rFonts w:ascii="Times New Roman" w:hAnsi="Times New Roman" w:cs="Times New Roman"/>
          <w:b/>
          <w:bCs/>
          <w:sz w:val="24"/>
          <w:szCs w:val="24"/>
          <w:highlight w:val="white"/>
        </w:rPr>
      </w:pPr>
      <w:r w:rsidRPr="009865F0">
        <w:rPr>
          <w:rFonts w:ascii="Times New Roman" w:hAnsi="Times New Roman" w:cs="Times New Roman"/>
          <w:b/>
          <w:bCs/>
          <w:sz w:val="24"/>
          <w:szCs w:val="24"/>
          <w:highlight w:val="white"/>
        </w:rPr>
        <w:t>Alteraciones en plasma seminal. Perfil proteómico en hombres con infertilidad primaria y secundaria</w:t>
      </w:r>
    </w:p>
    <w:p w14:paraId="35B8FC7E" w14:textId="269776B3"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Realizando </w:t>
      </w:r>
      <w:r w:rsidR="00382985" w:rsidRPr="009865F0">
        <w:rPr>
          <w:rFonts w:ascii="Times New Roman" w:hAnsi="Times New Roman" w:cs="Times New Roman"/>
          <w:sz w:val="24"/>
          <w:szCs w:val="24"/>
          <w:highlight w:val="white"/>
        </w:rPr>
        <w:t>estudios proteómicos</w:t>
      </w:r>
      <w:r w:rsidRPr="009865F0">
        <w:rPr>
          <w:rFonts w:ascii="Times New Roman" w:hAnsi="Times New Roman" w:cs="Times New Roman"/>
          <w:sz w:val="24"/>
          <w:szCs w:val="24"/>
          <w:highlight w:val="white"/>
        </w:rPr>
        <w:t xml:space="preserve"> en el plasma seminal de pacientes infértiles con </w:t>
      </w:r>
      <w:proofErr w:type="spellStart"/>
      <w:r w:rsidRPr="009865F0">
        <w:rPr>
          <w:rFonts w:ascii="Times New Roman" w:hAnsi="Times New Roman" w:cs="Times New Roman"/>
          <w:sz w:val="24"/>
          <w:szCs w:val="24"/>
          <w:highlight w:val="white"/>
        </w:rPr>
        <w:t>normozoospermia</w:t>
      </w:r>
      <w:proofErr w:type="spellEnd"/>
      <w:r w:rsidRPr="009865F0">
        <w:rPr>
          <w:rFonts w:ascii="Times New Roman" w:hAnsi="Times New Roman" w:cs="Times New Roman"/>
          <w:sz w:val="24"/>
          <w:szCs w:val="24"/>
          <w:highlight w:val="white"/>
        </w:rPr>
        <w:t>, azoospermia,</w:t>
      </w:r>
      <w:r w:rsidR="00382985">
        <w:rPr>
          <w:rFonts w:ascii="Times New Roman" w:hAnsi="Times New Roman" w:cs="Times New Roman"/>
          <w:sz w:val="24"/>
          <w:szCs w:val="24"/>
          <w:highlight w:val="white"/>
        </w:rPr>
        <w:t xml:space="preserve"> </w:t>
      </w:r>
      <w:proofErr w:type="spellStart"/>
      <w:r w:rsidRPr="009865F0">
        <w:rPr>
          <w:rFonts w:ascii="Times New Roman" w:hAnsi="Times New Roman" w:cs="Times New Roman"/>
          <w:sz w:val="24"/>
          <w:szCs w:val="24"/>
          <w:highlight w:val="white"/>
        </w:rPr>
        <w:t>astenozoospermia</w:t>
      </w:r>
      <w:proofErr w:type="spellEnd"/>
      <w:r w:rsidRPr="009865F0">
        <w:rPr>
          <w:rFonts w:ascii="Times New Roman" w:hAnsi="Times New Roman" w:cs="Times New Roman"/>
          <w:sz w:val="24"/>
          <w:szCs w:val="24"/>
          <w:highlight w:val="white"/>
        </w:rPr>
        <w:t xml:space="preserve"> y </w:t>
      </w:r>
      <w:proofErr w:type="spellStart"/>
      <w:r w:rsidRPr="009865F0">
        <w:rPr>
          <w:rFonts w:ascii="Times New Roman" w:hAnsi="Times New Roman" w:cs="Times New Roman"/>
          <w:sz w:val="24"/>
          <w:szCs w:val="24"/>
          <w:highlight w:val="white"/>
        </w:rPr>
        <w:t>oligoastenozoospermia</w:t>
      </w:r>
      <w:proofErr w:type="spellEnd"/>
      <w:r w:rsidRPr="009865F0">
        <w:rPr>
          <w:rFonts w:ascii="Times New Roman" w:hAnsi="Times New Roman" w:cs="Times New Roman"/>
          <w:sz w:val="24"/>
          <w:szCs w:val="24"/>
          <w:highlight w:val="white"/>
        </w:rPr>
        <w:t>, se concluye que la clasificación actual de los pacientes infértiles basado en parámetros seminales alterados resulta en una alta heterogeneidad en el perfil proteómico del plasma seminal.</w:t>
      </w:r>
    </w:p>
    <w:p w14:paraId="14BB3509"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El análisis proteómico de hombres con fertilidad probada (n = 39); infertilidad primaria (n = 11) e infertilidad secundaria (n =9), revela un total de 515 péptidos comunes a la infertilidad primaria y al grupo de control; mientras que 523 fueron los péptidos comunes entre el grupo de control y de infertilidad secundaria. El análisis bioinformático revelado muestra desregulación de procesos biológicos como la secreción celular y el transporte mediado por vesículas en infertilidad, mientras que la respuesta del sistema inmunológico, la regulación de la proteólisis y la homeostasis del hierro fueron desregulados en la infertilidad secundaria. Se muestra sobreexpresión de ANXA2 y CDC42 y </w:t>
      </w:r>
      <w:proofErr w:type="spellStart"/>
      <w:r w:rsidRPr="009865F0">
        <w:rPr>
          <w:rFonts w:ascii="Times New Roman" w:hAnsi="Times New Roman" w:cs="Times New Roman"/>
          <w:sz w:val="24"/>
          <w:szCs w:val="24"/>
          <w:highlight w:val="white"/>
        </w:rPr>
        <w:t>subexpresión</w:t>
      </w:r>
      <w:proofErr w:type="spellEnd"/>
      <w:r w:rsidRPr="009865F0">
        <w:rPr>
          <w:rFonts w:ascii="Times New Roman" w:hAnsi="Times New Roman" w:cs="Times New Roman"/>
          <w:sz w:val="24"/>
          <w:szCs w:val="24"/>
          <w:highlight w:val="white"/>
        </w:rPr>
        <w:t xml:space="preserve"> de proteínas SEMG2 en infertilidad primaria; y sobreexpresión de ANXA2 y proteínas APP en infertilidad secundaria. </w:t>
      </w:r>
    </w:p>
    <w:p w14:paraId="6CEE43C7" w14:textId="42E7AAE9" w:rsidR="009966AC" w:rsidRPr="009865F0" w:rsidRDefault="00A31F39" w:rsidP="009865F0">
      <w:pPr>
        <w:numPr>
          <w:ilvl w:val="0"/>
          <w:numId w:val="3"/>
        </w:numPr>
        <w:spacing w:before="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b/>
          <w:sz w:val="24"/>
          <w:szCs w:val="24"/>
          <w:highlight w:val="white"/>
        </w:rPr>
        <w:t>ANXA2</w:t>
      </w:r>
      <w:r w:rsidRPr="009865F0">
        <w:rPr>
          <w:rFonts w:ascii="Times New Roman" w:hAnsi="Times New Roman" w:cs="Times New Roman"/>
          <w:sz w:val="24"/>
          <w:szCs w:val="24"/>
          <w:highlight w:val="white"/>
        </w:rPr>
        <w:t xml:space="preserve"> muestra una mayor expresión cuando se compara con donantes fértiles. La </w:t>
      </w:r>
      <w:proofErr w:type="spellStart"/>
      <w:r w:rsidRPr="009865F0">
        <w:rPr>
          <w:rFonts w:ascii="Times New Roman" w:hAnsi="Times New Roman" w:cs="Times New Roman"/>
          <w:sz w:val="24"/>
          <w:szCs w:val="24"/>
          <w:highlight w:val="white"/>
        </w:rPr>
        <w:t>Annexina</w:t>
      </w:r>
      <w:proofErr w:type="spellEnd"/>
      <w:r w:rsidRPr="009865F0">
        <w:rPr>
          <w:rFonts w:ascii="Times New Roman" w:hAnsi="Times New Roman" w:cs="Times New Roman"/>
          <w:sz w:val="24"/>
          <w:szCs w:val="24"/>
          <w:highlight w:val="white"/>
        </w:rPr>
        <w:t xml:space="preserve"> 2 (ANXA2) es una proteína de unión de fosfolípidos dependiente de Ca2+, que se asocia con la membrana plasmática de las células y con el endosoma. El ANXA2 juega un papel importante en los procesos celulares, como en el transporte a través de la membrana, reorganización de fosfolípidos en la membrana y endocitosis. Durante la ubicuidad anormal se observa una expresión aberrante de ANXA2. Con respecto a las funciones reproductivas, el ANXA2 está involucrado en el mantenimiento de la integridad de la barrera </w:t>
      </w:r>
      <w:proofErr w:type="spellStart"/>
      <w:r w:rsidRPr="009865F0">
        <w:rPr>
          <w:rFonts w:ascii="Times New Roman" w:hAnsi="Times New Roman" w:cs="Times New Roman"/>
          <w:sz w:val="24"/>
          <w:szCs w:val="24"/>
          <w:highlight w:val="white"/>
        </w:rPr>
        <w:t>hemato</w:t>
      </w:r>
      <w:proofErr w:type="spellEnd"/>
      <w:r w:rsidRPr="009865F0">
        <w:rPr>
          <w:rFonts w:ascii="Times New Roman" w:hAnsi="Times New Roman" w:cs="Times New Roman"/>
          <w:sz w:val="24"/>
          <w:szCs w:val="24"/>
          <w:highlight w:val="white"/>
        </w:rPr>
        <w:t xml:space="preserve">-testicular y en la liberación de espermatozoides. La presencia de ANXA2 en el esperma es esencial para la unión de los espermatozoides en el tracto femenino que es crucial para la </w:t>
      </w:r>
      <w:r w:rsidR="00382985" w:rsidRPr="009865F0">
        <w:rPr>
          <w:rFonts w:ascii="Times New Roman" w:hAnsi="Times New Roman" w:cs="Times New Roman"/>
          <w:sz w:val="24"/>
          <w:szCs w:val="24"/>
          <w:highlight w:val="white"/>
        </w:rPr>
        <w:t>fertilización. En</w:t>
      </w:r>
      <w:r w:rsidRPr="009865F0">
        <w:rPr>
          <w:rFonts w:ascii="Times New Roman" w:hAnsi="Times New Roman" w:cs="Times New Roman"/>
          <w:sz w:val="24"/>
          <w:szCs w:val="24"/>
          <w:highlight w:val="white"/>
        </w:rPr>
        <w:t xml:space="preserve"> un estudio, se encontró que el ANXA2 estaba involucrado en varias funciones biológicas como la exocitosis y la secreción celular, ambos procesos esenciales en la unión con el esperma. Por lo tanto, se sugiere que la expresión aberrante de ANXA2 en el plasma seminal afecta al proceso de maduración de los espermatozoides, que da lugar a la producción de espermatozoides inmaduros en condiciones de infertilidad masculina secundaria.</w:t>
      </w:r>
    </w:p>
    <w:p w14:paraId="0BAB1B43" w14:textId="77777777" w:rsidR="009966AC" w:rsidRPr="009865F0" w:rsidRDefault="00A31F39" w:rsidP="009865F0">
      <w:pPr>
        <w:numPr>
          <w:ilvl w:val="0"/>
          <w:numId w:val="3"/>
        </w:num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validación de la proteína </w:t>
      </w:r>
      <w:r w:rsidRPr="009865F0">
        <w:rPr>
          <w:rFonts w:ascii="Times New Roman" w:hAnsi="Times New Roman" w:cs="Times New Roman"/>
          <w:b/>
          <w:sz w:val="24"/>
          <w:szCs w:val="24"/>
          <w:highlight w:val="white"/>
        </w:rPr>
        <w:t>CDC42</w:t>
      </w:r>
      <w:r w:rsidRPr="009865F0">
        <w:rPr>
          <w:rFonts w:ascii="Times New Roman" w:hAnsi="Times New Roman" w:cs="Times New Roman"/>
          <w:sz w:val="24"/>
          <w:szCs w:val="24"/>
          <w:highlight w:val="white"/>
        </w:rPr>
        <w:t xml:space="preserve"> por parte de WB muestra un aumento en la expresión de la proteína que estaba en concordancia con los resultados proteómicos. Las proteínas del CDC42 se expresan en la cabeza de las </w:t>
      </w:r>
      <w:proofErr w:type="spellStart"/>
      <w:r w:rsidRPr="009865F0">
        <w:rPr>
          <w:rFonts w:ascii="Times New Roman" w:hAnsi="Times New Roman" w:cs="Times New Roman"/>
          <w:sz w:val="24"/>
          <w:szCs w:val="24"/>
          <w:highlight w:val="white"/>
        </w:rPr>
        <w:t>espermátides</w:t>
      </w:r>
      <w:proofErr w:type="spellEnd"/>
      <w:r w:rsidRPr="009865F0">
        <w:rPr>
          <w:rFonts w:ascii="Times New Roman" w:hAnsi="Times New Roman" w:cs="Times New Roman"/>
          <w:sz w:val="24"/>
          <w:szCs w:val="24"/>
          <w:highlight w:val="white"/>
        </w:rPr>
        <w:t xml:space="preserve"> alargadas y están implicadas en la formación de la cola y la cabeza del esperma. Los CDC42 se identifican como controladores clave de la actina dependiente de la capacidad dinámica y reguladores de la reacción del acrosoma. Se informó de una disminución de los niveles de las transcripciones del CDC42 en la azoospermia obstructiva.</w:t>
      </w:r>
    </w:p>
    <w:p w14:paraId="3E419775" w14:textId="77777777" w:rsidR="009966AC" w:rsidRPr="009865F0" w:rsidRDefault="00A31F39" w:rsidP="009865F0">
      <w:pPr>
        <w:numPr>
          <w:ilvl w:val="0"/>
          <w:numId w:val="3"/>
        </w:num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proteína C4, seleccionada para su validación mediante Western </w:t>
      </w:r>
      <w:proofErr w:type="spellStart"/>
      <w:r w:rsidRPr="009865F0">
        <w:rPr>
          <w:rFonts w:ascii="Times New Roman" w:hAnsi="Times New Roman" w:cs="Times New Roman"/>
          <w:sz w:val="24"/>
          <w:szCs w:val="24"/>
          <w:highlight w:val="white"/>
        </w:rPr>
        <w:t>blot</w:t>
      </w:r>
      <w:proofErr w:type="spellEnd"/>
      <w:r w:rsidRPr="009865F0">
        <w:rPr>
          <w:rFonts w:ascii="Times New Roman" w:hAnsi="Times New Roman" w:cs="Times New Roman"/>
          <w:sz w:val="24"/>
          <w:szCs w:val="24"/>
          <w:highlight w:val="white"/>
        </w:rPr>
        <w:t xml:space="preserve"> en la infertilidad secundaria no muestran ningún cambio en la expresión. Otras proteínas clave como ANXA2 y APP son </w:t>
      </w:r>
      <w:proofErr w:type="spellStart"/>
      <w:r w:rsidRPr="009865F0">
        <w:rPr>
          <w:rFonts w:ascii="Times New Roman" w:hAnsi="Times New Roman" w:cs="Times New Roman"/>
          <w:sz w:val="24"/>
          <w:szCs w:val="24"/>
          <w:highlight w:val="white"/>
        </w:rPr>
        <w:t>sobreexpresadas</w:t>
      </w:r>
      <w:proofErr w:type="spellEnd"/>
      <w:r w:rsidRPr="009865F0">
        <w:rPr>
          <w:rFonts w:ascii="Times New Roman" w:hAnsi="Times New Roman" w:cs="Times New Roman"/>
          <w:sz w:val="24"/>
          <w:szCs w:val="24"/>
          <w:highlight w:val="white"/>
        </w:rPr>
        <w:t xml:space="preserve"> en el grupo de infertilidad secundaria comparado con el grupo de control. </w:t>
      </w:r>
    </w:p>
    <w:p w14:paraId="755C2D3B" w14:textId="77777777" w:rsidR="009966AC" w:rsidRPr="009865F0" w:rsidRDefault="00A31F39" w:rsidP="009865F0">
      <w:pPr>
        <w:numPr>
          <w:ilvl w:val="0"/>
          <w:numId w:val="3"/>
        </w:numPr>
        <w:spacing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Las </w:t>
      </w:r>
      <w:r w:rsidRPr="009865F0">
        <w:rPr>
          <w:rFonts w:ascii="Times New Roman" w:hAnsi="Times New Roman" w:cs="Times New Roman"/>
          <w:b/>
          <w:sz w:val="24"/>
          <w:szCs w:val="24"/>
          <w:highlight w:val="white"/>
        </w:rPr>
        <w:t>SEMG</w:t>
      </w:r>
      <w:r w:rsidRPr="009865F0">
        <w:rPr>
          <w:rFonts w:ascii="Times New Roman" w:hAnsi="Times New Roman" w:cs="Times New Roman"/>
          <w:sz w:val="24"/>
          <w:szCs w:val="24"/>
          <w:highlight w:val="white"/>
        </w:rPr>
        <w:t xml:space="preserve"> participan en la inhibición del proceso de capacitación de los espermatozoides humanos. También se demuestra la anormal expresión de SEMG en el plasma seminal de hombres con parámetros seminales anormales, estrés oxidativo seminal y varicocele. El perfil proteómico del plasma seminal muestra que tanto SEMG1 como SEMG2 están </w:t>
      </w:r>
      <w:proofErr w:type="spellStart"/>
      <w:r w:rsidRPr="009865F0">
        <w:rPr>
          <w:rFonts w:ascii="Times New Roman" w:hAnsi="Times New Roman" w:cs="Times New Roman"/>
          <w:sz w:val="24"/>
          <w:szCs w:val="24"/>
          <w:highlight w:val="white"/>
        </w:rPr>
        <w:t>subexpresadas</w:t>
      </w:r>
      <w:proofErr w:type="spellEnd"/>
      <w:r w:rsidRPr="009865F0">
        <w:rPr>
          <w:rFonts w:ascii="Times New Roman" w:hAnsi="Times New Roman" w:cs="Times New Roman"/>
          <w:sz w:val="24"/>
          <w:szCs w:val="24"/>
          <w:highlight w:val="white"/>
        </w:rPr>
        <w:t xml:space="preserve"> en los hombres infértiles primarios y secundarios en comparación con individuos fértiles. La desregulación de las </w:t>
      </w:r>
      <w:proofErr w:type="spellStart"/>
      <w:r w:rsidRPr="009865F0">
        <w:rPr>
          <w:rFonts w:ascii="Times New Roman" w:hAnsi="Times New Roman" w:cs="Times New Roman"/>
          <w:sz w:val="24"/>
          <w:szCs w:val="24"/>
          <w:highlight w:val="white"/>
        </w:rPr>
        <w:t>semenogelinas</w:t>
      </w:r>
      <w:proofErr w:type="spellEnd"/>
      <w:r w:rsidRPr="009865F0">
        <w:rPr>
          <w:rFonts w:ascii="Times New Roman" w:hAnsi="Times New Roman" w:cs="Times New Roman"/>
          <w:sz w:val="24"/>
          <w:szCs w:val="24"/>
          <w:highlight w:val="white"/>
        </w:rPr>
        <w:t xml:space="preserve"> en la condición de infertilidad primaria y secundaria puede tener un impacto severo en la capacidad del proceso de los espermatozoides. </w:t>
      </w:r>
    </w:p>
    <w:p w14:paraId="6C402671"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Agarwal y colaboradores realizaron análisis proteómico del plasma seminal de hombres infértiles que tenían niveles altos de especies de oxígeno reactivo seminal (ROS) y lo comparó con hombres fértiles con ROS normales en el semen.</w:t>
      </w:r>
    </w:p>
    <w:p w14:paraId="740FC08C"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Utilizando análisis proteómico y bioinformático, se ha sugerido que la </w:t>
      </w:r>
      <w:proofErr w:type="spellStart"/>
      <w:r w:rsidRPr="009865F0">
        <w:rPr>
          <w:rFonts w:ascii="Times New Roman" w:hAnsi="Times New Roman" w:cs="Times New Roman"/>
          <w:sz w:val="24"/>
          <w:szCs w:val="24"/>
          <w:highlight w:val="white"/>
        </w:rPr>
        <w:t>metaloendopeptidasa</w:t>
      </w:r>
      <w:proofErr w:type="spellEnd"/>
      <w:r w:rsidRPr="009865F0">
        <w:rPr>
          <w:rFonts w:ascii="Times New Roman" w:hAnsi="Times New Roman" w:cs="Times New Roman"/>
          <w:sz w:val="24"/>
          <w:szCs w:val="24"/>
          <w:highlight w:val="white"/>
        </w:rPr>
        <w:t xml:space="preserve"> de membrana (MME) y la familia con similitud de secuencia 3 (FAM3D) junto con los niveles de ROS en el plasma seminal pueden servir como buenos marcadores para el diagnóstico de infertilidad masculina. </w:t>
      </w:r>
    </w:p>
    <w:p w14:paraId="1B5AB2AC" w14:textId="77777777" w:rsidR="009966AC" w:rsidRPr="009865F0" w:rsidRDefault="00A31F39" w:rsidP="009865F0">
      <w:pPr>
        <w:numPr>
          <w:ilvl w:val="0"/>
          <w:numId w:val="2"/>
        </w:numPr>
        <w:spacing w:before="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Las </w:t>
      </w:r>
      <w:proofErr w:type="spellStart"/>
      <w:r w:rsidRPr="009865F0">
        <w:rPr>
          <w:rFonts w:ascii="Times New Roman" w:hAnsi="Times New Roman" w:cs="Times New Roman"/>
          <w:b/>
          <w:sz w:val="24"/>
          <w:szCs w:val="24"/>
          <w:highlight w:val="white"/>
        </w:rPr>
        <w:t>peroxiredoxinas</w:t>
      </w:r>
      <w:proofErr w:type="spellEnd"/>
      <w:r w:rsidRPr="009865F0">
        <w:rPr>
          <w:rFonts w:ascii="Times New Roman" w:hAnsi="Times New Roman" w:cs="Times New Roman"/>
          <w:b/>
          <w:sz w:val="24"/>
          <w:szCs w:val="24"/>
          <w:highlight w:val="white"/>
        </w:rPr>
        <w:t xml:space="preserve"> (PRDX)</w:t>
      </w:r>
      <w:r w:rsidRPr="009865F0">
        <w:rPr>
          <w:rFonts w:ascii="Times New Roman" w:hAnsi="Times New Roman" w:cs="Times New Roman"/>
          <w:sz w:val="24"/>
          <w:szCs w:val="24"/>
          <w:highlight w:val="white"/>
        </w:rPr>
        <w:t xml:space="preserve"> son las proteínas clave que regulan los niveles de ROS y juegan un papel importante en la fertilidad. PRDX2 está involucrado en el proceso de oxidación-reducción. En los espermatozoides, se detecta su presencia en la membrana plasmática, el acrosoma, el núcleo, la pieza intermedia y el flagelo. PRDX2 reduce la disponibilidad de hierro que a su vez disminuye el estrés oxidativo. Se ha informado de una alteración en la expresión de esta proteína en hombres con infertilidad inmunológica. En hombres con infertilidad primaria se observa una sobreexpresión de PRDX2. El aumento de los niveles de PRDX2 en el plasma seminal de los hombres con infertilidad primaria indica estrés oxidativo mediado por el daño a los espermatozoides que conduce a la alteración de las funciones fisiológicas relacionadas con proceso de fertilización como la hiperactivación, la capacitación, la reacción del acrosoma y la fusión esperma-ovocito.</w:t>
      </w:r>
    </w:p>
    <w:p w14:paraId="0185350C" w14:textId="77777777" w:rsidR="009966AC" w:rsidRPr="009865F0" w:rsidRDefault="00A31F39" w:rsidP="009865F0">
      <w:pPr>
        <w:numPr>
          <w:ilvl w:val="0"/>
          <w:numId w:val="2"/>
        </w:num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w:t>
      </w:r>
      <w:r w:rsidRPr="009865F0">
        <w:rPr>
          <w:rFonts w:ascii="Times New Roman" w:hAnsi="Times New Roman" w:cs="Times New Roman"/>
          <w:b/>
          <w:sz w:val="24"/>
          <w:szCs w:val="24"/>
          <w:highlight w:val="white"/>
        </w:rPr>
        <w:t>proteína antígeno CD63 (CD63)</w:t>
      </w:r>
      <w:r w:rsidRPr="009865F0">
        <w:rPr>
          <w:rFonts w:ascii="Times New Roman" w:hAnsi="Times New Roman" w:cs="Times New Roman"/>
          <w:sz w:val="24"/>
          <w:szCs w:val="24"/>
          <w:highlight w:val="white"/>
        </w:rPr>
        <w:t xml:space="preserve"> es una molécula de arrastre celular y se considera un marcador </w:t>
      </w:r>
      <w:proofErr w:type="spellStart"/>
      <w:r w:rsidRPr="009865F0">
        <w:rPr>
          <w:rFonts w:ascii="Times New Roman" w:hAnsi="Times New Roman" w:cs="Times New Roman"/>
          <w:sz w:val="24"/>
          <w:szCs w:val="24"/>
          <w:highlight w:val="white"/>
        </w:rPr>
        <w:t>exosómico</w:t>
      </w:r>
      <w:proofErr w:type="spellEnd"/>
      <w:r w:rsidRPr="009865F0">
        <w:rPr>
          <w:rFonts w:ascii="Times New Roman" w:hAnsi="Times New Roman" w:cs="Times New Roman"/>
          <w:sz w:val="24"/>
          <w:szCs w:val="24"/>
          <w:highlight w:val="white"/>
        </w:rPr>
        <w:t xml:space="preserve">. La desregulación en la expresión de CD63 afecta a la fusión del </w:t>
      </w:r>
      <w:proofErr w:type="spellStart"/>
      <w:r w:rsidRPr="009865F0">
        <w:rPr>
          <w:rFonts w:ascii="Times New Roman" w:hAnsi="Times New Roman" w:cs="Times New Roman"/>
          <w:sz w:val="24"/>
          <w:szCs w:val="24"/>
          <w:highlight w:val="white"/>
        </w:rPr>
        <w:t>exosoma</w:t>
      </w:r>
      <w:proofErr w:type="spellEnd"/>
      <w:r w:rsidRPr="009865F0">
        <w:rPr>
          <w:rFonts w:ascii="Times New Roman" w:hAnsi="Times New Roman" w:cs="Times New Roman"/>
          <w:sz w:val="24"/>
          <w:szCs w:val="24"/>
          <w:highlight w:val="white"/>
        </w:rPr>
        <w:t xml:space="preserve"> con el esperma, que es responsable de la producción de espermatozoides inmaduros. CD63 se </w:t>
      </w:r>
      <w:proofErr w:type="spellStart"/>
      <w:r w:rsidRPr="009865F0">
        <w:rPr>
          <w:rFonts w:ascii="Times New Roman" w:hAnsi="Times New Roman" w:cs="Times New Roman"/>
          <w:sz w:val="24"/>
          <w:szCs w:val="24"/>
          <w:highlight w:val="white"/>
        </w:rPr>
        <w:t>sobreexpresa</w:t>
      </w:r>
      <w:proofErr w:type="spellEnd"/>
      <w:r w:rsidRPr="009865F0">
        <w:rPr>
          <w:rFonts w:ascii="Times New Roman" w:hAnsi="Times New Roman" w:cs="Times New Roman"/>
          <w:sz w:val="24"/>
          <w:szCs w:val="24"/>
          <w:highlight w:val="white"/>
        </w:rPr>
        <w:t xml:space="preserve"> en los hombres con infertilidad primaria y está involucrado en el transporte mediado por la vesícula. Se altera en la expresión de la proteína CD63 en espermatozoides de hombres con cáncer testicular y plasma seminal de hombres con varicocele infértil. Además, un análisis bioinformático reveló que la proteína plasmática seminal </w:t>
      </w:r>
      <w:proofErr w:type="spellStart"/>
      <w:r w:rsidRPr="009865F0">
        <w:rPr>
          <w:rFonts w:ascii="Times New Roman" w:hAnsi="Times New Roman" w:cs="Times New Roman"/>
          <w:sz w:val="24"/>
          <w:szCs w:val="24"/>
          <w:highlight w:val="white"/>
        </w:rPr>
        <w:t>sobreexpresada</w:t>
      </w:r>
      <w:proofErr w:type="spellEnd"/>
      <w:r w:rsidRPr="009865F0">
        <w:rPr>
          <w:rFonts w:ascii="Times New Roman" w:hAnsi="Times New Roman" w:cs="Times New Roman"/>
          <w:sz w:val="24"/>
          <w:szCs w:val="24"/>
          <w:highlight w:val="white"/>
        </w:rPr>
        <w:t xml:space="preserve"> CDC42 también estaba involucrada en transporte mediado por la vesícula. El aumento de los niveles de CDC42 y CD63 en el plasma seminal puede jugar un papel importante en la patología asociada con el transporte mediado por vesículas en hombres con infertilidad primaria. Además, CD63 tiene un impacto en el transporte de las moléculas/factores </w:t>
      </w:r>
      <w:proofErr w:type="spellStart"/>
      <w:r w:rsidRPr="009865F0">
        <w:rPr>
          <w:rFonts w:ascii="Times New Roman" w:hAnsi="Times New Roman" w:cs="Times New Roman"/>
          <w:sz w:val="24"/>
          <w:szCs w:val="24"/>
          <w:highlight w:val="white"/>
        </w:rPr>
        <w:t>exosómicos</w:t>
      </w:r>
      <w:proofErr w:type="spellEnd"/>
      <w:r w:rsidRPr="009865F0">
        <w:rPr>
          <w:rFonts w:ascii="Times New Roman" w:hAnsi="Times New Roman" w:cs="Times New Roman"/>
          <w:sz w:val="24"/>
          <w:szCs w:val="24"/>
          <w:highlight w:val="white"/>
        </w:rPr>
        <w:t xml:space="preserve"> a los espermatozoides necesarios para el proceso de maduración, mientras que la disfunción de las proteínas del CDC42 puede servir como factor para la reacción comprometida del acrosoma en hombres con infertilidad primaria. También se observa la presencia de ambas proteínas (CDC42 y CD63) en el plasma seminal de los hombres con infertilidad primaria.</w:t>
      </w:r>
    </w:p>
    <w:p w14:paraId="6E50C88D" w14:textId="77777777" w:rsidR="009966AC" w:rsidRPr="009865F0" w:rsidRDefault="00A31F39" w:rsidP="009865F0">
      <w:pPr>
        <w:numPr>
          <w:ilvl w:val="0"/>
          <w:numId w:val="2"/>
        </w:num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w:t>
      </w:r>
      <w:r w:rsidRPr="009865F0">
        <w:rPr>
          <w:rFonts w:ascii="Times New Roman" w:hAnsi="Times New Roman" w:cs="Times New Roman"/>
          <w:b/>
          <w:sz w:val="24"/>
          <w:szCs w:val="24"/>
          <w:highlight w:val="white"/>
        </w:rPr>
        <w:t>proteína C4</w:t>
      </w:r>
      <w:r w:rsidRPr="009865F0">
        <w:rPr>
          <w:rFonts w:ascii="Times New Roman" w:hAnsi="Times New Roman" w:cs="Times New Roman"/>
          <w:sz w:val="24"/>
          <w:szCs w:val="24"/>
          <w:highlight w:val="white"/>
        </w:rPr>
        <w:t xml:space="preserve">, está involucrada en la respuesta inmune, esta se </w:t>
      </w:r>
      <w:proofErr w:type="spellStart"/>
      <w:r w:rsidRPr="009865F0">
        <w:rPr>
          <w:rFonts w:ascii="Times New Roman" w:hAnsi="Times New Roman" w:cs="Times New Roman"/>
          <w:sz w:val="24"/>
          <w:szCs w:val="24"/>
          <w:highlight w:val="white"/>
        </w:rPr>
        <w:t>sobreexpresa</w:t>
      </w:r>
      <w:proofErr w:type="spellEnd"/>
      <w:r w:rsidRPr="009865F0">
        <w:rPr>
          <w:rFonts w:ascii="Times New Roman" w:hAnsi="Times New Roman" w:cs="Times New Roman"/>
          <w:sz w:val="24"/>
          <w:szCs w:val="24"/>
          <w:highlight w:val="white"/>
        </w:rPr>
        <w:t xml:space="preserve"> en los hombres infértiles secundarios. </w:t>
      </w:r>
    </w:p>
    <w:p w14:paraId="2C2AB619" w14:textId="60DCDA33" w:rsidR="009966AC" w:rsidRPr="009865F0" w:rsidRDefault="00A31F39" w:rsidP="009865F0">
      <w:pPr>
        <w:numPr>
          <w:ilvl w:val="0"/>
          <w:numId w:val="1"/>
        </w:numPr>
        <w:spacing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 proteína multifuncional </w:t>
      </w:r>
      <w:r w:rsidRPr="009865F0">
        <w:rPr>
          <w:rFonts w:ascii="Times New Roman" w:hAnsi="Times New Roman" w:cs="Times New Roman"/>
          <w:b/>
          <w:sz w:val="24"/>
          <w:szCs w:val="24"/>
          <w:highlight w:val="white"/>
        </w:rPr>
        <w:t>APP</w:t>
      </w:r>
      <w:r w:rsidRPr="009865F0">
        <w:rPr>
          <w:rFonts w:ascii="Times New Roman" w:hAnsi="Times New Roman" w:cs="Times New Roman"/>
          <w:sz w:val="24"/>
          <w:szCs w:val="24"/>
          <w:highlight w:val="white"/>
        </w:rPr>
        <w:t xml:space="preserve">, que es detectada en el plasma seminal de los hombres con infertilidad secundaria, está involucrada en </w:t>
      </w:r>
      <w:r w:rsidR="009865F0" w:rsidRPr="009865F0">
        <w:rPr>
          <w:rFonts w:ascii="Times New Roman" w:hAnsi="Times New Roman" w:cs="Times New Roman"/>
          <w:sz w:val="24"/>
          <w:szCs w:val="24"/>
          <w:highlight w:val="white"/>
        </w:rPr>
        <w:t>muchos procesos</w:t>
      </w:r>
      <w:r w:rsidRPr="009865F0">
        <w:rPr>
          <w:rFonts w:ascii="Times New Roman" w:hAnsi="Times New Roman" w:cs="Times New Roman"/>
          <w:sz w:val="24"/>
          <w:szCs w:val="24"/>
          <w:highlight w:val="white"/>
        </w:rPr>
        <w:t xml:space="preserve"> como la exocitosis, la activación celular a la respuesta del sistema inmunológico, la regulación de la proteólisis y la regulación de la homeostasis del hierro. Se demostró la localización de APP en la cola y la cabeza de los espermatozoides. En la infertilidad masculina mediada por el estrés oxidativo, la expresión aberrante de APP da lugar a una disfunción del acrosoma. En un estudio APP fue </w:t>
      </w:r>
      <w:proofErr w:type="spellStart"/>
      <w:r w:rsidRPr="009865F0">
        <w:rPr>
          <w:rFonts w:ascii="Times New Roman" w:hAnsi="Times New Roman" w:cs="Times New Roman"/>
          <w:sz w:val="24"/>
          <w:szCs w:val="24"/>
          <w:highlight w:val="white"/>
        </w:rPr>
        <w:t>sobreexpresado</w:t>
      </w:r>
      <w:proofErr w:type="spellEnd"/>
      <w:r w:rsidRPr="009865F0">
        <w:rPr>
          <w:rFonts w:ascii="Times New Roman" w:hAnsi="Times New Roman" w:cs="Times New Roman"/>
          <w:sz w:val="24"/>
          <w:szCs w:val="24"/>
          <w:highlight w:val="white"/>
        </w:rPr>
        <w:t xml:space="preserve"> y descrito que tiene un papel en la motilidad del esperma y la interacción del esperma con el ovocito. Se sugiere que el APP puede servir como un marcador de plasma seminal en el diagnóstico de la infertilidad secundaria. </w:t>
      </w:r>
    </w:p>
    <w:p w14:paraId="7D98993F" w14:textId="77777777" w:rsidR="009966AC" w:rsidRPr="009865F0" w:rsidRDefault="00A31F39" w:rsidP="009865F0">
      <w:pPr>
        <w:spacing w:before="240" w:after="240" w:line="480" w:lineRule="auto"/>
        <w:ind w:left="284"/>
        <w:jc w:val="both"/>
        <w:rPr>
          <w:rFonts w:ascii="Times New Roman" w:hAnsi="Times New Roman" w:cs="Times New Roman"/>
          <w:b/>
          <w:sz w:val="24"/>
          <w:szCs w:val="24"/>
          <w:highlight w:val="white"/>
        </w:rPr>
      </w:pPr>
      <w:r w:rsidRPr="009865F0">
        <w:rPr>
          <w:rFonts w:ascii="Times New Roman" w:hAnsi="Times New Roman" w:cs="Times New Roman"/>
          <w:sz w:val="24"/>
          <w:szCs w:val="24"/>
          <w:highlight w:val="white"/>
        </w:rPr>
        <w:t xml:space="preserve">Por lo tanto, está claro que las proteínas asociadas con la respuesta inmune están </w:t>
      </w:r>
      <w:proofErr w:type="spellStart"/>
      <w:r w:rsidRPr="009865F0">
        <w:rPr>
          <w:rFonts w:ascii="Times New Roman" w:hAnsi="Times New Roman" w:cs="Times New Roman"/>
          <w:sz w:val="24"/>
          <w:szCs w:val="24"/>
          <w:highlight w:val="white"/>
        </w:rPr>
        <w:t>sobreexpresadas</w:t>
      </w:r>
      <w:proofErr w:type="spellEnd"/>
      <w:r w:rsidRPr="009865F0">
        <w:rPr>
          <w:rFonts w:ascii="Times New Roman" w:hAnsi="Times New Roman" w:cs="Times New Roman"/>
          <w:sz w:val="24"/>
          <w:szCs w:val="24"/>
          <w:highlight w:val="white"/>
        </w:rPr>
        <w:t xml:space="preserve"> en el plasma seminal de los hombres con infertilidad secundaria y por lo tanto puede ser una causa predisponente para esta condición.</w:t>
      </w:r>
    </w:p>
    <w:p w14:paraId="623C009E" w14:textId="77777777" w:rsidR="009966AC" w:rsidRPr="009865F0" w:rsidRDefault="00A31F39" w:rsidP="009865F0">
      <w:pPr>
        <w:spacing w:before="240" w:after="240"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br/>
        <w:t>Hombres de fertilidad conocida versus hombres con espermatogénesis alterada</w:t>
      </w:r>
    </w:p>
    <w:p w14:paraId="32F09B9E" w14:textId="77FB2019" w:rsidR="009966AC" w:rsidRPr="009865F0" w:rsidRDefault="00A31F39" w:rsidP="009865F0">
      <w:pPr>
        <w:spacing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Yamakawa</w:t>
      </w:r>
      <w:proofErr w:type="spellEnd"/>
      <w:r w:rsidRPr="009865F0">
        <w:rPr>
          <w:rFonts w:ascii="Times New Roman" w:hAnsi="Times New Roman" w:cs="Times New Roman"/>
          <w:sz w:val="24"/>
          <w:szCs w:val="24"/>
          <w:highlight w:val="white"/>
        </w:rPr>
        <w:t xml:space="preserve"> y col. analizaron el proteoma del plasma seminal de 10 hombres fértiles y 10 hombres </w:t>
      </w:r>
      <w:proofErr w:type="spellStart"/>
      <w:r w:rsidRPr="009865F0">
        <w:rPr>
          <w:rFonts w:ascii="Times New Roman" w:hAnsi="Times New Roman" w:cs="Times New Roman"/>
          <w:sz w:val="24"/>
          <w:szCs w:val="24"/>
          <w:highlight w:val="white"/>
        </w:rPr>
        <w:t>azoospérmicos</w:t>
      </w:r>
      <w:proofErr w:type="spellEnd"/>
      <w:r w:rsidRPr="009865F0">
        <w:rPr>
          <w:rFonts w:ascii="Times New Roman" w:hAnsi="Times New Roman" w:cs="Times New Roman"/>
          <w:sz w:val="24"/>
          <w:szCs w:val="24"/>
          <w:highlight w:val="white"/>
        </w:rPr>
        <w:t xml:space="preserve"> infértiles {7 pacientes con NOA (azoospermia no obstructiva) y 3 con OA (azoospermia obstructiva)}. Los autores demostraron que la proteína secretora del epidídimo E1 (NPC2) estaba ausente en la OA, pero no en la NOA, mientras que 4 proteínas (proteína inducible por prolactina - PIP, Stabilin-2 - STAB2, proteína </w:t>
      </w:r>
      <w:proofErr w:type="spellStart"/>
      <w:r w:rsidRPr="009865F0">
        <w:rPr>
          <w:rFonts w:ascii="Times New Roman" w:hAnsi="Times New Roman" w:cs="Times New Roman"/>
          <w:sz w:val="24"/>
          <w:szCs w:val="24"/>
          <w:highlight w:val="white"/>
        </w:rPr>
        <w:t>centrosomal</w:t>
      </w:r>
      <w:proofErr w:type="spellEnd"/>
      <w:r w:rsidRPr="009865F0">
        <w:rPr>
          <w:rFonts w:ascii="Times New Roman" w:hAnsi="Times New Roman" w:cs="Times New Roman"/>
          <w:sz w:val="24"/>
          <w:szCs w:val="24"/>
          <w:highlight w:val="white"/>
        </w:rPr>
        <w:t xml:space="preserve"> de 135 </w:t>
      </w:r>
      <w:proofErr w:type="spellStart"/>
      <w:r w:rsidR="00382985" w:rsidRPr="009865F0">
        <w:rPr>
          <w:rFonts w:ascii="Times New Roman" w:hAnsi="Times New Roman" w:cs="Times New Roman"/>
          <w:sz w:val="24"/>
          <w:szCs w:val="24"/>
          <w:highlight w:val="white"/>
        </w:rPr>
        <w:t>kDA</w:t>
      </w:r>
      <w:proofErr w:type="spellEnd"/>
      <w:r w:rsidRPr="009865F0">
        <w:rPr>
          <w:rFonts w:ascii="Times New Roman" w:hAnsi="Times New Roman" w:cs="Times New Roman"/>
          <w:sz w:val="24"/>
          <w:szCs w:val="24"/>
          <w:highlight w:val="white"/>
        </w:rPr>
        <w:t xml:space="preserve"> - CEP135 y específica de Ras factor de liberación de nucleótidos de guanina 1 - RASGRF1) estuvieron ausentes en más de 3 pacientes con NOA. Estas proteínas se sugirieron como biomarcadores de cada condición de infertilidad. Otras proteínas también estaban ausentes en los pacientes con NOA y OA: proteína tipo </w:t>
      </w:r>
      <w:proofErr w:type="spellStart"/>
      <w:r w:rsidRPr="009865F0">
        <w:rPr>
          <w:rFonts w:ascii="Times New Roman" w:hAnsi="Times New Roman" w:cs="Times New Roman"/>
          <w:sz w:val="24"/>
          <w:szCs w:val="24"/>
          <w:highlight w:val="white"/>
        </w:rPr>
        <w:t>transcetolasa</w:t>
      </w:r>
      <w:proofErr w:type="spellEnd"/>
      <w:r w:rsidRPr="009865F0">
        <w:rPr>
          <w:rFonts w:ascii="Times New Roman" w:hAnsi="Times New Roman" w:cs="Times New Roman"/>
          <w:sz w:val="24"/>
          <w:szCs w:val="24"/>
          <w:highlight w:val="white"/>
        </w:rPr>
        <w:t xml:space="preserve"> 1 (TKTL1), cadena C de L-lactato deshidrogenasa (LDHC) y PGK2. Además, </w:t>
      </w:r>
      <w:proofErr w:type="spellStart"/>
      <w:r w:rsidRPr="009865F0">
        <w:rPr>
          <w:rFonts w:ascii="Times New Roman" w:hAnsi="Times New Roman" w:cs="Times New Roman"/>
          <w:sz w:val="24"/>
          <w:szCs w:val="24"/>
          <w:highlight w:val="white"/>
        </w:rPr>
        <w:t>Batruch</w:t>
      </w:r>
      <w:proofErr w:type="spellEnd"/>
      <w:r w:rsidRPr="009865F0">
        <w:rPr>
          <w:rFonts w:ascii="Times New Roman" w:hAnsi="Times New Roman" w:cs="Times New Roman"/>
          <w:sz w:val="24"/>
          <w:szCs w:val="24"/>
          <w:highlight w:val="white"/>
        </w:rPr>
        <w:t xml:space="preserve"> et al. comparó el proteoma del plasma seminal de 5 hombres fértiles y 5 hombres </w:t>
      </w:r>
      <w:proofErr w:type="spellStart"/>
      <w:r w:rsidRPr="009865F0">
        <w:rPr>
          <w:rFonts w:ascii="Times New Roman" w:hAnsi="Times New Roman" w:cs="Times New Roman"/>
          <w:sz w:val="24"/>
          <w:szCs w:val="24"/>
          <w:highlight w:val="white"/>
        </w:rPr>
        <w:t>vasectomizados</w:t>
      </w:r>
      <w:proofErr w:type="spellEnd"/>
      <w:r w:rsidRPr="009865F0">
        <w:rPr>
          <w:rFonts w:ascii="Times New Roman" w:hAnsi="Times New Roman" w:cs="Times New Roman"/>
          <w:sz w:val="24"/>
          <w:szCs w:val="24"/>
          <w:highlight w:val="white"/>
        </w:rPr>
        <w:t xml:space="preserve">. Los autores verificaron proteínas exclusivas de los testículos y del epidídimo, tales como: proteína de secuencia 101 expresada en testículo (TEX101), fosfoglicerato quinasa 2 (PGK2), histona H2B tipo 1-A (HIST1H2BA) y gliceraldehído-3-fosfato deshidrogenasa testicular (GAPDHS). Estas proteínas tienen importantes funciones reproductivas y pueden ser biomarcadores potenciales de azoospermia obstructiva. Por otro lado, diferentes estudios confirmaron que la proteína TEX101 en diferentes niveles puede ser diagnóstica de infertilidad masculina, incluyendo </w:t>
      </w:r>
      <w:r w:rsidR="009865F0" w:rsidRPr="009865F0">
        <w:rPr>
          <w:rFonts w:ascii="Times New Roman" w:hAnsi="Times New Roman" w:cs="Times New Roman"/>
          <w:sz w:val="24"/>
          <w:szCs w:val="24"/>
          <w:highlight w:val="white"/>
        </w:rPr>
        <w:t>NOA y</w:t>
      </w:r>
      <w:r w:rsidRPr="009865F0">
        <w:rPr>
          <w:rFonts w:ascii="Times New Roman" w:hAnsi="Times New Roman" w:cs="Times New Roman"/>
          <w:sz w:val="24"/>
          <w:szCs w:val="24"/>
          <w:highlight w:val="white"/>
        </w:rPr>
        <w:t xml:space="preserve"> </w:t>
      </w:r>
      <w:r w:rsidR="009865F0" w:rsidRPr="009865F0">
        <w:rPr>
          <w:rFonts w:ascii="Times New Roman" w:hAnsi="Times New Roman" w:cs="Times New Roman"/>
          <w:sz w:val="24"/>
          <w:szCs w:val="24"/>
          <w:highlight w:val="white"/>
        </w:rPr>
        <w:t>OA.</w:t>
      </w:r>
    </w:p>
    <w:p w14:paraId="538EDDA8"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proofErr w:type="spellStart"/>
      <w:r w:rsidRPr="009865F0">
        <w:rPr>
          <w:rFonts w:ascii="Times New Roman" w:hAnsi="Times New Roman" w:cs="Times New Roman"/>
          <w:sz w:val="24"/>
          <w:szCs w:val="24"/>
          <w:highlight w:val="white"/>
        </w:rPr>
        <w:t>Batruch</w:t>
      </w:r>
      <w:proofErr w:type="spellEnd"/>
      <w:r w:rsidRPr="009865F0">
        <w:rPr>
          <w:rFonts w:ascii="Times New Roman" w:hAnsi="Times New Roman" w:cs="Times New Roman"/>
          <w:sz w:val="24"/>
          <w:szCs w:val="24"/>
          <w:highlight w:val="white"/>
        </w:rPr>
        <w:t xml:space="preserve"> y col. estudiaron a 5 hombres con NOA y los compararon con los resultados del estudio anterior. En total, 18 proteínas se expresaron exclusivamente en NOA, tales como: Cadena de colágeno alfa-2 (VI) (COL6A2, previamente identificada </w:t>
      </w:r>
      <w:proofErr w:type="spellStart"/>
      <w:r w:rsidRPr="009865F0">
        <w:rPr>
          <w:rFonts w:ascii="Times New Roman" w:hAnsi="Times New Roman" w:cs="Times New Roman"/>
          <w:sz w:val="24"/>
          <w:szCs w:val="24"/>
          <w:highlight w:val="white"/>
        </w:rPr>
        <w:t>sobreexpresada</w:t>
      </w:r>
      <w:proofErr w:type="spellEnd"/>
      <w:r w:rsidRPr="009865F0">
        <w:rPr>
          <w:rFonts w:ascii="Times New Roman" w:hAnsi="Times New Roman" w:cs="Times New Roman"/>
          <w:sz w:val="24"/>
          <w:szCs w:val="24"/>
          <w:highlight w:val="white"/>
        </w:rPr>
        <w:t xml:space="preserve"> en muestras post-vasectomía), Gamma-</w:t>
      </w:r>
      <w:proofErr w:type="spellStart"/>
      <w:r w:rsidRPr="009865F0">
        <w:rPr>
          <w:rFonts w:ascii="Times New Roman" w:hAnsi="Times New Roman" w:cs="Times New Roman"/>
          <w:sz w:val="24"/>
          <w:szCs w:val="24"/>
          <w:highlight w:val="white"/>
        </w:rPr>
        <w:t>glutamiltransferasa</w:t>
      </w:r>
      <w:proofErr w:type="spellEnd"/>
      <w:r w:rsidRPr="009865F0">
        <w:rPr>
          <w:rFonts w:ascii="Times New Roman" w:hAnsi="Times New Roman" w:cs="Times New Roman"/>
          <w:sz w:val="24"/>
          <w:szCs w:val="24"/>
          <w:highlight w:val="white"/>
        </w:rPr>
        <w:t xml:space="preserve"> 7 (GGT7) y Sorbitol deshidrogenasa (SORD). El metabolismo de la fructosa se vio enriquecido en este grupo, lo que indica </w:t>
      </w:r>
      <w:proofErr w:type="spellStart"/>
      <w:r w:rsidRPr="009865F0">
        <w:rPr>
          <w:rFonts w:ascii="Times New Roman" w:hAnsi="Times New Roman" w:cs="Times New Roman"/>
          <w:sz w:val="24"/>
          <w:szCs w:val="24"/>
          <w:highlight w:val="white"/>
        </w:rPr>
        <w:t>hipoespermatogénesis</w:t>
      </w:r>
      <w:proofErr w:type="spellEnd"/>
      <w:r w:rsidRPr="009865F0">
        <w:rPr>
          <w:rFonts w:ascii="Times New Roman" w:hAnsi="Times New Roman" w:cs="Times New Roman"/>
          <w:sz w:val="24"/>
          <w:szCs w:val="24"/>
          <w:highlight w:val="white"/>
        </w:rPr>
        <w:t xml:space="preserve"> o detención de la maduración, según los autores. En otro estudio, la proteína secretora 1 rica en cisteína (CRISP1) pudo diferenciar NOA de OA.</w:t>
      </w:r>
    </w:p>
    <w:p w14:paraId="2ADA4708"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Cadavid y col. estudiaron a hombres con fertilidad probada y los compararon con hombres con infertilidad. El análisis de proteómica del plasma seminal se realizó mediante SELDI-TOF-MS. Sus resultados demostraron 10 proteínas </w:t>
      </w:r>
      <w:proofErr w:type="spellStart"/>
      <w:r w:rsidRPr="009865F0">
        <w:rPr>
          <w:rFonts w:ascii="Times New Roman" w:hAnsi="Times New Roman" w:cs="Times New Roman"/>
          <w:sz w:val="24"/>
          <w:szCs w:val="24"/>
          <w:highlight w:val="white"/>
        </w:rPr>
        <w:t>sobreexpresadas</w:t>
      </w:r>
      <w:proofErr w:type="spellEnd"/>
      <w:r w:rsidRPr="009865F0">
        <w:rPr>
          <w:rFonts w:ascii="Times New Roman" w:hAnsi="Times New Roman" w:cs="Times New Roman"/>
          <w:sz w:val="24"/>
          <w:szCs w:val="24"/>
          <w:highlight w:val="white"/>
        </w:rPr>
        <w:t xml:space="preserve"> en el grupo infértil, que incluyen: proteína de unión a enzima E2C </w:t>
      </w:r>
      <w:proofErr w:type="spellStart"/>
      <w:r w:rsidRPr="009865F0">
        <w:rPr>
          <w:rFonts w:ascii="Times New Roman" w:hAnsi="Times New Roman" w:cs="Times New Roman"/>
          <w:sz w:val="24"/>
          <w:szCs w:val="24"/>
          <w:highlight w:val="white"/>
        </w:rPr>
        <w:t>conjugadora</w:t>
      </w:r>
      <w:proofErr w:type="spellEnd"/>
      <w:r w:rsidRPr="009865F0">
        <w:rPr>
          <w:rFonts w:ascii="Times New Roman" w:hAnsi="Times New Roman" w:cs="Times New Roman"/>
          <w:sz w:val="24"/>
          <w:szCs w:val="24"/>
          <w:highlight w:val="white"/>
        </w:rPr>
        <w:t xml:space="preserve"> de </w:t>
      </w:r>
      <w:proofErr w:type="spellStart"/>
      <w:r w:rsidRPr="009865F0">
        <w:rPr>
          <w:rFonts w:ascii="Times New Roman" w:hAnsi="Times New Roman" w:cs="Times New Roman"/>
          <w:sz w:val="24"/>
          <w:szCs w:val="24"/>
          <w:highlight w:val="white"/>
        </w:rPr>
        <w:t>ubiquitina</w:t>
      </w:r>
      <w:proofErr w:type="spellEnd"/>
      <w:r w:rsidRPr="009865F0">
        <w:rPr>
          <w:rFonts w:ascii="Times New Roman" w:hAnsi="Times New Roman" w:cs="Times New Roman"/>
          <w:sz w:val="24"/>
          <w:szCs w:val="24"/>
          <w:highlight w:val="white"/>
        </w:rPr>
        <w:t xml:space="preserve"> (UBE2C), </w:t>
      </w:r>
      <w:proofErr w:type="spellStart"/>
      <w:r w:rsidRPr="009865F0">
        <w:rPr>
          <w:rFonts w:ascii="Times New Roman" w:hAnsi="Times New Roman" w:cs="Times New Roman"/>
          <w:sz w:val="24"/>
          <w:szCs w:val="24"/>
          <w:highlight w:val="white"/>
        </w:rPr>
        <w:t>cistatina</w:t>
      </w:r>
      <w:proofErr w:type="spellEnd"/>
      <w:r w:rsidRPr="009865F0">
        <w:rPr>
          <w:rFonts w:ascii="Times New Roman" w:hAnsi="Times New Roman" w:cs="Times New Roman"/>
          <w:sz w:val="24"/>
          <w:szCs w:val="24"/>
          <w:highlight w:val="white"/>
        </w:rPr>
        <w:t xml:space="preserve">-A (CSTA), </w:t>
      </w:r>
      <w:proofErr w:type="spellStart"/>
      <w:r w:rsidRPr="009865F0">
        <w:rPr>
          <w:rFonts w:ascii="Times New Roman" w:hAnsi="Times New Roman" w:cs="Times New Roman"/>
          <w:sz w:val="24"/>
          <w:szCs w:val="24"/>
          <w:highlight w:val="white"/>
        </w:rPr>
        <w:t>dermcidina</w:t>
      </w:r>
      <w:proofErr w:type="spellEnd"/>
      <w:r w:rsidRPr="009865F0">
        <w:rPr>
          <w:rFonts w:ascii="Times New Roman" w:hAnsi="Times New Roman" w:cs="Times New Roman"/>
          <w:sz w:val="24"/>
          <w:szCs w:val="24"/>
          <w:highlight w:val="white"/>
        </w:rPr>
        <w:t xml:space="preserve"> (DCD), ceruloplasmina (CP), proteína similar a la activación de Ras GTPasa. IQGAP1 (IQGAP1). Se sugiere que estas proteínas podrían ser candidatas a biomarcadores en la infertilidad masculina.</w:t>
      </w:r>
    </w:p>
    <w:p w14:paraId="12E3BEF2" w14:textId="77777777" w:rsidR="009966AC" w:rsidRPr="009865F0" w:rsidRDefault="009966AC" w:rsidP="009865F0">
      <w:pPr>
        <w:spacing w:line="480" w:lineRule="auto"/>
        <w:ind w:left="284"/>
        <w:jc w:val="both"/>
        <w:rPr>
          <w:rFonts w:ascii="Times New Roman" w:hAnsi="Times New Roman" w:cs="Times New Roman"/>
          <w:sz w:val="24"/>
          <w:szCs w:val="24"/>
          <w:highlight w:val="white"/>
        </w:rPr>
      </w:pPr>
    </w:p>
    <w:p w14:paraId="462116DE" w14:textId="77777777" w:rsidR="009966AC" w:rsidRPr="009865F0" w:rsidRDefault="00A31F39" w:rsidP="009865F0">
      <w:pPr>
        <w:spacing w:line="480" w:lineRule="auto"/>
        <w:ind w:left="284"/>
        <w:jc w:val="both"/>
        <w:rPr>
          <w:rFonts w:ascii="Times New Roman" w:hAnsi="Times New Roman" w:cs="Times New Roman"/>
          <w:b/>
          <w:bCs/>
          <w:sz w:val="24"/>
          <w:szCs w:val="24"/>
          <w:highlight w:val="white"/>
        </w:rPr>
      </w:pPr>
      <w:r w:rsidRPr="009865F0">
        <w:rPr>
          <w:rFonts w:ascii="Times New Roman" w:hAnsi="Times New Roman" w:cs="Times New Roman"/>
          <w:b/>
          <w:bCs/>
          <w:sz w:val="24"/>
          <w:szCs w:val="24"/>
          <w:highlight w:val="white"/>
        </w:rPr>
        <w:t>Diferentes condiciones biológicas</w:t>
      </w:r>
    </w:p>
    <w:p w14:paraId="7E770B07"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Un varicocele es la dilatación de las venas que transportan sangre desoxigenada fuera del testículo. El varicocele es el agrandamiento de las venas dentro de la piel floja que sostiene los testículos (escroto).</w:t>
      </w:r>
    </w:p>
    <w:p w14:paraId="37EEF737"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Se han realizado diferentes estudios para conocer los mecanismos intrínsecos del </w:t>
      </w:r>
      <w:r w:rsidRPr="009865F0">
        <w:rPr>
          <w:rFonts w:ascii="Times New Roman" w:hAnsi="Times New Roman" w:cs="Times New Roman"/>
          <w:b/>
          <w:sz w:val="24"/>
          <w:szCs w:val="24"/>
          <w:highlight w:val="white"/>
        </w:rPr>
        <w:t>varicocele</w:t>
      </w:r>
      <w:r w:rsidRPr="009865F0">
        <w:rPr>
          <w:rFonts w:ascii="Times New Roman" w:hAnsi="Times New Roman" w:cs="Times New Roman"/>
          <w:sz w:val="24"/>
          <w:szCs w:val="24"/>
          <w:highlight w:val="white"/>
        </w:rPr>
        <w:t xml:space="preserve">, la causa más prevalente de infertilidad masculina. En los adolescentes, el análisis de la proteómica del plasma seminal demostró que la proteína secretora 3 rica en cisteína (CRISP-3) se expresó altamente en los adolescentes con varicocele y con alteraciones seminales, 80 veces mayor en comparación con los controles sin varicocele o con varicocele y calidad del semen normal. </w:t>
      </w:r>
    </w:p>
    <w:p w14:paraId="658ED391" w14:textId="77777777" w:rsidR="009966AC" w:rsidRPr="009865F0" w:rsidRDefault="00A31F39" w:rsidP="009865F0">
      <w:pPr>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En un análisis más confirmatorio de sus resultados, los autores demostraron que, en adolescentes con varicocele, hay un aumento en los niveles seminales de IGFBP7, una proteína que participa en la proliferación celular. Curiosamente, solo los adolescentes con varicocele que también presentaban un análisis de semen alterado presentaron una disminución en los niveles seminales de DNASEI, una proteína involucrada en la apoptosis. </w:t>
      </w:r>
    </w:p>
    <w:p w14:paraId="335752AB" w14:textId="39242A26" w:rsidR="009966AC" w:rsidRDefault="009966AC" w:rsidP="009865F0">
      <w:pPr>
        <w:spacing w:line="480" w:lineRule="auto"/>
        <w:ind w:left="284"/>
        <w:jc w:val="both"/>
        <w:rPr>
          <w:rFonts w:ascii="Times New Roman" w:hAnsi="Times New Roman" w:cs="Times New Roman"/>
          <w:sz w:val="24"/>
          <w:szCs w:val="24"/>
          <w:highlight w:val="white"/>
        </w:rPr>
      </w:pPr>
    </w:p>
    <w:p w14:paraId="3B71C3AE" w14:textId="77777777" w:rsidR="009865F0" w:rsidRPr="009865F0" w:rsidRDefault="009865F0" w:rsidP="009865F0">
      <w:pPr>
        <w:spacing w:line="480" w:lineRule="auto"/>
        <w:ind w:left="284"/>
        <w:jc w:val="both"/>
        <w:rPr>
          <w:rFonts w:ascii="Times New Roman" w:hAnsi="Times New Roman" w:cs="Times New Roman"/>
          <w:sz w:val="24"/>
          <w:szCs w:val="24"/>
          <w:highlight w:val="white"/>
        </w:rPr>
      </w:pPr>
    </w:p>
    <w:p w14:paraId="380B40AA" w14:textId="77777777" w:rsidR="009966AC" w:rsidRPr="009865F0" w:rsidRDefault="00A31F39" w:rsidP="009865F0">
      <w:pPr>
        <w:keepLines/>
        <w:shd w:val="clear" w:color="auto" w:fill="FFFFFF"/>
        <w:spacing w:line="480" w:lineRule="auto"/>
        <w:ind w:left="284"/>
        <w:jc w:val="both"/>
        <w:rPr>
          <w:rFonts w:ascii="Times New Roman" w:hAnsi="Times New Roman" w:cs="Times New Roman"/>
          <w:b/>
          <w:sz w:val="24"/>
          <w:szCs w:val="24"/>
          <w:highlight w:val="white"/>
        </w:rPr>
      </w:pPr>
      <w:r w:rsidRPr="009865F0">
        <w:rPr>
          <w:rFonts w:ascii="Times New Roman" w:hAnsi="Times New Roman" w:cs="Times New Roman"/>
          <w:b/>
          <w:sz w:val="24"/>
          <w:szCs w:val="24"/>
          <w:highlight w:val="white"/>
        </w:rPr>
        <w:t>Conclusión</w:t>
      </w:r>
    </w:p>
    <w:p w14:paraId="364953D6" w14:textId="77777777" w:rsidR="009966AC" w:rsidRPr="009865F0" w:rsidRDefault="00A31F39" w:rsidP="009865F0">
      <w:pPr>
        <w:shd w:val="clear" w:color="auto" w:fill="FFFFFF"/>
        <w:spacing w:line="480" w:lineRule="auto"/>
        <w:ind w:left="284"/>
        <w:jc w:val="both"/>
        <w:rPr>
          <w:rFonts w:ascii="Times New Roman" w:hAnsi="Times New Roman" w:cs="Times New Roman"/>
          <w:sz w:val="24"/>
          <w:szCs w:val="24"/>
          <w:highlight w:val="white"/>
        </w:rPr>
      </w:pPr>
      <w:r w:rsidRPr="009865F0">
        <w:rPr>
          <w:rFonts w:ascii="Times New Roman" w:hAnsi="Times New Roman" w:cs="Times New Roman"/>
          <w:sz w:val="24"/>
          <w:szCs w:val="24"/>
          <w:highlight w:val="white"/>
        </w:rPr>
        <w:t xml:space="preserve">Las herramientas de diagnóstico para evaluar la infertilidad masculina son limitadas, en particular para la investigación de la infertilidad idiopática. Por lo tanto, el análisis de semen de rutina sigue siendo la base para la evaluación del estado de fertilidad de un sujeto. Sin embargo, como el análisis de semen ofrece una evaluación aproximada de la fertilidad masculina, se necesitan herramientas de diagnóstico adicionales en un entorno clínico. Los 'estudios </w:t>
      </w:r>
      <w:proofErr w:type="spellStart"/>
      <w:r w:rsidRPr="009865F0">
        <w:rPr>
          <w:rFonts w:ascii="Times New Roman" w:hAnsi="Times New Roman" w:cs="Times New Roman"/>
          <w:sz w:val="24"/>
          <w:szCs w:val="24"/>
          <w:highlight w:val="white"/>
        </w:rPr>
        <w:t>ómicos</w:t>
      </w:r>
      <w:proofErr w:type="spellEnd"/>
      <w:r w:rsidRPr="009865F0">
        <w:rPr>
          <w:rFonts w:ascii="Times New Roman" w:hAnsi="Times New Roman" w:cs="Times New Roman"/>
          <w:sz w:val="24"/>
          <w:szCs w:val="24"/>
          <w:highlight w:val="white"/>
        </w:rPr>
        <w:t>' emergentes en general y la proteómica de alto rendimiento de SP en particular, son prometedores para el desarrollo de nuevos biomarcadores. Estos biomarcadores podrían ser útiles en la evaluación de la fertilidad natural, diferenciando entre las diversas etiologías de infertilidad y prediciendo el éxito del TAR</w:t>
      </w:r>
    </w:p>
    <w:p w14:paraId="3621F67C" w14:textId="77777777" w:rsidR="009966AC" w:rsidRPr="009865F0" w:rsidRDefault="009966AC" w:rsidP="009865F0">
      <w:pPr>
        <w:spacing w:before="240" w:after="240" w:line="480" w:lineRule="auto"/>
        <w:ind w:left="284"/>
        <w:jc w:val="both"/>
        <w:rPr>
          <w:rFonts w:ascii="Times New Roman" w:hAnsi="Times New Roman" w:cs="Times New Roman"/>
          <w:b/>
          <w:sz w:val="24"/>
          <w:szCs w:val="24"/>
          <w:highlight w:val="white"/>
        </w:rPr>
      </w:pPr>
    </w:p>
    <w:p w14:paraId="4FF9C04C" w14:textId="77777777" w:rsidR="009966AC" w:rsidRPr="009865F0" w:rsidRDefault="009966AC" w:rsidP="009865F0">
      <w:pPr>
        <w:spacing w:line="480" w:lineRule="auto"/>
        <w:ind w:left="284"/>
        <w:jc w:val="both"/>
        <w:rPr>
          <w:rFonts w:ascii="Times New Roman" w:hAnsi="Times New Roman" w:cs="Times New Roman"/>
          <w:sz w:val="24"/>
          <w:szCs w:val="24"/>
          <w:shd w:val="clear" w:color="auto" w:fill="FCFCFC"/>
        </w:rPr>
      </w:pPr>
    </w:p>
    <w:p w14:paraId="3B5307DD" w14:textId="77777777" w:rsidR="009966AC" w:rsidRPr="009865F0" w:rsidRDefault="009966AC" w:rsidP="009865F0">
      <w:pPr>
        <w:spacing w:line="480" w:lineRule="auto"/>
        <w:ind w:left="284"/>
        <w:jc w:val="both"/>
        <w:rPr>
          <w:rFonts w:ascii="Times New Roman" w:hAnsi="Times New Roman" w:cs="Times New Roman"/>
          <w:color w:val="333333"/>
          <w:sz w:val="24"/>
          <w:szCs w:val="24"/>
          <w:shd w:val="clear" w:color="auto" w:fill="FCFCFC"/>
        </w:rPr>
      </w:pPr>
    </w:p>
    <w:p w14:paraId="7B618478" w14:textId="77777777" w:rsidR="009966AC" w:rsidRPr="009865F0" w:rsidRDefault="009966AC" w:rsidP="009865F0">
      <w:pPr>
        <w:spacing w:line="480" w:lineRule="auto"/>
        <w:ind w:left="284"/>
        <w:jc w:val="both"/>
        <w:rPr>
          <w:rFonts w:ascii="Times New Roman" w:hAnsi="Times New Roman" w:cs="Times New Roman"/>
          <w:color w:val="333333"/>
          <w:sz w:val="24"/>
          <w:szCs w:val="24"/>
          <w:shd w:val="clear" w:color="auto" w:fill="FCFCFC"/>
        </w:rPr>
      </w:pPr>
    </w:p>
    <w:p w14:paraId="6723F1F8" w14:textId="77777777" w:rsidR="009966AC" w:rsidRPr="009865F0" w:rsidRDefault="009966AC" w:rsidP="009865F0">
      <w:pPr>
        <w:spacing w:line="480" w:lineRule="auto"/>
        <w:ind w:left="284"/>
        <w:jc w:val="both"/>
        <w:rPr>
          <w:rFonts w:ascii="Times New Roman" w:hAnsi="Times New Roman" w:cs="Times New Roman"/>
          <w:color w:val="333333"/>
          <w:sz w:val="24"/>
          <w:szCs w:val="24"/>
          <w:shd w:val="clear" w:color="auto" w:fill="FCFCFC"/>
        </w:rPr>
      </w:pPr>
    </w:p>
    <w:p w14:paraId="69069307" w14:textId="77777777" w:rsidR="009966AC" w:rsidRPr="009865F0" w:rsidRDefault="009966AC" w:rsidP="009865F0">
      <w:pPr>
        <w:spacing w:line="480" w:lineRule="auto"/>
        <w:ind w:left="284"/>
        <w:jc w:val="both"/>
        <w:rPr>
          <w:rFonts w:ascii="Times New Roman" w:hAnsi="Times New Roman" w:cs="Times New Roman"/>
          <w:color w:val="333333"/>
          <w:sz w:val="24"/>
          <w:szCs w:val="24"/>
          <w:shd w:val="clear" w:color="auto" w:fill="FCFCFC"/>
        </w:rPr>
      </w:pPr>
    </w:p>
    <w:p w14:paraId="3C436EE0" w14:textId="77777777" w:rsidR="009966AC" w:rsidRPr="009865F0" w:rsidRDefault="009966AC" w:rsidP="009865F0">
      <w:pPr>
        <w:spacing w:line="480" w:lineRule="auto"/>
        <w:ind w:left="284"/>
        <w:jc w:val="both"/>
        <w:rPr>
          <w:rFonts w:ascii="Times New Roman" w:hAnsi="Times New Roman" w:cs="Times New Roman"/>
          <w:color w:val="333333"/>
          <w:sz w:val="24"/>
          <w:szCs w:val="24"/>
          <w:shd w:val="clear" w:color="auto" w:fill="FCFCFC"/>
        </w:rPr>
      </w:pPr>
    </w:p>
    <w:p w14:paraId="02016078" w14:textId="77777777" w:rsidR="009966AC" w:rsidRPr="009865F0" w:rsidRDefault="00A31F39" w:rsidP="009865F0">
      <w:pPr>
        <w:spacing w:line="480" w:lineRule="auto"/>
        <w:ind w:left="284"/>
        <w:jc w:val="both"/>
        <w:rPr>
          <w:rFonts w:ascii="Times New Roman" w:hAnsi="Times New Roman" w:cs="Times New Roman"/>
          <w:b/>
          <w:color w:val="333333"/>
          <w:sz w:val="24"/>
          <w:szCs w:val="24"/>
          <w:shd w:val="clear" w:color="auto" w:fill="FCFCFC"/>
        </w:rPr>
      </w:pPr>
      <w:r w:rsidRPr="009865F0">
        <w:rPr>
          <w:rFonts w:ascii="Times New Roman" w:hAnsi="Times New Roman" w:cs="Times New Roman"/>
          <w:sz w:val="24"/>
          <w:szCs w:val="24"/>
        </w:rPr>
        <w:br w:type="page"/>
      </w:r>
    </w:p>
    <w:p w14:paraId="2A97E027" w14:textId="77777777" w:rsidR="009865F0" w:rsidRPr="009865F0" w:rsidRDefault="009865F0" w:rsidP="009865F0">
      <w:pPr>
        <w:spacing w:line="480" w:lineRule="auto"/>
        <w:ind w:left="284"/>
        <w:jc w:val="both"/>
        <w:rPr>
          <w:b/>
          <w:color w:val="333333"/>
          <w:highlight w:val="white"/>
          <w:u w:val="single"/>
          <w:lang w:val="en-US"/>
        </w:rPr>
      </w:pPr>
      <w:proofErr w:type="spellStart"/>
      <w:r w:rsidRPr="009865F0">
        <w:rPr>
          <w:b/>
          <w:color w:val="333333"/>
          <w:highlight w:val="white"/>
          <w:u w:val="single"/>
          <w:lang w:val="en-US"/>
        </w:rPr>
        <w:t>Bibliografía</w:t>
      </w:r>
      <w:proofErr w:type="spellEnd"/>
    </w:p>
    <w:p w14:paraId="1F7F0EDD" w14:textId="77777777" w:rsidR="009865F0" w:rsidRPr="009865F0" w:rsidRDefault="009865F0" w:rsidP="009865F0">
      <w:pPr>
        <w:spacing w:line="480" w:lineRule="auto"/>
        <w:ind w:left="284"/>
        <w:jc w:val="both"/>
        <w:rPr>
          <w:color w:val="333333"/>
          <w:lang w:val="en-US"/>
        </w:rPr>
      </w:pPr>
      <w:r w:rsidRPr="00A31F39">
        <w:rPr>
          <w:color w:val="333333"/>
          <w:highlight w:val="white"/>
          <w:lang w:val="en-US"/>
        </w:rPr>
        <w:t xml:space="preserve">Camargo, M., </w:t>
      </w:r>
      <w:proofErr w:type="spellStart"/>
      <w:r w:rsidRPr="00A31F39">
        <w:rPr>
          <w:color w:val="333333"/>
          <w:highlight w:val="white"/>
          <w:lang w:val="en-US"/>
        </w:rPr>
        <w:t>Intasqui</w:t>
      </w:r>
      <w:proofErr w:type="spellEnd"/>
      <w:r w:rsidRPr="00A31F39">
        <w:rPr>
          <w:color w:val="333333"/>
          <w:highlight w:val="white"/>
          <w:lang w:val="en-US"/>
        </w:rPr>
        <w:t xml:space="preserve">, P. &amp; </w:t>
      </w:r>
      <w:proofErr w:type="spellStart"/>
      <w:r w:rsidRPr="00A31F39">
        <w:rPr>
          <w:color w:val="333333"/>
          <w:highlight w:val="white"/>
          <w:lang w:val="en-US"/>
        </w:rPr>
        <w:t>Bertolla</w:t>
      </w:r>
      <w:proofErr w:type="spellEnd"/>
      <w:r w:rsidRPr="00A31F39">
        <w:rPr>
          <w:color w:val="333333"/>
          <w:highlight w:val="white"/>
          <w:lang w:val="en-US"/>
        </w:rPr>
        <w:t xml:space="preserve">, R.P. Understanding the seminal plasma proteome and its role in male fertility. </w:t>
      </w:r>
      <w:r w:rsidRPr="00A31F39">
        <w:rPr>
          <w:i/>
          <w:color w:val="333333"/>
          <w:highlight w:val="white"/>
          <w:lang w:val="en-US"/>
        </w:rPr>
        <w:t xml:space="preserve">Basic Clin. </w:t>
      </w:r>
      <w:proofErr w:type="spellStart"/>
      <w:r w:rsidRPr="00A31F39">
        <w:rPr>
          <w:i/>
          <w:color w:val="333333"/>
          <w:highlight w:val="white"/>
          <w:lang w:val="en-US"/>
        </w:rPr>
        <w:t>Androl</w:t>
      </w:r>
      <w:proofErr w:type="spellEnd"/>
      <w:r w:rsidRPr="00A31F39">
        <w:rPr>
          <w:i/>
          <w:color w:val="333333"/>
          <w:highlight w:val="white"/>
          <w:lang w:val="en-US"/>
        </w:rPr>
        <w:t>.</w:t>
      </w:r>
      <w:r w:rsidRPr="00A31F39">
        <w:rPr>
          <w:color w:val="333333"/>
          <w:highlight w:val="white"/>
          <w:lang w:val="en-US"/>
        </w:rPr>
        <w:t xml:space="preserve"> 28, 6 (2018). </w:t>
      </w:r>
      <w:hyperlink r:id="rId9" w:history="1">
        <w:r w:rsidRPr="00EF51BA">
          <w:rPr>
            <w:rStyle w:val="Hipervnculo"/>
            <w:highlight w:val="white"/>
            <w:lang w:val="en-US"/>
          </w:rPr>
          <w:t>https://doi.org/10.1186/s12610-018-0071-5</w:t>
        </w:r>
      </w:hyperlink>
    </w:p>
    <w:p w14:paraId="6869EDD4" w14:textId="77777777" w:rsidR="009865F0" w:rsidRDefault="009865F0" w:rsidP="009865F0">
      <w:pPr>
        <w:spacing w:before="240" w:after="240" w:line="480" w:lineRule="auto"/>
        <w:ind w:left="284"/>
        <w:jc w:val="both"/>
        <w:rPr>
          <w:color w:val="212121"/>
          <w:lang w:val="en-US"/>
        </w:rPr>
      </w:pPr>
      <w:r w:rsidRPr="00A31F39">
        <w:rPr>
          <w:color w:val="292526"/>
          <w:highlight w:val="white"/>
          <w:lang w:val="en-US"/>
        </w:rPr>
        <w:t xml:space="preserve">Joseph A. </w:t>
      </w:r>
      <w:proofErr w:type="spellStart"/>
      <w:r w:rsidRPr="00A31F39">
        <w:rPr>
          <w:color w:val="292526"/>
          <w:highlight w:val="white"/>
          <w:lang w:val="en-US"/>
        </w:rPr>
        <w:t>Politch</w:t>
      </w:r>
      <w:proofErr w:type="spellEnd"/>
      <w:r w:rsidRPr="00A31F39">
        <w:rPr>
          <w:color w:val="292526"/>
          <w:highlight w:val="white"/>
          <w:lang w:val="en-US"/>
        </w:rPr>
        <w:t xml:space="preserve">, Lynne Tucker, Frederick P. Bowman and Deborah J. Anderson. </w:t>
      </w:r>
      <w:r w:rsidRPr="00A31F39">
        <w:rPr>
          <w:color w:val="212121"/>
          <w:highlight w:val="white"/>
          <w:lang w:val="en-US"/>
        </w:rPr>
        <w:t>Concentrations and significance of cytokines and other immunologic factors in semen of healthy fertile men (2007).</w:t>
      </w:r>
      <w:r>
        <w:rPr>
          <w:color w:val="212121"/>
          <w:lang w:val="en-US"/>
        </w:rPr>
        <w:t xml:space="preserve"> </w:t>
      </w:r>
    </w:p>
    <w:p w14:paraId="42D5CB09" w14:textId="77777777" w:rsidR="009865F0" w:rsidRPr="009865F0" w:rsidRDefault="005B153B" w:rsidP="009865F0">
      <w:pPr>
        <w:spacing w:before="240" w:after="240" w:line="480" w:lineRule="auto"/>
        <w:ind w:left="284"/>
        <w:jc w:val="both"/>
        <w:rPr>
          <w:color w:val="212121"/>
          <w:lang w:val="en-US"/>
        </w:rPr>
      </w:pPr>
      <w:hyperlink r:id="rId10" w:history="1">
        <w:r w:rsidR="009865F0" w:rsidRPr="00EF51BA">
          <w:rPr>
            <w:rStyle w:val="Hipervnculo"/>
            <w:highlight w:val="white"/>
            <w:lang w:val="en-US"/>
          </w:rPr>
          <w:t>https://pdfs.semanticscholar.org/648f/c0505aacd2ec9edd73ad15f43ec1de283c85.pdf?_ga=2.25911549.1567497646.1603992092-1518939106.1603992092</w:t>
        </w:r>
      </w:hyperlink>
    </w:p>
    <w:p w14:paraId="1EDAFD20" w14:textId="77777777" w:rsidR="009865F0" w:rsidRPr="00A31F39" w:rsidRDefault="009865F0" w:rsidP="009865F0">
      <w:pPr>
        <w:spacing w:line="480" w:lineRule="auto"/>
        <w:ind w:left="284"/>
        <w:jc w:val="both"/>
        <w:rPr>
          <w:color w:val="212121"/>
          <w:highlight w:val="white"/>
          <w:lang w:val="en-US"/>
        </w:rPr>
      </w:pPr>
    </w:p>
    <w:p w14:paraId="522D7AD5" w14:textId="77777777" w:rsidR="009865F0" w:rsidRPr="00A31F39" w:rsidRDefault="009865F0" w:rsidP="009865F0">
      <w:pPr>
        <w:spacing w:line="480" w:lineRule="auto"/>
        <w:ind w:left="284"/>
        <w:jc w:val="both"/>
        <w:rPr>
          <w:color w:val="212121"/>
          <w:highlight w:val="white"/>
          <w:lang w:val="en-US"/>
        </w:rPr>
      </w:pPr>
      <w:r w:rsidRPr="00A31F39">
        <w:rPr>
          <w:color w:val="212121"/>
          <w:highlight w:val="white"/>
          <w:lang w:val="en-US"/>
        </w:rPr>
        <w:t xml:space="preserve">Ana D. Martins, </w:t>
      </w:r>
      <w:proofErr w:type="spellStart"/>
      <w:r w:rsidRPr="00A31F39">
        <w:rPr>
          <w:color w:val="212121"/>
          <w:highlight w:val="white"/>
          <w:lang w:val="en-US"/>
        </w:rPr>
        <w:t>Manesh</w:t>
      </w:r>
      <w:proofErr w:type="spellEnd"/>
      <w:r w:rsidRPr="00A31F39">
        <w:rPr>
          <w:color w:val="212121"/>
          <w:highlight w:val="white"/>
          <w:lang w:val="en-US"/>
        </w:rPr>
        <w:t xml:space="preserve"> Kumar </w:t>
      </w:r>
      <w:proofErr w:type="spellStart"/>
      <w:r w:rsidRPr="00A31F39">
        <w:rPr>
          <w:color w:val="212121"/>
          <w:highlight w:val="white"/>
          <w:lang w:val="en-US"/>
        </w:rPr>
        <w:t>Panner</w:t>
      </w:r>
      <w:proofErr w:type="spellEnd"/>
      <w:r w:rsidRPr="00A31F39">
        <w:rPr>
          <w:color w:val="212121"/>
          <w:highlight w:val="white"/>
          <w:lang w:val="en-US"/>
        </w:rPr>
        <w:t xml:space="preserve"> </w:t>
      </w:r>
      <w:proofErr w:type="spellStart"/>
      <w:r w:rsidRPr="00A31F39">
        <w:rPr>
          <w:color w:val="212121"/>
          <w:highlight w:val="white"/>
          <w:lang w:val="en-US"/>
        </w:rPr>
        <w:t>Selvam</w:t>
      </w:r>
      <w:proofErr w:type="spellEnd"/>
      <w:r w:rsidRPr="00A31F39">
        <w:rPr>
          <w:color w:val="212121"/>
          <w:highlight w:val="white"/>
          <w:lang w:val="en-US"/>
        </w:rPr>
        <w:t>, Ashok Agarwal, Marco G. Alves &amp;</w:t>
      </w:r>
    </w:p>
    <w:p w14:paraId="35CE1EC9" w14:textId="77777777" w:rsidR="009865F0" w:rsidRDefault="009865F0" w:rsidP="009865F0">
      <w:pPr>
        <w:spacing w:line="480" w:lineRule="auto"/>
        <w:ind w:left="284"/>
        <w:jc w:val="both"/>
        <w:rPr>
          <w:color w:val="212121"/>
          <w:highlight w:val="white"/>
          <w:lang w:val="en-US"/>
        </w:rPr>
      </w:pPr>
      <w:proofErr w:type="spellStart"/>
      <w:r w:rsidRPr="00A31F39">
        <w:rPr>
          <w:color w:val="212121"/>
          <w:highlight w:val="white"/>
          <w:lang w:val="en-US"/>
        </w:rPr>
        <w:t>Saradha</w:t>
      </w:r>
      <w:proofErr w:type="spellEnd"/>
      <w:r w:rsidRPr="00A31F39">
        <w:rPr>
          <w:color w:val="212121"/>
          <w:highlight w:val="white"/>
          <w:lang w:val="en-US"/>
        </w:rPr>
        <w:t xml:space="preserve"> </w:t>
      </w:r>
      <w:proofErr w:type="spellStart"/>
      <w:r w:rsidRPr="00A31F39">
        <w:rPr>
          <w:color w:val="212121"/>
          <w:highlight w:val="white"/>
          <w:lang w:val="en-US"/>
        </w:rPr>
        <w:t>Baskaran</w:t>
      </w:r>
      <w:proofErr w:type="spellEnd"/>
      <w:r w:rsidRPr="00A31F39">
        <w:rPr>
          <w:color w:val="212121"/>
          <w:highlight w:val="white"/>
          <w:lang w:val="en-US"/>
        </w:rPr>
        <w:t>. Alterations in seminal plasma. Proteomic profile in men with primary and secondary infertility (2020)</w:t>
      </w:r>
      <w:r>
        <w:rPr>
          <w:color w:val="212121"/>
          <w:highlight w:val="white"/>
          <w:lang w:val="en-US"/>
        </w:rPr>
        <w:t>.</w:t>
      </w:r>
    </w:p>
    <w:p w14:paraId="3F7FE3F4" w14:textId="77777777" w:rsidR="009865F0" w:rsidRPr="00260E13" w:rsidRDefault="009865F0" w:rsidP="009865F0">
      <w:pPr>
        <w:spacing w:line="480" w:lineRule="auto"/>
        <w:ind w:left="284"/>
        <w:jc w:val="both"/>
        <w:rPr>
          <w:highlight w:val="white"/>
          <w:lang w:val="en-US"/>
        </w:rPr>
      </w:pPr>
    </w:p>
    <w:p w14:paraId="2858E6CD" w14:textId="77777777" w:rsidR="009865F0" w:rsidRPr="00260E13" w:rsidRDefault="009865F0" w:rsidP="009865F0">
      <w:pPr>
        <w:spacing w:line="480" w:lineRule="auto"/>
        <w:ind w:left="284"/>
        <w:jc w:val="both"/>
        <w:rPr>
          <w:highlight w:val="white"/>
          <w:lang w:val="en-US"/>
        </w:rPr>
      </w:pPr>
      <w:r w:rsidRPr="00260E13">
        <w:rPr>
          <w:highlight w:val="white"/>
        </w:rPr>
        <w:t xml:space="preserve">Rodríguez-Martínez H, </w:t>
      </w:r>
      <w:proofErr w:type="spellStart"/>
      <w:r w:rsidRPr="00260E13">
        <w:rPr>
          <w:highlight w:val="white"/>
        </w:rPr>
        <w:t>Kvist</w:t>
      </w:r>
      <w:proofErr w:type="spellEnd"/>
      <w:r w:rsidRPr="00260E13">
        <w:rPr>
          <w:highlight w:val="white"/>
        </w:rPr>
        <w:t xml:space="preserve"> U, </w:t>
      </w:r>
      <w:proofErr w:type="spellStart"/>
      <w:r w:rsidRPr="00260E13">
        <w:rPr>
          <w:highlight w:val="white"/>
        </w:rPr>
        <w:t>Ernerudh</w:t>
      </w:r>
      <w:proofErr w:type="spellEnd"/>
      <w:r w:rsidRPr="00260E13">
        <w:rPr>
          <w:highlight w:val="white"/>
        </w:rPr>
        <w:t xml:space="preserve"> J, Sanz L, Calvete JJ. </w:t>
      </w:r>
      <w:r w:rsidRPr="00260E13">
        <w:rPr>
          <w:highlight w:val="white"/>
          <w:lang w:val="en-US"/>
        </w:rPr>
        <w:t xml:space="preserve">Seminal plasma proteins: what role do they play? Am J </w:t>
      </w:r>
      <w:proofErr w:type="spellStart"/>
      <w:r w:rsidRPr="00260E13">
        <w:rPr>
          <w:highlight w:val="white"/>
          <w:lang w:val="en-US"/>
        </w:rPr>
        <w:t>Reprod</w:t>
      </w:r>
      <w:proofErr w:type="spellEnd"/>
      <w:r w:rsidRPr="00260E13">
        <w:rPr>
          <w:highlight w:val="white"/>
          <w:lang w:val="en-US"/>
        </w:rPr>
        <w:t xml:space="preserve"> </w:t>
      </w:r>
      <w:proofErr w:type="spellStart"/>
      <w:r w:rsidRPr="00260E13">
        <w:rPr>
          <w:highlight w:val="white"/>
          <w:lang w:val="en-US"/>
        </w:rPr>
        <w:t>Immunol</w:t>
      </w:r>
      <w:proofErr w:type="spellEnd"/>
      <w:r w:rsidRPr="00260E13">
        <w:rPr>
          <w:highlight w:val="white"/>
          <w:lang w:val="en-US"/>
        </w:rPr>
        <w:t>. (2011).</w:t>
      </w:r>
    </w:p>
    <w:p w14:paraId="759B142C" w14:textId="77777777" w:rsidR="009865F0" w:rsidRPr="00260E13" w:rsidRDefault="009865F0" w:rsidP="009865F0">
      <w:pPr>
        <w:spacing w:line="480" w:lineRule="auto"/>
        <w:jc w:val="both"/>
        <w:rPr>
          <w:highlight w:val="white"/>
          <w:lang w:val="en-US"/>
        </w:rPr>
      </w:pPr>
    </w:p>
    <w:p w14:paraId="0E32109F" w14:textId="77777777" w:rsidR="00844AC6" w:rsidRPr="00260E13" w:rsidRDefault="009865F0" w:rsidP="009865F0">
      <w:pPr>
        <w:spacing w:line="480" w:lineRule="auto"/>
        <w:ind w:left="284"/>
        <w:jc w:val="both"/>
        <w:rPr>
          <w:lang w:val="en-US"/>
        </w:rPr>
      </w:pPr>
      <w:proofErr w:type="spellStart"/>
      <w:r w:rsidRPr="00260E13">
        <w:rPr>
          <w:highlight w:val="white"/>
          <w:lang w:val="en-US"/>
        </w:rPr>
        <w:t>Samanta</w:t>
      </w:r>
      <w:proofErr w:type="spellEnd"/>
      <w:r w:rsidRPr="00260E13">
        <w:rPr>
          <w:highlight w:val="white"/>
          <w:lang w:val="en-US"/>
        </w:rPr>
        <w:t xml:space="preserve">, L., </w:t>
      </w:r>
      <w:proofErr w:type="spellStart"/>
      <w:r w:rsidRPr="00260E13">
        <w:rPr>
          <w:highlight w:val="white"/>
          <w:lang w:val="en-US"/>
        </w:rPr>
        <w:t>Parida</w:t>
      </w:r>
      <w:proofErr w:type="spellEnd"/>
      <w:r w:rsidRPr="00260E13">
        <w:rPr>
          <w:highlight w:val="white"/>
          <w:lang w:val="en-US"/>
        </w:rPr>
        <w:t xml:space="preserve">, R., Dias, T.R. </w:t>
      </w:r>
      <w:r w:rsidRPr="00260E13">
        <w:rPr>
          <w:i/>
          <w:highlight w:val="white"/>
          <w:lang w:val="en-US"/>
        </w:rPr>
        <w:t>et al.</w:t>
      </w:r>
      <w:r w:rsidRPr="00260E13">
        <w:rPr>
          <w:highlight w:val="white"/>
          <w:lang w:val="en-US"/>
        </w:rPr>
        <w:t xml:space="preserve"> The enigmatic seminal plasma: a proteomics insight from ejaculation to fertilization. </w:t>
      </w:r>
      <w:proofErr w:type="spellStart"/>
      <w:r w:rsidRPr="00260E13">
        <w:rPr>
          <w:i/>
          <w:highlight w:val="white"/>
          <w:lang w:val="en-US"/>
        </w:rPr>
        <w:t>Reprod</w:t>
      </w:r>
      <w:proofErr w:type="spellEnd"/>
      <w:r w:rsidRPr="00260E13">
        <w:rPr>
          <w:i/>
          <w:highlight w:val="white"/>
          <w:lang w:val="en-US"/>
        </w:rPr>
        <w:t xml:space="preserve"> </w:t>
      </w:r>
      <w:proofErr w:type="spellStart"/>
      <w:r w:rsidRPr="00260E13">
        <w:rPr>
          <w:i/>
          <w:highlight w:val="white"/>
          <w:lang w:val="en-US"/>
        </w:rPr>
        <w:t>Biol</w:t>
      </w:r>
      <w:proofErr w:type="spellEnd"/>
      <w:r w:rsidRPr="00260E13">
        <w:rPr>
          <w:i/>
          <w:highlight w:val="white"/>
          <w:lang w:val="en-US"/>
        </w:rPr>
        <w:t xml:space="preserve"> </w:t>
      </w:r>
      <w:proofErr w:type="spellStart"/>
      <w:r w:rsidRPr="00260E13">
        <w:rPr>
          <w:i/>
          <w:highlight w:val="white"/>
          <w:lang w:val="en-US"/>
        </w:rPr>
        <w:t>Endocrinol</w:t>
      </w:r>
      <w:proofErr w:type="spellEnd"/>
      <w:r w:rsidRPr="00260E13">
        <w:rPr>
          <w:highlight w:val="white"/>
          <w:lang w:val="en-US"/>
        </w:rPr>
        <w:t xml:space="preserve"> 16, 41 (2018). </w:t>
      </w:r>
    </w:p>
    <w:p w14:paraId="5961C3AF" w14:textId="71E0013F" w:rsidR="009865F0" w:rsidRPr="00A31F39" w:rsidRDefault="005B153B" w:rsidP="009865F0">
      <w:pPr>
        <w:spacing w:line="480" w:lineRule="auto"/>
        <w:ind w:left="284"/>
        <w:jc w:val="both"/>
        <w:rPr>
          <w:color w:val="333333"/>
          <w:highlight w:val="white"/>
          <w:lang w:val="en-US"/>
        </w:rPr>
      </w:pPr>
      <w:hyperlink r:id="rId11" w:history="1">
        <w:r w:rsidR="00844AC6" w:rsidRPr="00360531">
          <w:rPr>
            <w:rStyle w:val="Hipervnculo"/>
            <w:highlight w:val="white"/>
            <w:lang w:val="en-US"/>
          </w:rPr>
          <w:t>https://doi.org/10.1186/s12958-018-0358-6</w:t>
        </w:r>
      </w:hyperlink>
    </w:p>
    <w:p w14:paraId="269CD1CE" w14:textId="77777777" w:rsidR="009966AC" w:rsidRPr="009865F0" w:rsidRDefault="009966AC" w:rsidP="009865F0">
      <w:pPr>
        <w:spacing w:line="480" w:lineRule="auto"/>
        <w:ind w:left="284"/>
        <w:jc w:val="both"/>
        <w:rPr>
          <w:rFonts w:ascii="Times New Roman" w:eastAsia="Roboto" w:hAnsi="Times New Roman" w:cs="Times New Roman"/>
          <w:color w:val="333333"/>
          <w:sz w:val="24"/>
          <w:szCs w:val="24"/>
          <w:highlight w:val="white"/>
          <w:lang w:val="en-US"/>
        </w:rPr>
      </w:pPr>
    </w:p>
    <w:sectPr w:rsidR="009966AC" w:rsidRPr="009865F0" w:rsidSect="009865F0">
      <w:footerReference w:type="default" r:id="rId12"/>
      <w:headerReference w:type="first" r:id="rId13"/>
      <w:pgSz w:w="11909" w:h="16834"/>
      <w:pgMar w:top="1440" w:right="973" w:bottom="664"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DEC0B" w14:textId="77777777" w:rsidR="005B153B" w:rsidRDefault="005B153B" w:rsidP="009865F0">
      <w:pPr>
        <w:spacing w:line="240" w:lineRule="auto"/>
      </w:pPr>
      <w:r>
        <w:separator/>
      </w:r>
    </w:p>
  </w:endnote>
  <w:endnote w:type="continuationSeparator" w:id="0">
    <w:p w14:paraId="24FB41EB" w14:textId="77777777" w:rsidR="005B153B" w:rsidRDefault="005B153B" w:rsidP="00986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887781"/>
      <w:docPartObj>
        <w:docPartGallery w:val="Page Numbers (Bottom of Page)"/>
        <w:docPartUnique/>
      </w:docPartObj>
    </w:sdtPr>
    <w:sdtEndPr/>
    <w:sdtContent>
      <w:p w14:paraId="4BDED258" w14:textId="1089CE2B" w:rsidR="009865F0" w:rsidRDefault="009865F0">
        <w:pPr>
          <w:pStyle w:val="Piedepgina"/>
          <w:jc w:val="right"/>
        </w:pPr>
        <w:r>
          <w:fldChar w:fldCharType="begin"/>
        </w:r>
        <w:r>
          <w:instrText>PAGE   \* MERGEFORMAT</w:instrText>
        </w:r>
        <w:r>
          <w:fldChar w:fldCharType="separate"/>
        </w:r>
        <w:r w:rsidR="00E062B3">
          <w:rPr>
            <w:noProof/>
          </w:rPr>
          <w:t>2</w:t>
        </w:r>
        <w:r>
          <w:fldChar w:fldCharType="end"/>
        </w:r>
      </w:p>
    </w:sdtContent>
  </w:sdt>
  <w:p w14:paraId="125A36AC" w14:textId="77777777" w:rsidR="009865F0" w:rsidRDefault="00986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754E1" w14:textId="77777777" w:rsidR="005B153B" w:rsidRDefault="005B153B" w:rsidP="009865F0">
      <w:pPr>
        <w:spacing w:line="240" w:lineRule="auto"/>
      </w:pPr>
      <w:r>
        <w:separator/>
      </w:r>
    </w:p>
  </w:footnote>
  <w:footnote w:type="continuationSeparator" w:id="0">
    <w:p w14:paraId="6B4E9C3D" w14:textId="77777777" w:rsidR="005B153B" w:rsidRDefault="005B153B" w:rsidP="009865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C1AD6" w14:textId="714224E5" w:rsidR="009865F0" w:rsidRDefault="009865F0">
    <w:pPr>
      <w:pStyle w:val="Encabezado"/>
    </w:pPr>
    <w:r>
      <w:rPr>
        <w:rFonts w:ascii="Times New Roman" w:eastAsia="Times New Roman" w:hAnsi="Times New Roman" w:cs="Times New Roman"/>
        <w:b/>
        <w:bCs/>
        <w:noProof/>
        <w:color w:val="000000"/>
        <w:lang w:eastAsia="es-ES"/>
      </w:rPr>
      <w:drawing>
        <wp:anchor distT="0" distB="0" distL="114300" distR="114300" simplePos="0" relativeHeight="251661312" behindDoc="0" locked="0" layoutInCell="1" allowOverlap="1" wp14:anchorId="38C71F80" wp14:editId="655A2EA3">
          <wp:simplePos x="0" y="0"/>
          <wp:positionH relativeFrom="column">
            <wp:posOffset>4362450</wp:posOffset>
          </wp:positionH>
          <wp:positionV relativeFrom="paragraph">
            <wp:posOffset>9525</wp:posOffset>
          </wp:positionV>
          <wp:extent cx="1933575" cy="1076325"/>
          <wp:effectExtent l="1905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4169" t="25887" r="5071" b="43518"/>
                  <a:stretch/>
                </pic:blipFill>
                <pic:spPr bwMode="auto">
                  <a:xfrm>
                    <a:off x="0" y="0"/>
                    <a:ext cx="1933575" cy="107632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eastAsia="Times New Roman" w:hAnsi="Times New Roman" w:cs="Times New Roman"/>
        <w:b/>
        <w:bCs/>
        <w:noProof/>
        <w:color w:val="000000"/>
        <w:lang w:eastAsia="es-ES"/>
      </w:rPr>
      <w:drawing>
        <wp:anchor distT="0" distB="0" distL="114300" distR="114300" simplePos="0" relativeHeight="251659264" behindDoc="0" locked="0" layoutInCell="1" allowOverlap="1" wp14:anchorId="1B300FD0" wp14:editId="1DDB6DD7">
          <wp:simplePos x="0" y="0"/>
          <wp:positionH relativeFrom="column">
            <wp:posOffset>0</wp:posOffset>
          </wp:positionH>
          <wp:positionV relativeFrom="paragraph">
            <wp:posOffset>0</wp:posOffset>
          </wp:positionV>
          <wp:extent cx="1079500" cy="1076325"/>
          <wp:effectExtent l="19050" t="0" r="6350" b="0"/>
          <wp:wrapNone/>
          <wp:docPr id="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9500" cy="1076325"/>
                  </a:xfrm>
                  <a:prstGeom prst="rect">
                    <a:avLst/>
                  </a:prstGeom>
                </pic:spPr>
              </pic:pic>
            </a:graphicData>
          </a:graphic>
        </wp:anchor>
      </w:drawing>
    </w:r>
    <w:r>
      <w:t xml:space="preserve">                                                                                                                   </w:t>
    </w:r>
  </w:p>
  <w:p w14:paraId="7E35431C" w14:textId="77777777" w:rsidR="009865F0" w:rsidRDefault="009865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628"/>
    <w:multiLevelType w:val="multilevel"/>
    <w:tmpl w:val="9AD2D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25D03CD"/>
    <w:multiLevelType w:val="multilevel"/>
    <w:tmpl w:val="0BAC3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C58654D"/>
    <w:multiLevelType w:val="multilevel"/>
    <w:tmpl w:val="29923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AC"/>
    <w:rsid w:val="00260E13"/>
    <w:rsid w:val="00382985"/>
    <w:rsid w:val="005B153B"/>
    <w:rsid w:val="00753EB2"/>
    <w:rsid w:val="00791E35"/>
    <w:rsid w:val="00844AC6"/>
    <w:rsid w:val="009865F0"/>
    <w:rsid w:val="009966AC"/>
    <w:rsid w:val="00A31F39"/>
    <w:rsid w:val="00B50518"/>
    <w:rsid w:val="00E062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9865F0"/>
    <w:rPr>
      <w:color w:val="0000FF" w:themeColor="hyperlink"/>
      <w:u w:val="single"/>
    </w:rPr>
  </w:style>
  <w:style w:type="character" w:customStyle="1" w:styleId="UnresolvedMention">
    <w:name w:val="Unresolved Mention"/>
    <w:basedOn w:val="Fuentedeprrafopredeter"/>
    <w:uiPriority w:val="99"/>
    <w:semiHidden/>
    <w:unhideWhenUsed/>
    <w:rsid w:val="009865F0"/>
    <w:rPr>
      <w:color w:val="605E5C"/>
      <w:shd w:val="clear" w:color="auto" w:fill="E1DFDD"/>
    </w:rPr>
  </w:style>
  <w:style w:type="paragraph" w:styleId="Encabezado">
    <w:name w:val="header"/>
    <w:basedOn w:val="Normal"/>
    <w:link w:val="EncabezadoCar"/>
    <w:uiPriority w:val="99"/>
    <w:unhideWhenUsed/>
    <w:rsid w:val="009865F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865F0"/>
  </w:style>
  <w:style w:type="paragraph" w:styleId="Piedepgina">
    <w:name w:val="footer"/>
    <w:basedOn w:val="Normal"/>
    <w:link w:val="PiedepginaCar"/>
    <w:uiPriority w:val="99"/>
    <w:unhideWhenUsed/>
    <w:rsid w:val="009865F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865F0"/>
  </w:style>
  <w:style w:type="paragraph" w:styleId="Epgrafe">
    <w:name w:val="caption"/>
    <w:basedOn w:val="Normal"/>
    <w:next w:val="Normal"/>
    <w:uiPriority w:val="35"/>
    <w:unhideWhenUsed/>
    <w:qFormat/>
    <w:rsid w:val="009865F0"/>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9865F0"/>
    <w:rPr>
      <w:color w:val="0000FF" w:themeColor="hyperlink"/>
      <w:u w:val="single"/>
    </w:rPr>
  </w:style>
  <w:style w:type="character" w:customStyle="1" w:styleId="UnresolvedMention">
    <w:name w:val="Unresolved Mention"/>
    <w:basedOn w:val="Fuentedeprrafopredeter"/>
    <w:uiPriority w:val="99"/>
    <w:semiHidden/>
    <w:unhideWhenUsed/>
    <w:rsid w:val="009865F0"/>
    <w:rPr>
      <w:color w:val="605E5C"/>
      <w:shd w:val="clear" w:color="auto" w:fill="E1DFDD"/>
    </w:rPr>
  </w:style>
  <w:style w:type="paragraph" w:styleId="Encabezado">
    <w:name w:val="header"/>
    <w:basedOn w:val="Normal"/>
    <w:link w:val="EncabezadoCar"/>
    <w:uiPriority w:val="99"/>
    <w:unhideWhenUsed/>
    <w:rsid w:val="009865F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865F0"/>
  </w:style>
  <w:style w:type="paragraph" w:styleId="Piedepgina">
    <w:name w:val="footer"/>
    <w:basedOn w:val="Normal"/>
    <w:link w:val="PiedepginaCar"/>
    <w:uiPriority w:val="99"/>
    <w:unhideWhenUsed/>
    <w:rsid w:val="009865F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865F0"/>
  </w:style>
  <w:style w:type="paragraph" w:styleId="Epgrafe">
    <w:name w:val="caption"/>
    <w:basedOn w:val="Normal"/>
    <w:next w:val="Normal"/>
    <w:uiPriority w:val="35"/>
    <w:unhideWhenUsed/>
    <w:qFormat/>
    <w:rsid w:val="009865F0"/>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86/s12958-018-035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dfs.semanticscholar.org/648f/c0505aacd2ec9edd73ad15f43ec1de283c85.pdf?_ga=2.25911549.1567497646.1603992092-1518939106.1603992092" TargetMode="External"/><Relationship Id="rId4" Type="http://schemas.openxmlformats.org/officeDocument/2006/relationships/settings" Target="settings.xml"/><Relationship Id="rId9" Type="http://schemas.openxmlformats.org/officeDocument/2006/relationships/hyperlink" Target="https://doi.org/10.1186/s12610-018-007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6414</Words>
  <Characters>35282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2020-11-12T13:52:00Z</dcterms:created>
  <dcterms:modified xsi:type="dcterms:W3CDTF">2020-11-12T13:52:00Z</dcterms:modified>
</cp:coreProperties>
</file>